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F015C" w14:textId="77777777" w:rsidR="00E64DF6" w:rsidRPr="00EE6CCF" w:rsidRDefault="00E64DF6" w:rsidP="00A27E55">
      <w:pPr>
        <w:pStyle w:val="Title"/>
        <w:ind w:left="-360"/>
        <w:jc w:val="both"/>
        <w:rPr>
          <w:sz w:val="22"/>
          <w:szCs w:val="22"/>
        </w:rPr>
      </w:pPr>
      <w:r w:rsidRPr="00EE6CCF">
        <w:rPr>
          <w:sz w:val="22"/>
          <w:szCs w:val="22"/>
        </w:rPr>
        <w:t>Reporting Agency:</w:t>
      </w:r>
      <w:r w:rsidR="00937155">
        <w:rPr>
          <w:sz w:val="22"/>
          <w:szCs w:val="22"/>
        </w:rPr>
        <w:tab/>
      </w:r>
      <w:r w:rsidRPr="00EE6CCF">
        <w:rPr>
          <w:sz w:val="22"/>
          <w:szCs w:val="22"/>
        </w:rPr>
        <w:t>UNDP</w:t>
      </w:r>
    </w:p>
    <w:p w14:paraId="78D42F2A" w14:textId="77777777" w:rsidR="00051663" w:rsidRPr="00EE6CCF" w:rsidRDefault="00E64DF6" w:rsidP="00A27E55">
      <w:pPr>
        <w:pStyle w:val="Title"/>
        <w:ind w:left="-360"/>
        <w:jc w:val="both"/>
        <w:rPr>
          <w:sz w:val="22"/>
          <w:szCs w:val="22"/>
        </w:rPr>
      </w:pPr>
      <w:r w:rsidRPr="00EE6CCF">
        <w:rPr>
          <w:sz w:val="22"/>
          <w:szCs w:val="22"/>
        </w:rPr>
        <w:t>Country:</w:t>
      </w:r>
      <w:r w:rsidR="00937155">
        <w:rPr>
          <w:sz w:val="22"/>
          <w:szCs w:val="22"/>
        </w:rPr>
        <w:tab/>
      </w:r>
      <w:r w:rsidR="00937155">
        <w:rPr>
          <w:sz w:val="22"/>
          <w:szCs w:val="22"/>
        </w:rPr>
        <w:tab/>
      </w:r>
      <w:r w:rsidRPr="00EE6CCF">
        <w:rPr>
          <w:sz w:val="22"/>
          <w:szCs w:val="22"/>
        </w:rPr>
        <w:t>Armenia</w:t>
      </w:r>
    </w:p>
    <w:p w14:paraId="7F224B20" w14:textId="77777777" w:rsidR="009D2913" w:rsidRDefault="0014179E" w:rsidP="00A27E55">
      <w:pPr>
        <w:pStyle w:val="Title"/>
        <w:spacing w:before="120" w:after="240"/>
        <w:ind w:left="-360"/>
        <w:rPr>
          <w:sz w:val="22"/>
          <w:szCs w:val="22"/>
        </w:rPr>
      </w:pPr>
      <w:r>
        <w:rPr>
          <w:sz w:val="22"/>
          <w:szCs w:val="22"/>
        </w:rPr>
        <w:t xml:space="preserve">MONITORING ACTION AND </w:t>
      </w:r>
      <w:r w:rsidR="00666125" w:rsidRPr="00EE6CCF">
        <w:rPr>
          <w:sz w:val="22"/>
          <w:szCs w:val="22"/>
        </w:rPr>
        <w:t xml:space="preserve">STANDARD </w:t>
      </w:r>
      <w:r w:rsidR="00E64DF6" w:rsidRPr="00EE6CCF">
        <w:rPr>
          <w:sz w:val="22"/>
          <w:szCs w:val="22"/>
        </w:rPr>
        <w:t>PROGRESS REPORT</w:t>
      </w:r>
      <w:r w:rsidR="00937155">
        <w:rPr>
          <w:rStyle w:val="FootnoteReference"/>
          <w:szCs w:val="22"/>
        </w:rPr>
        <w:footnoteReference w:id="2"/>
      </w:r>
    </w:p>
    <w:p w14:paraId="2A47B95B" w14:textId="00EDAC86" w:rsidR="0001652C" w:rsidRPr="00AF0292" w:rsidRDefault="00E64DF6" w:rsidP="005705A4">
      <w:pPr>
        <w:pStyle w:val="Title"/>
        <w:tabs>
          <w:tab w:val="left" w:pos="1080"/>
        </w:tabs>
        <w:ind w:left="1080" w:hanging="1440"/>
        <w:jc w:val="left"/>
        <w:rPr>
          <w:sz w:val="22"/>
          <w:szCs w:val="22"/>
        </w:rPr>
      </w:pPr>
      <w:r w:rsidRPr="00EE6CCF">
        <w:rPr>
          <w:sz w:val="22"/>
          <w:szCs w:val="22"/>
        </w:rPr>
        <w:t>No. and title</w:t>
      </w:r>
      <w:r w:rsidRPr="00AF0292">
        <w:rPr>
          <w:sz w:val="22"/>
          <w:szCs w:val="22"/>
        </w:rPr>
        <w:t>:</w:t>
      </w:r>
      <w:r w:rsidR="00366000" w:rsidRPr="00AF0292">
        <w:rPr>
          <w:szCs w:val="22"/>
        </w:rPr>
        <w:t xml:space="preserve"> </w:t>
      </w:r>
      <w:r w:rsidR="00366000" w:rsidRPr="00AF0292">
        <w:rPr>
          <w:sz w:val="22"/>
          <w:szCs w:val="22"/>
        </w:rPr>
        <w:t>00115480</w:t>
      </w:r>
      <w:r w:rsidR="00E22F28">
        <w:rPr>
          <w:sz w:val="22"/>
          <w:szCs w:val="22"/>
        </w:rPr>
        <w:t>/</w:t>
      </w:r>
      <w:r w:rsidR="00366000" w:rsidRPr="00AF0292">
        <w:rPr>
          <w:sz w:val="22"/>
          <w:szCs w:val="22"/>
        </w:rPr>
        <w:t>00118827</w:t>
      </w:r>
      <w:r w:rsidR="00403423" w:rsidRPr="00AF0292">
        <w:rPr>
          <w:sz w:val="22"/>
          <w:szCs w:val="22"/>
        </w:rPr>
        <w:tab/>
      </w:r>
      <w:r w:rsidR="00366000" w:rsidRPr="00AF0292">
        <w:rPr>
          <w:sz w:val="22"/>
          <w:szCs w:val="22"/>
        </w:rPr>
        <w:t xml:space="preserve"> “Local Empowerment of Actors for Development (LEAD) in Lori and Tavush Regions”</w:t>
      </w:r>
    </w:p>
    <w:p w14:paraId="1C9E93EE" w14:textId="1B37866B" w:rsidR="00FE2067" w:rsidRPr="00EE6CCF" w:rsidRDefault="00E64DF6" w:rsidP="00A27E55">
      <w:pPr>
        <w:pStyle w:val="Title"/>
        <w:ind w:left="-360"/>
        <w:jc w:val="left"/>
        <w:rPr>
          <w:sz w:val="22"/>
          <w:szCs w:val="22"/>
        </w:rPr>
      </w:pPr>
      <w:r w:rsidRPr="00EE6CCF">
        <w:rPr>
          <w:sz w:val="22"/>
          <w:szCs w:val="22"/>
        </w:rPr>
        <w:t>Reporting period:</w:t>
      </w:r>
      <w:r w:rsidR="00366000">
        <w:rPr>
          <w:sz w:val="22"/>
          <w:szCs w:val="22"/>
        </w:rPr>
        <w:t xml:space="preserve"> </w:t>
      </w:r>
      <w:r w:rsidR="00E22F28">
        <w:rPr>
          <w:sz w:val="22"/>
          <w:szCs w:val="22"/>
        </w:rPr>
        <w:t>October</w:t>
      </w:r>
      <w:r w:rsidR="00C44BBB">
        <w:rPr>
          <w:sz w:val="22"/>
          <w:szCs w:val="22"/>
        </w:rPr>
        <w:t xml:space="preserve"> 2020</w:t>
      </w:r>
      <w:r w:rsidR="00E22F28">
        <w:rPr>
          <w:sz w:val="22"/>
          <w:szCs w:val="22"/>
        </w:rPr>
        <w:t>-December 2020</w:t>
      </w:r>
    </w:p>
    <w:p w14:paraId="0A9DC9F6" w14:textId="36C9DA00" w:rsidR="006332CD" w:rsidRDefault="006332CD" w:rsidP="00937155">
      <w:pPr>
        <w:pStyle w:val="ListParagraph"/>
        <w:ind w:left="450" w:right="9"/>
        <w:jc w:val="both"/>
        <w:rPr>
          <w:bCs/>
          <w:i/>
        </w:rPr>
      </w:pPr>
      <w:r>
        <w:rPr>
          <w:bCs/>
          <w:i/>
        </w:rPr>
        <w:t xml:space="preserve"> </w:t>
      </w:r>
    </w:p>
    <w:p w14:paraId="78BCFA61" w14:textId="04DE46EA" w:rsidR="002C4487" w:rsidRDefault="002C4487" w:rsidP="00937155">
      <w:pPr>
        <w:pStyle w:val="ListParagraph"/>
        <w:ind w:left="450" w:right="9"/>
        <w:jc w:val="both"/>
        <w:rPr>
          <w:bCs/>
          <w:i/>
        </w:rPr>
      </w:pPr>
    </w:p>
    <w:p w14:paraId="38E14F6D" w14:textId="77777777" w:rsidR="002C4487" w:rsidRDefault="002C4487" w:rsidP="002C4487">
      <w:pPr>
        <w:pStyle w:val="Title"/>
        <w:numPr>
          <w:ilvl w:val="0"/>
          <w:numId w:val="13"/>
        </w:numPr>
        <w:ind w:right="70"/>
        <w:jc w:val="both"/>
      </w:pPr>
      <w:r w:rsidRPr="004C2232">
        <w:t>PURPOSE</w:t>
      </w:r>
    </w:p>
    <w:p w14:paraId="36B0DF24" w14:textId="77777777" w:rsidR="002C4487" w:rsidRPr="004C2232" w:rsidRDefault="002C4487" w:rsidP="002C4487">
      <w:pPr>
        <w:pStyle w:val="Title"/>
        <w:ind w:right="70"/>
        <w:jc w:val="both"/>
      </w:pPr>
    </w:p>
    <w:p w14:paraId="3A6D3A0D" w14:textId="77777777" w:rsidR="002C4487" w:rsidRDefault="002C4487" w:rsidP="002C4487">
      <w:pPr>
        <w:pStyle w:val="ListParagraph"/>
        <w:numPr>
          <w:ilvl w:val="0"/>
          <w:numId w:val="1"/>
        </w:numPr>
        <w:ind w:right="70"/>
        <w:jc w:val="both"/>
        <w:rPr>
          <w:bCs/>
          <w:i/>
        </w:rPr>
      </w:pPr>
      <w:r w:rsidRPr="00BE0861">
        <w:rPr>
          <w:bCs/>
          <w:i/>
        </w:rPr>
        <w:t>Present project’s goal</w:t>
      </w:r>
      <w:r>
        <w:rPr>
          <w:bCs/>
          <w:i/>
        </w:rPr>
        <w:t xml:space="preserve">, objectives, </w:t>
      </w:r>
      <w:r w:rsidRPr="00BE0861">
        <w:rPr>
          <w:bCs/>
          <w:i/>
        </w:rPr>
        <w:t>duration, theory of change</w:t>
      </w:r>
      <w:r>
        <w:rPr>
          <w:bCs/>
          <w:i/>
        </w:rPr>
        <w:t xml:space="preserve"> (if available), implementing partner and responsible parties</w:t>
      </w:r>
      <w:r w:rsidRPr="00BE0861">
        <w:rPr>
          <w:bCs/>
          <w:i/>
        </w:rPr>
        <w:t>.</w:t>
      </w:r>
    </w:p>
    <w:p w14:paraId="0B58D3A0" w14:textId="77777777" w:rsidR="002C4487" w:rsidRDefault="002C4487" w:rsidP="002C4487">
      <w:pPr>
        <w:pStyle w:val="ListParagraph"/>
        <w:ind w:right="70"/>
        <w:jc w:val="both"/>
        <w:rPr>
          <w:bCs/>
          <w:i/>
        </w:rPr>
      </w:pPr>
    </w:p>
    <w:p w14:paraId="471CFB6A" w14:textId="58E8192F" w:rsidR="00CC661E" w:rsidRDefault="002C4487" w:rsidP="00CC661E">
      <w:pPr>
        <w:pStyle w:val="ListParagraph"/>
        <w:numPr>
          <w:ilvl w:val="0"/>
          <w:numId w:val="5"/>
        </w:numPr>
        <w:rPr>
          <w:rFonts w:asciiTheme="minorHAnsi" w:hAnsiTheme="minorHAnsi"/>
          <w:bCs/>
        </w:rPr>
      </w:pPr>
      <w:r w:rsidRPr="00AF0292">
        <w:rPr>
          <w:rFonts w:asciiTheme="minorHAnsi" w:hAnsiTheme="minorHAnsi"/>
          <w:b/>
        </w:rPr>
        <w:t>Goal</w:t>
      </w:r>
      <w:r>
        <w:rPr>
          <w:rFonts w:asciiTheme="minorHAnsi" w:hAnsiTheme="minorHAnsi"/>
          <w:bCs/>
        </w:rPr>
        <w:t xml:space="preserve">: </w:t>
      </w:r>
      <w:r w:rsidRPr="00F10BDE">
        <w:rPr>
          <w:rFonts w:asciiTheme="minorHAnsi" w:hAnsiTheme="minorHAnsi"/>
          <w:bCs/>
        </w:rPr>
        <w:t>Promote local growth and development, leading to improved quality of life, through community engagement in economic and social activities, with particular focus on Lori and Tavush regions of Armenia.</w:t>
      </w:r>
    </w:p>
    <w:p w14:paraId="5B1B103E" w14:textId="77777777" w:rsidR="00CC661E" w:rsidRPr="00CC661E" w:rsidRDefault="00CC661E" w:rsidP="00CC661E">
      <w:pPr>
        <w:rPr>
          <w:rFonts w:asciiTheme="minorHAnsi" w:hAnsiTheme="minorHAnsi"/>
          <w:bCs/>
        </w:rPr>
      </w:pPr>
    </w:p>
    <w:p w14:paraId="0B853958" w14:textId="77777777" w:rsidR="00CC661E" w:rsidRDefault="002C4487" w:rsidP="00CC661E">
      <w:pPr>
        <w:pStyle w:val="ListParagraph"/>
        <w:numPr>
          <w:ilvl w:val="0"/>
          <w:numId w:val="5"/>
        </w:numPr>
        <w:rPr>
          <w:rFonts w:asciiTheme="minorHAnsi" w:hAnsiTheme="minorHAnsi"/>
          <w:bCs/>
        </w:rPr>
      </w:pPr>
      <w:r w:rsidRPr="00CC661E">
        <w:rPr>
          <w:rFonts w:asciiTheme="minorHAnsi" w:hAnsiTheme="minorHAnsi"/>
          <w:b/>
        </w:rPr>
        <w:t>Objective 1:</w:t>
      </w:r>
      <w:r w:rsidRPr="00CC661E">
        <w:rPr>
          <w:rFonts w:asciiTheme="minorHAnsi" w:hAnsiTheme="minorHAnsi"/>
          <w:bCs/>
        </w:rPr>
        <w:t xml:space="preserve"> Mobilize, capacitate and </w:t>
      </w:r>
      <w:r w:rsidRPr="0008470A">
        <w:rPr>
          <w:rFonts w:asciiTheme="minorHAnsi" w:hAnsiTheme="minorHAnsi"/>
          <w:bCs/>
        </w:rPr>
        <w:t>incentivize</w:t>
      </w:r>
      <w:r w:rsidRPr="00CC661E">
        <w:rPr>
          <w:rFonts w:asciiTheme="minorHAnsi" w:hAnsiTheme="minorHAnsi"/>
          <w:bCs/>
        </w:rPr>
        <w:t xml:space="preserve"> local actors to define community needs-driven strategies in Lori and Tavush regions</w:t>
      </w:r>
    </w:p>
    <w:p w14:paraId="371753E9" w14:textId="77777777" w:rsidR="00CC661E" w:rsidRPr="00CC661E" w:rsidRDefault="00CC661E" w:rsidP="00CC661E">
      <w:pPr>
        <w:pStyle w:val="ListParagraph"/>
        <w:rPr>
          <w:rFonts w:asciiTheme="minorHAnsi" w:hAnsiTheme="minorHAnsi"/>
          <w:bCs/>
        </w:rPr>
      </w:pPr>
    </w:p>
    <w:p w14:paraId="2FFEC303" w14:textId="14FACFFD" w:rsidR="00CC661E" w:rsidRDefault="002C4487" w:rsidP="00CC661E">
      <w:pPr>
        <w:pStyle w:val="ListParagraph"/>
        <w:numPr>
          <w:ilvl w:val="0"/>
          <w:numId w:val="5"/>
        </w:numPr>
        <w:rPr>
          <w:rFonts w:asciiTheme="minorHAnsi" w:hAnsiTheme="minorHAnsi"/>
          <w:bCs/>
        </w:rPr>
      </w:pPr>
      <w:r w:rsidRPr="00CC661E">
        <w:rPr>
          <w:rFonts w:asciiTheme="minorHAnsi" w:hAnsiTheme="minorHAnsi"/>
          <w:b/>
        </w:rPr>
        <w:t>Objective 2:</w:t>
      </w:r>
      <w:r w:rsidRPr="00CC661E">
        <w:rPr>
          <w:rFonts w:asciiTheme="minorHAnsi" w:hAnsiTheme="minorHAnsi"/>
          <w:bCs/>
        </w:rPr>
        <w:t xml:space="preserve"> Build supporting infrastructure to prioritize, implement and sustain local-grown initiatives in the northern and other target territories.</w:t>
      </w:r>
    </w:p>
    <w:p w14:paraId="7509D52E" w14:textId="77777777" w:rsidR="00CC661E" w:rsidRPr="00CC661E" w:rsidRDefault="00CC661E" w:rsidP="00CC661E">
      <w:pPr>
        <w:rPr>
          <w:rFonts w:asciiTheme="minorHAnsi" w:hAnsiTheme="minorHAnsi"/>
          <w:bCs/>
        </w:rPr>
      </w:pPr>
    </w:p>
    <w:p w14:paraId="3DF84072" w14:textId="2AA250B4" w:rsidR="002C4487" w:rsidRPr="00CC661E" w:rsidRDefault="002C4487" w:rsidP="00CC661E">
      <w:pPr>
        <w:pStyle w:val="ListParagraph"/>
        <w:numPr>
          <w:ilvl w:val="0"/>
          <w:numId w:val="5"/>
        </w:numPr>
        <w:spacing w:after="120"/>
        <w:ind w:right="72"/>
        <w:jc w:val="both"/>
        <w:rPr>
          <w:rFonts w:asciiTheme="minorHAnsi" w:hAnsiTheme="minorHAnsi"/>
          <w:bCs/>
        </w:rPr>
      </w:pPr>
      <w:r w:rsidRPr="00CC661E">
        <w:rPr>
          <w:rFonts w:asciiTheme="minorHAnsi" w:hAnsiTheme="minorHAnsi"/>
          <w:b/>
        </w:rPr>
        <w:t>Objective 3</w:t>
      </w:r>
      <w:r w:rsidRPr="00CC661E">
        <w:rPr>
          <w:rFonts w:asciiTheme="minorHAnsi" w:hAnsiTheme="minorHAnsi"/>
          <w:bCs/>
        </w:rPr>
        <w:t>: Improve the capacity of the line ministries and other relevant bodies and develop policy mechanisms at the national level for successful pilot and sustainability of the LEADER approach implementation in Armenia.</w:t>
      </w:r>
    </w:p>
    <w:p w14:paraId="77CD2E80" w14:textId="77777777" w:rsidR="002C4487" w:rsidRPr="005A67AF" w:rsidRDefault="002C4487" w:rsidP="002C4487">
      <w:pPr>
        <w:pStyle w:val="ListParagraph"/>
        <w:numPr>
          <w:ilvl w:val="0"/>
          <w:numId w:val="1"/>
        </w:numPr>
        <w:spacing w:after="120"/>
        <w:ind w:right="72"/>
        <w:jc w:val="both"/>
        <w:rPr>
          <w:rFonts w:asciiTheme="minorHAnsi" w:hAnsiTheme="minorHAnsi"/>
          <w:bCs/>
        </w:rPr>
      </w:pPr>
      <w:r w:rsidRPr="00AF0292">
        <w:rPr>
          <w:rFonts w:asciiTheme="minorHAnsi" w:hAnsiTheme="minorHAnsi"/>
          <w:b/>
        </w:rPr>
        <w:t>Duration</w:t>
      </w:r>
      <w:r w:rsidRPr="005A67AF">
        <w:rPr>
          <w:rFonts w:asciiTheme="minorHAnsi" w:hAnsiTheme="minorHAnsi"/>
          <w:bCs/>
        </w:rPr>
        <w:t xml:space="preserve">: </w:t>
      </w:r>
      <w:r w:rsidRPr="003233E0">
        <w:rPr>
          <w:rFonts w:asciiTheme="minorHAnsi" w:hAnsiTheme="minorHAnsi"/>
          <w:bCs/>
        </w:rPr>
        <w:t>October 1</w:t>
      </w:r>
      <w:r>
        <w:rPr>
          <w:rFonts w:asciiTheme="minorHAnsi" w:hAnsiTheme="minorHAnsi"/>
          <w:bCs/>
        </w:rPr>
        <w:t>,</w:t>
      </w:r>
      <w:r w:rsidRPr="003233E0">
        <w:rPr>
          <w:rFonts w:asciiTheme="minorHAnsi" w:hAnsiTheme="minorHAnsi"/>
          <w:bCs/>
        </w:rPr>
        <w:t xml:space="preserve"> 2020- September 30, 2024  </w:t>
      </w:r>
    </w:p>
    <w:p w14:paraId="5CFCE559" w14:textId="77777777" w:rsidR="00CA6653" w:rsidRDefault="002C4487" w:rsidP="00CA6653">
      <w:pPr>
        <w:pStyle w:val="ListParagraph"/>
        <w:numPr>
          <w:ilvl w:val="0"/>
          <w:numId w:val="4"/>
        </w:numPr>
        <w:autoSpaceDE w:val="0"/>
        <w:autoSpaceDN w:val="0"/>
        <w:adjustRightInd w:val="0"/>
        <w:contextualSpacing/>
        <w:jc w:val="both"/>
        <w:rPr>
          <w:rFonts w:asciiTheme="minorHAnsi" w:hAnsiTheme="minorHAnsi"/>
          <w:bCs/>
        </w:rPr>
      </w:pPr>
      <w:r w:rsidRPr="00AF0292">
        <w:rPr>
          <w:rFonts w:asciiTheme="minorHAnsi" w:hAnsiTheme="minorHAnsi"/>
          <w:b/>
        </w:rPr>
        <w:t>Theory of Change:</w:t>
      </w:r>
      <w:r w:rsidRPr="005A67AF">
        <w:rPr>
          <w:rFonts w:asciiTheme="minorHAnsi" w:hAnsiTheme="minorHAnsi"/>
          <w:bCs/>
        </w:rPr>
        <w:t xml:space="preserve"> </w:t>
      </w:r>
      <w:r w:rsidRPr="00F57784">
        <w:rPr>
          <w:rFonts w:asciiTheme="minorHAnsi" w:hAnsiTheme="minorHAnsi"/>
          <w:bCs/>
        </w:rPr>
        <w:t xml:space="preserve">The theory of change of the programme hinges on the main assumption that real progress takes place only when the local communities are actively involved in laying out their development agenda and working towards its </w:t>
      </w:r>
      <w:r w:rsidR="00CC661E" w:rsidRPr="00F57784">
        <w:rPr>
          <w:rFonts w:asciiTheme="minorHAnsi" w:hAnsiTheme="minorHAnsi"/>
          <w:bCs/>
        </w:rPr>
        <w:t>realization</w:t>
      </w:r>
      <w:r w:rsidRPr="00F57784">
        <w:rPr>
          <w:rFonts w:asciiTheme="minorHAnsi" w:hAnsiTheme="minorHAnsi"/>
          <w:bCs/>
        </w:rPr>
        <w:t xml:space="preserve">, when the local resources are maximized through uniting the assets, knowledge, talents and leveraging the power on different levels beyond the administrative limitations and for public good, and when the real results for resilient and sustainable growth are achieved through  investments towards   expanding people’s knowledge, skills and ownership of the process. </w:t>
      </w:r>
    </w:p>
    <w:p w14:paraId="3007254D" w14:textId="77777777" w:rsidR="00CA6653" w:rsidRPr="00CA6653" w:rsidRDefault="00CA6653" w:rsidP="00CA6653">
      <w:pPr>
        <w:pStyle w:val="ListParagraph"/>
        <w:autoSpaceDE w:val="0"/>
        <w:autoSpaceDN w:val="0"/>
        <w:adjustRightInd w:val="0"/>
        <w:contextualSpacing/>
        <w:jc w:val="both"/>
        <w:rPr>
          <w:rFonts w:asciiTheme="minorHAnsi" w:hAnsiTheme="minorHAnsi"/>
          <w:bCs/>
        </w:rPr>
      </w:pPr>
    </w:p>
    <w:p w14:paraId="5DDEF4F3" w14:textId="1D2EBC76" w:rsidR="00EC19EE" w:rsidRDefault="00CA6653" w:rsidP="00CA6653">
      <w:pPr>
        <w:pStyle w:val="ListParagraph"/>
        <w:numPr>
          <w:ilvl w:val="0"/>
          <w:numId w:val="4"/>
        </w:numPr>
        <w:autoSpaceDE w:val="0"/>
        <w:autoSpaceDN w:val="0"/>
        <w:adjustRightInd w:val="0"/>
        <w:contextualSpacing/>
        <w:jc w:val="both"/>
        <w:rPr>
          <w:rFonts w:asciiTheme="minorHAnsi" w:hAnsiTheme="minorHAnsi"/>
          <w:bCs/>
        </w:rPr>
      </w:pPr>
      <w:r w:rsidRPr="00CA6653">
        <w:rPr>
          <w:rFonts w:asciiTheme="minorHAnsi" w:hAnsiTheme="minorHAnsi"/>
          <w:b/>
        </w:rPr>
        <w:t>Implementing Partner/Responsible Parties</w:t>
      </w:r>
      <w:r w:rsidR="00EC19EE" w:rsidRPr="00CA6653">
        <w:rPr>
          <w:rFonts w:asciiTheme="minorHAnsi" w:hAnsiTheme="minorHAnsi"/>
          <w:b/>
        </w:rPr>
        <w:t xml:space="preserve">: </w:t>
      </w:r>
      <w:r w:rsidR="00EC19EE" w:rsidRPr="00CA6653">
        <w:rPr>
          <w:rFonts w:asciiTheme="minorHAnsi" w:hAnsiTheme="minorHAnsi"/>
          <w:bCs/>
        </w:rPr>
        <w:t>RA Ministry of Territorial Administration and Infrastructure (MTAI)</w:t>
      </w:r>
    </w:p>
    <w:p w14:paraId="2500CB44" w14:textId="77777777" w:rsidR="00CA6653" w:rsidRPr="00CA6653" w:rsidRDefault="00CA6653" w:rsidP="00CA6653">
      <w:pPr>
        <w:autoSpaceDE w:val="0"/>
        <w:autoSpaceDN w:val="0"/>
        <w:adjustRightInd w:val="0"/>
        <w:contextualSpacing/>
        <w:jc w:val="both"/>
        <w:rPr>
          <w:rFonts w:asciiTheme="minorHAnsi" w:hAnsiTheme="minorHAnsi"/>
          <w:bCs/>
        </w:rPr>
      </w:pPr>
    </w:p>
    <w:p w14:paraId="19908101" w14:textId="02133267" w:rsidR="002C4487" w:rsidRPr="00924491" w:rsidRDefault="002C4487" w:rsidP="002C4487">
      <w:pPr>
        <w:pStyle w:val="ListParagraph"/>
        <w:numPr>
          <w:ilvl w:val="0"/>
          <w:numId w:val="1"/>
        </w:numPr>
        <w:spacing w:after="120"/>
        <w:ind w:right="72"/>
        <w:jc w:val="both"/>
        <w:rPr>
          <w:rFonts w:asciiTheme="minorHAnsi" w:hAnsiTheme="minorHAnsi"/>
          <w:bCs/>
        </w:rPr>
      </w:pPr>
      <w:r w:rsidRPr="00924491">
        <w:rPr>
          <w:rFonts w:asciiTheme="minorHAnsi" w:hAnsiTheme="minorHAnsi"/>
          <w:b/>
        </w:rPr>
        <w:t>UN Partner Agency:</w:t>
      </w:r>
      <w:r w:rsidRPr="00924491">
        <w:rPr>
          <w:rFonts w:asciiTheme="minorHAnsi" w:hAnsiTheme="minorHAnsi"/>
          <w:bCs/>
        </w:rPr>
        <w:t xml:space="preserve"> </w:t>
      </w:r>
      <w:hyperlink r:id="rId11" w:history="1">
        <w:r w:rsidRPr="00924491">
          <w:rPr>
            <w:rFonts w:asciiTheme="minorHAnsi" w:hAnsiTheme="minorHAnsi"/>
            <w:bCs/>
          </w:rPr>
          <w:t>Food and Agriculture Organization of the United Nations</w:t>
        </w:r>
      </w:hyperlink>
      <w:r w:rsidRPr="00924491">
        <w:rPr>
          <w:rFonts w:asciiTheme="minorHAnsi" w:hAnsiTheme="minorHAnsi"/>
          <w:bCs/>
        </w:rPr>
        <w:t xml:space="preserve"> (FAO)</w:t>
      </w:r>
    </w:p>
    <w:p w14:paraId="5E53333B" w14:textId="77777777" w:rsidR="002C4487" w:rsidRDefault="002C4487" w:rsidP="00937155">
      <w:pPr>
        <w:pStyle w:val="ListParagraph"/>
        <w:ind w:left="450" w:right="9"/>
        <w:jc w:val="both"/>
        <w:rPr>
          <w:bCs/>
          <w:i/>
        </w:rPr>
      </w:pPr>
    </w:p>
    <w:tbl>
      <w:tblPr>
        <w:tblW w:w="10126" w:type="dxa"/>
        <w:tblInd w:w="-360" w:type="dxa"/>
        <w:tblLook w:val="0000" w:firstRow="0" w:lastRow="0" w:firstColumn="0" w:lastColumn="0" w:noHBand="0" w:noVBand="0"/>
      </w:tblPr>
      <w:tblGrid>
        <w:gridCol w:w="10126"/>
      </w:tblGrid>
      <w:tr w:rsidR="001762C6" w:rsidRPr="008C0838" w14:paraId="6E90BFC0" w14:textId="77777777" w:rsidTr="00523F44">
        <w:trPr>
          <w:trHeight w:val="10530"/>
        </w:trPr>
        <w:tc>
          <w:tcPr>
            <w:tcW w:w="10126" w:type="dxa"/>
            <w:shd w:val="clear" w:color="auto" w:fill="FFFFFF" w:themeFill="background1"/>
          </w:tcPr>
          <w:p w14:paraId="1096BE32" w14:textId="77777777" w:rsidR="0066406A" w:rsidRPr="00BE0861" w:rsidRDefault="0066406A" w:rsidP="0066406A">
            <w:pPr>
              <w:pStyle w:val="ListParagraph"/>
              <w:ind w:right="70"/>
              <w:jc w:val="both"/>
              <w:rPr>
                <w:bCs/>
                <w:i/>
              </w:rPr>
            </w:pPr>
          </w:p>
          <w:p w14:paraId="1777045C" w14:textId="77777777" w:rsidR="001762C6" w:rsidRDefault="001762C6" w:rsidP="006332CD">
            <w:pPr>
              <w:pStyle w:val="Title"/>
              <w:ind w:right="70"/>
              <w:jc w:val="both"/>
            </w:pPr>
            <w:r w:rsidRPr="00EE6CCF">
              <w:t>II. RESOURCES</w:t>
            </w:r>
            <w:r w:rsidR="00E45C34">
              <w:t xml:space="preserve"> AND FINANCIAL PERFORMANCE</w:t>
            </w:r>
          </w:p>
          <w:p w14:paraId="4BEF09EC" w14:textId="77777777" w:rsidR="00877183" w:rsidRPr="00BE0861" w:rsidRDefault="00860C86" w:rsidP="000A5715">
            <w:pPr>
              <w:pStyle w:val="ListParagraph"/>
              <w:numPr>
                <w:ilvl w:val="0"/>
                <w:numId w:val="1"/>
              </w:numPr>
              <w:ind w:right="197"/>
              <w:jc w:val="both"/>
              <w:rPr>
                <w:bCs/>
                <w:i/>
              </w:rPr>
            </w:pPr>
            <w:r w:rsidRPr="00BE0861">
              <w:rPr>
                <w:bCs/>
                <w:i/>
              </w:rPr>
              <w:t>M</w:t>
            </w:r>
            <w:r w:rsidR="00E45C34" w:rsidRPr="00BE0861">
              <w:rPr>
                <w:bCs/>
                <w:i/>
              </w:rPr>
              <w:t xml:space="preserve">atrix showing </w:t>
            </w:r>
            <w:r w:rsidR="001335DD" w:rsidRPr="00BE0861">
              <w:rPr>
                <w:bCs/>
                <w:i/>
              </w:rPr>
              <w:t>project</w:t>
            </w:r>
            <w:r w:rsidR="00E45C34" w:rsidRPr="00BE0861">
              <w:rPr>
                <w:bCs/>
                <w:i/>
              </w:rPr>
              <w:t>’s</w:t>
            </w:r>
            <w:r w:rsidR="001335DD" w:rsidRPr="00BE0861">
              <w:rPr>
                <w:bCs/>
                <w:i/>
              </w:rPr>
              <w:t xml:space="preserve"> total</w:t>
            </w:r>
            <w:r w:rsidR="002414F1" w:rsidRPr="00BE0861">
              <w:rPr>
                <w:bCs/>
                <w:i/>
              </w:rPr>
              <w:t xml:space="preserve">, </w:t>
            </w:r>
            <w:r w:rsidR="001335DD" w:rsidRPr="00BE0861">
              <w:rPr>
                <w:bCs/>
                <w:i/>
              </w:rPr>
              <w:t xml:space="preserve">annual </w:t>
            </w:r>
            <w:r w:rsidR="002414F1" w:rsidRPr="00BE0861">
              <w:rPr>
                <w:bCs/>
                <w:i/>
              </w:rPr>
              <w:t xml:space="preserve">and delivered </w:t>
            </w:r>
            <w:r w:rsidR="001335DD" w:rsidRPr="00BE0861">
              <w:rPr>
                <w:bCs/>
                <w:i/>
              </w:rPr>
              <w:t>resources</w:t>
            </w:r>
            <w:r w:rsidR="007660AF">
              <w:rPr>
                <w:bCs/>
                <w:i/>
              </w:rPr>
              <w:t xml:space="preserve"> and </w:t>
            </w:r>
            <w:r w:rsidR="00E45C34" w:rsidRPr="00BE0861">
              <w:rPr>
                <w:bCs/>
                <w:i/>
              </w:rPr>
              <w:t>percentage</w:t>
            </w:r>
            <w:r w:rsidR="007660AF">
              <w:rPr>
                <w:bCs/>
                <w:i/>
              </w:rPr>
              <w:t xml:space="preserve"> by </w:t>
            </w:r>
            <w:r w:rsidR="001335DD" w:rsidRPr="00BE0861">
              <w:rPr>
                <w:bCs/>
                <w:i/>
              </w:rPr>
              <w:t>donor</w:t>
            </w:r>
            <w:r w:rsidR="007660AF">
              <w:rPr>
                <w:bCs/>
                <w:i/>
              </w:rPr>
              <w:t xml:space="preserve"> </w:t>
            </w:r>
            <w:r w:rsidR="001335DD" w:rsidRPr="00BE0861">
              <w:rPr>
                <w:bCs/>
                <w:i/>
              </w:rPr>
              <w:t>funds</w:t>
            </w:r>
            <w:r w:rsidR="00E45C34" w:rsidRPr="00BE0861">
              <w:rPr>
                <w:bCs/>
                <w:i/>
              </w:rPr>
              <w:t>.</w:t>
            </w:r>
            <w:r w:rsidR="00640315" w:rsidRPr="00BE0861">
              <w:rPr>
                <w:bCs/>
                <w:i/>
              </w:rPr>
              <w:t xml:space="preserve"> </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4"/>
              <w:gridCol w:w="1464"/>
              <w:gridCol w:w="1224"/>
              <w:gridCol w:w="1445"/>
              <w:gridCol w:w="1502"/>
              <w:gridCol w:w="1604"/>
              <w:gridCol w:w="1392"/>
            </w:tblGrid>
            <w:tr w:rsidR="009A3A70" w:rsidRPr="003734C8" w14:paraId="0EED2700" w14:textId="77777777" w:rsidTr="0064578D">
              <w:trPr>
                <w:trHeight w:val="467"/>
              </w:trPr>
              <w:tc>
                <w:tcPr>
                  <w:tcW w:w="0" w:type="auto"/>
                  <w:vMerge w:val="restart"/>
                  <w:tcMar>
                    <w:top w:w="0" w:type="dxa"/>
                    <w:left w:w="108" w:type="dxa"/>
                    <w:bottom w:w="0" w:type="dxa"/>
                    <w:right w:w="108" w:type="dxa"/>
                  </w:tcMar>
                </w:tcPr>
                <w:p w14:paraId="2C5C8E09" w14:textId="77777777" w:rsidR="009A3A70" w:rsidRPr="003734C8" w:rsidRDefault="009A3A70" w:rsidP="00DB5F21">
                  <w:pPr>
                    <w:jc w:val="center"/>
                    <w:rPr>
                      <w:iCs/>
                      <w:sz w:val="20"/>
                      <w:szCs w:val="20"/>
                      <w:lang w:val="en-GB" w:eastAsia="en-GB"/>
                    </w:rPr>
                  </w:pPr>
                </w:p>
              </w:tc>
              <w:tc>
                <w:tcPr>
                  <w:tcW w:w="1464" w:type="dxa"/>
                  <w:vMerge w:val="restart"/>
                  <w:shd w:val="clear" w:color="auto" w:fill="DBE5F1" w:themeFill="accent1" w:themeFillTint="33"/>
                </w:tcPr>
                <w:p w14:paraId="75C1A6F0" w14:textId="77777777" w:rsidR="009A3A70" w:rsidRDefault="009A3A70" w:rsidP="00DB5F21">
                  <w:pPr>
                    <w:jc w:val="center"/>
                    <w:rPr>
                      <w:iCs/>
                      <w:sz w:val="20"/>
                      <w:szCs w:val="20"/>
                      <w:lang w:val="en-GB" w:eastAsia="en-GB"/>
                    </w:rPr>
                  </w:pPr>
                  <w:r>
                    <w:rPr>
                      <w:iCs/>
                      <w:sz w:val="20"/>
                      <w:szCs w:val="20"/>
                      <w:lang w:val="en-GB" w:eastAsia="en-GB"/>
                    </w:rPr>
                    <w:t>Total Project Budget</w:t>
                  </w:r>
                </w:p>
              </w:tc>
              <w:tc>
                <w:tcPr>
                  <w:tcW w:w="4139" w:type="dxa"/>
                  <w:gridSpan w:val="3"/>
                  <w:tcMar>
                    <w:top w:w="0" w:type="dxa"/>
                    <w:left w:w="108" w:type="dxa"/>
                    <w:bottom w:w="0" w:type="dxa"/>
                    <w:right w:w="108" w:type="dxa"/>
                  </w:tcMar>
                </w:tcPr>
                <w:p w14:paraId="212E43D2" w14:textId="2DBCB4A4" w:rsidR="009A3A70" w:rsidRPr="003734C8" w:rsidRDefault="009A3A70" w:rsidP="00DB5F21">
                  <w:pPr>
                    <w:jc w:val="center"/>
                    <w:rPr>
                      <w:iCs/>
                      <w:sz w:val="20"/>
                      <w:szCs w:val="20"/>
                      <w:lang w:val="en-GB" w:eastAsia="en-GB"/>
                    </w:rPr>
                  </w:pPr>
                  <w:r>
                    <w:rPr>
                      <w:iCs/>
                      <w:sz w:val="20"/>
                      <w:szCs w:val="20"/>
                      <w:lang w:val="en-GB" w:eastAsia="en-GB"/>
                    </w:rPr>
                    <w:t>Current Year (20</w:t>
                  </w:r>
                  <w:r w:rsidR="006525F9">
                    <w:rPr>
                      <w:iCs/>
                      <w:sz w:val="20"/>
                      <w:szCs w:val="20"/>
                      <w:lang w:val="en-GB" w:eastAsia="en-GB"/>
                    </w:rPr>
                    <w:t>20</w:t>
                  </w:r>
                  <w:r>
                    <w:rPr>
                      <w:iCs/>
                      <w:sz w:val="20"/>
                      <w:szCs w:val="20"/>
                      <w:lang w:val="en-GB" w:eastAsia="en-GB"/>
                    </w:rPr>
                    <w:t>)</w:t>
                  </w:r>
                </w:p>
              </w:tc>
              <w:tc>
                <w:tcPr>
                  <w:tcW w:w="1604" w:type="dxa"/>
                  <w:vMerge w:val="restart"/>
                  <w:shd w:val="clear" w:color="auto" w:fill="DBE5F1" w:themeFill="accent1" w:themeFillTint="33"/>
                  <w:tcMar>
                    <w:top w:w="0" w:type="dxa"/>
                    <w:left w:w="108" w:type="dxa"/>
                    <w:bottom w:w="0" w:type="dxa"/>
                    <w:right w:w="108" w:type="dxa"/>
                  </w:tcMar>
                </w:tcPr>
                <w:p w14:paraId="06EC81DF" w14:textId="77777777" w:rsidR="004D5854" w:rsidRDefault="009A3A70" w:rsidP="00DB5F21">
                  <w:pPr>
                    <w:jc w:val="center"/>
                    <w:rPr>
                      <w:iCs/>
                      <w:sz w:val="20"/>
                      <w:szCs w:val="20"/>
                      <w:lang w:val="en-GB" w:eastAsia="en-GB"/>
                    </w:rPr>
                  </w:pPr>
                  <w:r>
                    <w:rPr>
                      <w:iCs/>
                      <w:sz w:val="20"/>
                      <w:szCs w:val="20"/>
                      <w:lang w:val="en-GB" w:eastAsia="en-GB"/>
                    </w:rPr>
                    <w:t xml:space="preserve">All Years </w:t>
                  </w:r>
                  <w:r w:rsidRPr="003734C8">
                    <w:rPr>
                      <w:iCs/>
                      <w:sz w:val="20"/>
                      <w:szCs w:val="20"/>
                      <w:lang w:val="en-GB" w:eastAsia="en-GB"/>
                    </w:rPr>
                    <w:t>Deliver</w:t>
                  </w:r>
                  <w:r>
                    <w:rPr>
                      <w:iCs/>
                      <w:sz w:val="20"/>
                      <w:szCs w:val="20"/>
                      <w:lang w:val="en-GB" w:eastAsia="en-GB"/>
                    </w:rPr>
                    <w:t>y</w:t>
                  </w:r>
                </w:p>
                <w:p w14:paraId="3A3EEC6D" w14:textId="77777777" w:rsidR="009A3A70" w:rsidRDefault="009A3A70" w:rsidP="00DB5F21">
                  <w:pPr>
                    <w:jc w:val="center"/>
                    <w:rPr>
                      <w:iCs/>
                      <w:sz w:val="20"/>
                      <w:szCs w:val="20"/>
                      <w:lang w:val="en-GB" w:eastAsia="en-GB"/>
                    </w:rPr>
                  </w:pPr>
                  <w:r>
                    <w:rPr>
                      <w:iCs/>
                      <w:sz w:val="20"/>
                      <w:szCs w:val="20"/>
                      <w:lang w:val="en-GB" w:eastAsia="en-GB"/>
                    </w:rPr>
                    <w:t xml:space="preserve"> </w:t>
                  </w:r>
                  <w:r w:rsidR="004D5854" w:rsidRPr="003734C8">
                    <w:rPr>
                      <w:iCs/>
                      <w:sz w:val="20"/>
                      <w:szCs w:val="20"/>
                      <w:lang w:val="en-GB" w:eastAsia="en-GB"/>
                    </w:rPr>
                    <w:t xml:space="preserve">as of SPR date </w:t>
                  </w:r>
                  <w:r>
                    <w:rPr>
                      <w:iCs/>
                      <w:sz w:val="20"/>
                      <w:szCs w:val="20"/>
                      <w:lang w:val="en-GB" w:eastAsia="en-GB"/>
                    </w:rPr>
                    <w:t>(USD)</w:t>
                  </w:r>
                </w:p>
              </w:tc>
              <w:tc>
                <w:tcPr>
                  <w:tcW w:w="1392" w:type="dxa"/>
                  <w:vMerge w:val="restart"/>
                  <w:shd w:val="clear" w:color="auto" w:fill="DBE5F1" w:themeFill="accent1" w:themeFillTint="33"/>
                  <w:tcMar>
                    <w:top w:w="0" w:type="dxa"/>
                    <w:left w:w="108" w:type="dxa"/>
                    <w:bottom w:w="0" w:type="dxa"/>
                    <w:right w:w="108" w:type="dxa"/>
                  </w:tcMar>
                </w:tcPr>
                <w:p w14:paraId="1B00F614" w14:textId="089D0716" w:rsidR="009A3A70" w:rsidRDefault="009A3A70" w:rsidP="00894FFE">
                  <w:pPr>
                    <w:ind w:right="250"/>
                    <w:jc w:val="center"/>
                    <w:rPr>
                      <w:iCs/>
                      <w:sz w:val="20"/>
                      <w:szCs w:val="20"/>
                      <w:lang w:val="en-GB" w:eastAsia="en-GB"/>
                    </w:rPr>
                  </w:pPr>
                  <w:r>
                    <w:rPr>
                      <w:iCs/>
                      <w:sz w:val="20"/>
                      <w:szCs w:val="20"/>
                      <w:lang w:val="en-GB" w:eastAsia="en-GB"/>
                    </w:rPr>
                    <w:t xml:space="preserve">All Years </w:t>
                  </w:r>
                  <w:r w:rsidRPr="003734C8">
                    <w:rPr>
                      <w:iCs/>
                      <w:sz w:val="20"/>
                      <w:szCs w:val="20"/>
                      <w:lang w:val="en-GB" w:eastAsia="en-GB"/>
                    </w:rPr>
                    <w:t>Deliver</w:t>
                  </w:r>
                  <w:r>
                    <w:rPr>
                      <w:iCs/>
                      <w:sz w:val="20"/>
                      <w:szCs w:val="20"/>
                      <w:lang w:val="en-GB" w:eastAsia="en-GB"/>
                    </w:rPr>
                    <w:t xml:space="preserve">y rate </w:t>
                  </w:r>
                  <w:r w:rsidR="00894FFE" w:rsidRPr="003734C8">
                    <w:rPr>
                      <w:iCs/>
                      <w:sz w:val="20"/>
                      <w:szCs w:val="20"/>
                      <w:lang w:val="en-GB" w:eastAsia="en-GB"/>
                    </w:rPr>
                    <w:t xml:space="preserve">as of SPR date </w:t>
                  </w:r>
                  <w:r w:rsidR="006463E3">
                    <w:rPr>
                      <w:iCs/>
                      <w:sz w:val="20"/>
                      <w:szCs w:val="20"/>
                      <w:lang w:val="en-GB" w:eastAsia="en-GB"/>
                    </w:rPr>
                    <w:t>(%)</w:t>
                  </w:r>
                </w:p>
              </w:tc>
            </w:tr>
            <w:tr w:rsidR="0038528F" w:rsidRPr="003734C8" w14:paraId="6F1735DE" w14:textId="77777777" w:rsidTr="00C902F7">
              <w:trPr>
                <w:trHeight w:val="460"/>
              </w:trPr>
              <w:tc>
                <w:tcPr>
                  <w:tcW w:w="0" w:type="auto"/>
                  <w:vMerge/>
                  <w:tcMar>
                    <w:top w:w="0" w:type="dxa"/>
                    <w:left w:w="108" w:type="dxa"/>
                    <w:bottom w:w="0" w:type="dxa"/>
                    <w:right w:w="108" w:type="dxa"/>
                  </w:tcMar>
                  <w:hideMark/>
                </w:tcPr>
                <w:p w14:paraId="3AFDD449" w14:textId="77777777" w:rsidR="009A3A70" w:rsidRPr="003734C8" w:rsidRDefault="009A3A70" w:rsidP="009A3A70">
                  <w:pPr>
                    <w:jc w:val="center"/>
                    <w:rPr>
                      <w:iCs/>
                      <w:sz w:val="20"/>
                      <w:szCs w:val="20"/>
                      <w:lang w:val="en-GB" w:eastAsia="en-GB"/>
                    </w:rPr>
                  </w:pPr>
                </w:p>
              </w:tc>
              <w:tc>
                <w:tcPr>
                  <w:tcW w:w="1464" w:type="dxa"/>
                  <w:vMerge/>
                  <w:shd w:val="clear" w:color="auto" w:fill="DBE5F1" w:themeFill="accent1" w:themeFillTint="33"/>
                </w:tcPr>
                <w:p w14:paraId="36C5D195" w14:textId="77777777" w:rsidR="009A3A70" w:rsidRPr="003734C8" w:rsidRDefault="009A3A70" w:rsidP="009A3A70">
                  <w:pPr>
                    <w:jc w:val="center"/>
                    <w:rPr>
                      <w:iCs/>
                      <w:sz w:val="20"/>
                      <w:szCs w:val="20"/>
                      <w:lang w:val="en-GB" w:eastAsia="en-GB"/>
                    </w:rPr>
                  </w:pPr>
                </w:p>
              </w:tc>
              <w:tc>
                <w:tcPr>
                  <w:tcW w:w="1224" w:type="dxa"/>
                  <w:tcMar>
                    <w:top w:w="0" w:type="dxa"/>
                    <w:left w:w="108" w:type="dxa"/>
                    <w:bottom w:w="0" w:type="dxa"/>
                    <w:right w:w="108" w:type="dxa"/>
                  </w:tcMar>
                  <w:hideMark/>
                </w:tcPr>
                <w:p w14:paraId="5E060B88" w14:textId="77777777" w:rsidR="009A3A70" w:rsidRPr="003734C8" w:rsidRDefault="009A3A70" w:rsidP="009A3A70">
                  <w:pPr>
                    <w:jc w:val="center"/>
                    <w:rPr>
                      <w:iCs/>
                      <w:sz w:val="20"/>
                      <w:szCs w:val="20"/>
                      <w:lang w:val="en-GB" w:eastAsia="en-GB"/>
                    </w:rPr>
                  </w:pPr>
                  <w:r>
                    <w:rPr>
                      <w:iCs/>
                      <w:sz w:val="20"/>
                      <w:szCs w:val="20"/>
                      <w:lang w:val="en-GB" w:eastAsia="en-GB"/>
                    </w:rPr>
                    <w:t xml:space="preserve">Annual </w:t>
                  </w:r>
                  <w:r w:rsidRPr="003734C8">
                    <w:rPr>
                      <w:iCs/>
                      <w:sz w:val="20"/>
                      <w:szCs w:val="20"/>
                      <w:lang w:val="en-GB" w:eastAsia="en-GB"/>
                    </w:rPr>
                    <w:t>Budget</w:t>
                  </w:r>
                </w:p>
              </w:tc>
              <w:tc>
                <w:tcPr>
                  <w:tcW w:w="0" w:type="auto"/>
                  <w:tcMar>
                    <w:top w:w="0" w:type="dxa"/>
                    <w:left w:w="108" w:type="dxa"/>
                    <w:bottom w:w="0" w:type="dxa"/>
                    <w:right w:w="108" w:type="dxa"/>
                  </w:tcMar>
                  <w:hideMark/>
                </w:tcPr>
                <w:p w14:paraId="28F54869" w14:textId="77777777" w:rsidR="009A3A70" w:rsidRPr="003734C8" w:rsidRDefault="009A3A70" w:rsidP="00DB5F21">
                  <w:pPr>
                    <w:jc w:val="center"/>
                    <w:rPr>
                      <w:iCs/>
                      <w:sz w:val="20"/>
                      <w:szCs w:val="20"/>
                      <w:lang w:val="en-GB" w:eastAsia="en-GB"/>
                    </w:rPr>
                  </w:pPr>
                  <w:r w:rsidRPr="003734C8">
                    <w:rPr>
                      <w:iCs/>
                      <w:sz w:val="20"/>
                      <w:szCs w:val="20"/>
                      <w:lang w:val="en-GB" w:eastAsia="en-GB"/>
                    </w:rPr>
                    <w:t>Delivery as of SPR date (USD)</w:t>
                  </w:r>
                </w:p>
              </w:tc>
              <w:tc>
                <w:tcPr>
                  <w:tcW w:w="0" w:type="auto"/>
                  <w:tcMar>
                    <w:top w:w="0" w:type="dxa"/>
                    <w:left w:w="108" w:type="dxa"/>
                    <w:bottom w:w="0" w:type="dxa"/>
                    <w:right w:w="108" w:type="dxa"/>
                  </w:tcMar>
                  <w:hideMark/>
                </w:tcPr>
                <w:p w14:paraId="64E79C1D" w14:textId="6DB97216" w:rsidR="009A3A70" w:rsidRPr="003734C8" w:rsidRDefault="00ED53BF" w:rsidP="00894FFE">
                  <w:pPr>
                    <w:ind w:right="250"/>
                    <w:jc w:val="center"/>
                    <w:rPr>
                      <w:iCs/>
                      <w:sz w:val="20"/>
                      <w:szCs w:val="20"/>
                      <w:lang w:val="en-GB" w:eastAsia="en-GB"/>
                    </w:rPr>
                  </w:pPr>
                  <w:r>
                    <w:rPr>
                      <w:iCs/>
                      <w:sz w:val="20"/>
                      <w:szCs w:val="20"/>
                      <w:lang w:val="en-GB" w:eastAsia="en-GB"/>
                    </w:rPr>
                    <w:t>(%)</w:t>
                  </w:r>
                  <w:r w:rsidR="0095604E">
                    <w:rPr>
                      <w:iCs/>
                      <w:sz w:val="20"/>
                      <w:szCs w:val="20"/>
                      <w:lang w:val="en-GB" w:eastAsia="en-GB"/>
                    </w:rPr>
                    <w:t xml:space="preserve"> </w:t>
                  </w:r>
                  <w:r w:rsidR="009A3A70" w:rsidRPr="003734C8">
                    <w:rPr>
                      <w:iCs/>
                      <w:sz w:val="20"/>
                      <w:szCs w:val="20"/>
                      <w:lang w:val="en-GB" w:eastAsia="en-GB"/>
                    </w:rPr>
                    <w:t>Delivery rate as of SPR date (%)</w:t>
                  </w:r>
                </w:p>
              </w:tc>
              <w:tc>
                <w:tcPr>
                  <w:tcW w:w="1604" w:type="dxa"/>
                  <w:vMerge/>
                  <w:shd w:val="clear" w:color="auto" w:fill="DBE5F1" w:themeFill="accent1" w:themeFillTint="33"/>
                  <w:tcMar>
                    <w:top w:w="0" w:type="dxa"/>
                    <w:left w:w="108" w:type="dxa"/>
                    <w:bottom w:w="0" w:type="dxa"/>
                    <w:right w:w="108" w:type="dxa"/>
                  </w:tcMar>
                  <w:hideMark/>
                </w:tcPr>
                <w:p w14:paraId="245CF8AD" w14:textId="77777777" w:rsidR="009A3A70" w:rsidRPr="003734C8" w:rsidRDefault="009A3A70" w:rsidP="009A3A70">
                  <w:pPr>
                    <w:jc w:val="center"/>
                    <w:rPr>
                      <w:iCs/>
                      <w:sz w:val="20"/>
                      <w:szCs w:val="20"/>
                      <w:lang w:val="en-GB" w:eastAsia="en-GB"/>
                    </w:rPr>
                  </w:pPr>
                </w:p>
              </w:tc>
              <w:tc>
                <w:tcPr>
                  <w:tcW w:w="1392" w:type="dxa"/>
                  <w:vMerge/>
                  <w:shd w:val="clear" w:color="auto" w:fill="DBE5F1" w:themeFill="accent1" w:themeFillTint="33"/>
                  <w:tcMar>
                    <w:top w:w="0" w:type="dxa"/>
                    <w:left w:w="108" w:type="dxa"/>
                    <w:bottom w:w="0" w:type="dxa"/>
                    <w:right w:w="108" w:type="dxa"/>
                  </w:tcMar>
                  <w:hideMark/>
                </w:tcPr>
                <w:p w14:paraId="1DBCCD28" w14:textId="77777777" w:rsidR="009A3A70" w:rsidRPr="003734C8" w:rsidRDefault="009A3A70" w:rsidP="009A3A70">
                  <w:pPr>
                    <w:jc w:val="center"/>
                    <w:rPr>
                      <w:iCs/>
                      <w:sz w:val="20"/>
                      <w:szCs w:val="20"/>
                      <w:lang w:val="en-GB" w:eastAsia="en-GB"/>
                    </w:rPr>
                  </w:pPr>
                </w:p>
              </w:tc>
            </w:tr>
            <w:tr w:rsidR="0038528F" w:rsidRPr="003734C8" w14:paraId="514E4964" w14:textId="77777777" w:rsidTr="00C902F7">
              <w:tc>
                <w:tcPr>
                  <w:tcW w:w="0" w:type="auto"/>
                  <w:tcMar>
                    <w:top w:w="0" w:type="dxa"/>
                    <w:left w:w="108" w:type="dxa"/>
                    <w:bottom w:w="0" w:type="dxa"/>
                    <w:right w:w="108" w:type="dxa"/>
                  </w:tcMar>
                  <w:hideMark/>
                </w:tcPr>
                <w:p w14:paraId="687A8AA5" w14:textId="1833D149" w:rsidR="009A3A70" w:rsidRPr="003734C8" w:rsidRDefault="00DF6F4F" w:rsidP="00DB5F21">
                  <w:pPr>
                    <w:jc w:val="center"/>
                    <w:rPr>
                      <w:iCs/>
                      <w:sz w:val="20"/>
                      <w:szCs w:val="20"/>
                      <w:lang w:val="en-GB" w:eastAsia="en-GB"/>
                    </w:rPr>
                  </w:pPr>
                  <w:r>
                    <w:rPr>
                      <w:iCs/>
                      <w:sz w:val="20"/>
                      <w:szCs w:val="20"/>
                      <w:lang w:val="en-GB" w:eastAsia="en-GB"/>
                    </w:rPr>
                    <w:t>European Union</w:t>
                  </w:r>
                </w:p>
              </w:tc>
              <w:tc>
                <w:tcPr>
                  <w:tcW w:w="1464" w:type="dxa"/>
                  <w:shd w:val="clear" w:color="auto" w:fill="DBE5F1" w:themeFill="accent1" w:themeFillTint="33"/>
                </w:tcPr>
                <w:p w14:paraId="4025C5AA" w14:textId="35942C06" w:rsidR="009A3A70" w:rsidRPr="00200FF7" w:rsidRDefault="004205A8" w:rsidP="00DB5F21">
                  <w:pPr>
                    <w:jc w:val="center"/>
                    <w:rPr>
                      <w:rFonts w:ascii="Calibri" w:hAnsi="Calibri" w:cs="Calibri"/>
                      <w:b/>
                      <w:bCs/>
                      <w:sz w:val="22"/>
                      <w:szCs w:val="22"/>
                    </w:rPr>
                  </w:pPr>
                  <w:r w:rsidRPr="00200FF7">
                    <w:rPr>
                      <w:rFonts w:ascii="Calibri" w:hAnsi="Calibri" w:cs="Calibri"/>
                      <w:b/>
                      <w:bCs/>
                      <w:sz w:val="22"/>
                      <w:szCs w:val="22"/>
                    </w:rPr>
                    <w:t>5,988,931</w:t>
                  </w:r>
                </w:p>
              </w:tc>
              <w:tc>
                <w:tcPr>
                  <w:tcW w:w="1224" w:type="dxa"/>
                  <w:tcMar>
                    <w:top w:w="0" w:type="dxa"/>
                    <w:left w:w="108" w:type="dxa"/>
                    <w:bottom w:w="0" w:type="dxa"/>
                    <w:right w:w="108" w:type="dxa"/>
                  </w:tcMar>
                </w:tcPr>
                <w:p w14:paraId="504B4EF1" w14:textId="0E29B151" w:rsidR="00C7767D" w:rsidRPr="00C7767D" w:rsidRDefault="004205A8" w:rsidP="00C7767D">
                  <w:pPr>
                    <w:jc w:val="center"/>
                    <w:rPr>
                      <w:rFonts w:ascii="Calibri" w:hAnsi="Calibri" w:cs="Calibri"/>
                      <w:b/>
                      <w:bCs/>
                      <w:sz w:val="22"/>
                      <w:szCs w:val="22"/>
                    </w:rPr>
                  </w:pPr>
                  <w:r w:rsidRPr="004205A8">
                    <w:rPr>
                      <w:rFonts w:ascii="Calibri" w:hAnsi="Calibri" w:cs="Calibri"/>
                      <w:b/>
                      <w:bCs/>
                      <w:sz w:val="22"/>
                      <w:szCs w:val="22"/>
                    </w:rPr>
                    <w:t>304,716</w:t>
                  </w:r>
                </w:p>
                <w:p w14:paraId="041CEFEA" w14:textId="74204CCA" w:rsidR="009A3A70" w:rsidRPr="003734C8" w:rsidRDefault="00C7767D" w:rsidP="00C7767D">
                  <w:pPr>
                    <w:jc w:val="center"/>
                    <w:rPr>
                      <w:iCs/>
                      <w:sz w:val="20"/>
                      <w:szCs w:val="20"/>
                      <w:lang w:val="en-GB" w:eastAsia="en-GB"/>
                    </w:rPr>
                  </w:pPr>
                  <w:r w:rsidRPr="00C7767D">
                    <w:rPr>
                      <w:rFonts w:ascii="Calibri" w:hAnsi="Calibri" w:cs="Calibri"/>
                      <w:b/>
                      <w:bCs/>
                      <w:sz w:val="22"/>
                      <w:szCs w:val="22"/>
                    </w:rPr>
                    <w:t xml:space="preserve"> </w:t>
                  </w:r>
                </w:p>
              </w:tc>
              <w:tc>
                <w:tcPr>
                  <w:tcW w:w="0" w:type="auto"/>
                  <w:tcMar>
                    <w:top w:w="0" w:type="dxa"/>
                    <w:left w:w="108" w:type="dxa"/>
                    <w:bottom w:w="0" w:type="dxa"/>
                    <w:right w:w="108" w:type="dxa"/>
                  </w:tcMar>
                </w:tcPr>
                <w:p w14:paraId="68F5D05F" w14:textId="4CA742D5" w:rsidR="00286EAA" w:rsidRDefault="00286EAA" w:rsidP="00286EAA">
                  <w:pPr>
                    <w:jc w:val="center"/>
                    <w:rPr>
                      <w:rFonts w:ascii="Calibri" w:hAnsi="Calibri" w:cs="Calibri"/>
                      <w:b/>
                      <w:bCs/>
                      <w:color w:val="000000"/>
                      <w:sz w:val="22"/>
                      <w:szCs w:val="22"/>
                    </w:rPr>
                  </w:pPr>
                  <w:r>
                    <w:rPr>
                      <w:rFonts w:ascii="Calibri" w:hAnsi="Calibri" w:cs="Calibri"/>
                      <w:b/>
                      <w:bCs/>
                      <w:color w:val="000000"/>
                      <w:sz w:val="22"/>
                      <w:szCs w:val="22"/>
                    </w:rPr>
                    <w:t>1</w:t>
                  </w:r>
                  <w:r w:rsidR="006E7C09">
                    <w:rPr>
                      <w:rFonts w:ascii="Calibri" w:hAnsi="Calibri" w:cs="Calibri"/>
                      <w:b/>
                      <w:bCs/>
                      <w:color w:val="000000"/>
                      <w:sz w:val="22"/>
                      <w:szCs w:val="22"/>
                    </w:rPr>
                    <w:t>30,779.20</w:t>
                  </w:r>
                </w:p>
                <w:p w14:paraId="652C9FB9" w14:textId="6AB231D5" w:rsidR="0054435F" w:rsidRPr="003F7316" w:rsidRDefault="0054435F" w:rsidP="00DB5F21">
                  <w:pPr>
                    <w:jc w:val="center"/>
                    <w:rPr>
                      <w:rFonts w:ascii="Calibri" w:hAnsi="Calibri" w:cs="Calibri"/>
                      <w:b/>
                      <w:bCs/>
                      <w:sz w:val="22"/>
                      <w:szCs w:val="22"/>
                    </w:rPr>
                  </w:pPr>
                </w:p>
              </w:tc>
              <w:tc>
                <w:tcPr>
                  <w:tcW w:w="0" w:type="auto"/>
                  <w:tcMar>
                    <w:top w:w="0" w:type="dxa"/>
                    <w:left w:w="108" w:type="dxa"/>
                    <w:bottom w:w="0" w:type="dxa"/>
                    <w:right w:w="108" w:type="dxa"/>
                  </w:tcMar>
                </w:tcPr>
                <w:p w14:paraId="7BF8737D" w14:textId="00E79C87" w:rsidR="009A3A70" w:rsidRPr="003F7316" w:rsidRDefault="00703063" w:rsidP="00DB5F21">
                  <w:pPr>
                    <w:jc w:val="center"/>
                    <w:rPr>
                      <w:rFonts w:ascii="Calibri" w:hAnsi="Calibri" w:cs="Calibri"/>
                      <w:b/>
                      <w:bCs/>
                      <w:sz w:val="22"/>
                      <w:szCs w:val="22"/>
                    </w:rPr>
                  </w:pPr>
                  <w:r>
                    <w:rPr>
                      <w:rFonts w:ascii="Calibri" w:hAnsi="Calibri" w:cs="Calibri"/>
                      <w:b/>
                      <w:bCs/>
                      <w:sz w:val="22"/>
                      <w:szCs w:val="22"/>
                    </w:rPr>
                    <w:t>42.92</w:t>
                  </w:r>
                  <w:r w:rsidR="003E44E6" w:rsidRPr="003F7316">
                    <w:rPr>
                      <w:rFonts w:ascii="Calibri" w:hAnsi="Calibri" w:cs="Calibri"/>
                      <w:b/>
                      <w:bCs/>
                      <w:sz w:val="22"/>
                      <w:szCs w:val="22"/>
                    </w:rPr>
                    <w:t>%</w:t>
                  </w:r>
                </w:p>
              </w:tc>
              <w:tc>
                <w:tcPr>
                  <w:tcW w:w="1604" w:type="dxa"/>
                  <w:shd w:val="clear" w:color="auto" w:fill="DBE5F1" w:themeFill="accent1" w:themeFillTint="33"/>
                  <w:tcMar>
                    <w:top w:w="0" w:type="dxa"/>
                    <w:left w:w="108" w:type="dxa"/>
                    <w:bottom w:w="0" w:type="dxa"/>
                    <w:right w:w="108" w:type="dxa"/>
                  </w:tcMar>
                </w:tcPr>
                <w:p w14:paraId="517F1EA7" w14:textId="77777777" w:rsidR="006E7C09" w:rsidRDefault="006E7C09" w:rsidP="006E7C09">
                  <w:pPr>
                    <w:jc w:val="center"/>
                    <w:rPr>
                      <w:rFonts w:ascii="Calibri" w:hAnsi="Calibri" w:cs="Calibri"/>
                      <w:b/>
                      <w:bCs/>
                      <w:color w:val="000000"/>
                      <w:sz w:val="22"/>
                      <w:szCs w:val="22"/>
                    </w:rPr>
                  </w:pPr>
                  <w:r>
                    <w:rPr>
                      <w:rFonts w:ascii="Calibri" w:hAnsi="Calibri" w:cs="Calibri"/>
                      <w:b/>
                      <w:bCs/>
                      <w:color w:val="000000"/>
                      <w:sz w:val="22"/>
                      <w:szCs w:val="22"/>
                    </w:rPr>
                    <w:t>130,779.20</w:t>
                  </w:r>
                </w:p>
                <w:p w14:paraId="059D8516" w14:textId="71A13BC6" w:rsidR="00286EAA" w:rsidRDefault="00286EAA" w:rsidP="00286EAA">
                  <w:pPr>
                    <w:jc w:val="center"/>
                    <w:rPr>
                      <w:rFonts w:ascii="Calibri" w:hAnsi="Calibri" w:cs="Calibri"/>
                      <w:b/>
                      <w:bCs/>
                      <w:color w:val="000000"/>
                      <w:sz w:val="22"/>
                      <w:szCs w:val="22"/>
                    </w:rPr>
                  </w:pPr>
                </w:p>
                <w:p w14:paraId="05738936" w14:textId="07076261" w:rsidR="009A3A70" w:rsidRPr="003F7316" w:rsidRDefault="009A3A70" w:rsidP="003B3669">
                  <w:pPr>
                    <w:jc w:val="center"/>
                    <w:rPr>
                      <w:rFonts w:ascii="Calibri" w:hAnsi="Calibri" w:cs="Calibri"/>
                      <w:b/>
                      <w:bCs/>
                      <w:sz w:val="22"/>
                      <w:szCs w:val="22"/>
                    </w:rPr>
                  </w:pPr>
                </w:p>
              </w:tc>
              <w:tc>
                <w:tcPr>
                  <w:tcW w:w="1392" w:type="dxa"/>
                  <w:shd w:val="clear" w:color="auto" w:fill="DBE5F1" w:themeFill="accent1" w:themeFillTint="33"/>
                  <w:tcMar>
                    <w:top w:w="0" w:type="dxa"/>
                    <w:left w:w="108" w:type="dxa"/>
                    <w:bottom w:w="0" w:type="dxa"/>
                    <w:right w:w="108" w:type="dxa"/>
                  </w:tcMar>
                </w:tcPr>
                <w:p w14:paraId="3C638767" w14:textId="26C0B2B5" w:rsidR="009A3A70" w:rsidRPr="003F7316" w:rsidRDefault="00CD1BD2" w:rsidP="00DB5F21">
                  <w:pPr>
                    <w:jc w:val="center"/>
                    <w:rPr>
                      <w:rFonts w:ascii="Calibri" w:hAnsi="Calibri" w:cs="Calibri"/>
                      <w:b/>
                      <w:bCs/>
                      <w:sz w:val="22"/>
                      <w:szCs w:val="22"/>
                    </w:rPr>
                  </w:pPr>
                  <w:r>
                    <w:rPr>
                      <w:rFonts w:ascii="Calibri" w:hAnsi="Calibri" w:cs="Calibri"/>
                      <w:b/>
                      <w:bCs/>
                      <w:sz w:val="22"/>
                      <w:szCs w:val="22"/>
                    </w:rPr>
                    <w:t>2.18</w:t>
                  </w:r>
                  <w:r w:rsidR="00F45C67" w:rsidRPr="003F7316">
                    <w:rPr>
                      <w:rFonts w:ascii="Calibri" w:hAnsi="Calibri" w:cs="Calibri"/>
                      <w:b/>
                      <w:bCs/>
                      <w:sz w:val="22"/>
                      <w:szCs w:val="22"/>
                    </w:rPr>
                    <w:t>%</w:t>
                  </w:r>
                </w:p>
              </w:tc>
            </w:tr>
          </w:tbl>
          <w:p w14:paraId="61AF7EC2" w14:textId="745CAB6E" w:rsidR="00881C5C" w:rsidRPr="00881C5C" w:rsidRDefault="00DA4D69" w:rsidP="000A5715">
            <w:pPr>
              <w:pStyle w:val="ListParagraph"/>
              <w:numPr>
                <w:ilvl w:val="0"/>
                <w:numId w:val="1"/>
              </w:numPr>
              <w:ind w:right="197"/>
              <w:jc w:val="both"/>
              <w:rPr>
                <w:bCs/>
                <w:i/>
              </w:rPr>
            </w:pPr>
            <w:r>
              <w:rPr>
                <w:bCs/>
                <w:i/>
              </w:rPr>
              <w:t>Indicate amount of leveraged resources</w:t>
            </w:r>
            <w:r w:rsidR="000302CA">
              <w:rPr>
                <w:bCs/>
                <w:i/>
              </w:rPr>
              <w:t xml:space="preserve">, </w:t>
            </w:r>
            <w:r>
              <w:rPr>
                <w:bCs/>
                <w:i/>
              </w:rPr>
              <w:t xml:space="preserve">even </w:t>
            </w:r>
            <w:r w:rsidR="000302CA">
              <w:rPr>
                <w:bCs/>
                <w:i/>
              </w:rPr>
              <w:t xml:space="preserve">if </w:t>
            </w:r>
            <w:r w:rsidR="00FB10B9">
              <w:rPr>
                <w:bCs/>
                <w:i/>
              </w:rPr>
              <w:t xml:space="preserve">as </w:t>
            </w:r>
            <w:r w:rsidR="001D4F0C">
              <w:rPr>
                <w:bCs/>
                <w:i/>
              </w:rPr>
              <w:t xml:space="preserve">a </w:t>
            </w:r>
            <w:r>
              <w:rPr>
                <w:bCs/>
                <w:i/>
              </w:rPr>
              <w:t>parallel</w:t>
            </w:r>
            <w:r w:rsidR="008C567C">
              <w:rPr>
                <w:bCs/>
                <w:i/>
              </w:rPr>
              <w:t xml:space="preserve"> fund</w:t>
            </w:r>
            <w:r w:rsidR="00C80825">
              <w:rPr>
                <w:bCs/>
                <w:i/>
              </w:rPr>
              <w:t>ing</w:t>
            </w:r>
            <w:r w:rsidR="008C567C">
              <w:rPr>
                <w:bCs/>
                <w:i/>
              </w:rPr>
              <w:t>.</w:t>
            </w:r>
          </w:p>
          <w:p w14:paraId="7B8CACA8" w14:textId="22297F84" w:rsidR="00881C5C" w:rsidRDefault="00881C5C" w:rsidP="00881C5C">
            <w:pPr>
              <w:pStyle w:val="ListParagraph"/>
              <w:ind w:right="197"/>
              <w:jc w:val="both"/>
              <w:rPr>
                <w:bCs/>
                <w:i/>
              </w:rPr>
            </w:pPr>
            <w:r>
              <w:rPr>
                <w:bCs/>
                <w:i/>
              </w:rPr>
              <w:t>N/A</w:t>
            </w:r>
          </w:p>
          <w:p w14:paraId="2D0DBBCD" w14:textId="77777777" w:rsidR="00881C5C" w:rsidRDefault="00881C5C" w:rsidP="00881C5C">
            <w:pPr>
              <w:pStyle w:val="ListParagraph"/>
              <w:ind w:right="197"/>
              <w:jc w:val="both"/>
              <w:rPr>
                <w:bCs/>
                <w:i/>
              </w:rPr>
            </w:pPr>
          </w:p>
          <w:tbl>
            <w:tblPr>
              <w:tblW w:w="9615" w:type="dxa"/>
              <w:tblLook w:val="0000" w:firstRow="0" w:lastRow="0" w:firstColumn="0" w:lastColumn="0" w:noHBand="0" w:noVBand="0"/>
            </w:tblPr>
            <w:tblGrid>
              <w:gridCol w:w="9615"/>
            </w:tblGrid>
            <w:tr w:rsidR="00831056" w:rsidRPr="00EE6CCF" w14:paraId="610A3CCD" w14:textId="77777777" w:rsidTr="00877183">
              <w:trPr>
                <w:trHeight w:val="305"/>
              </w:trPr>
              <w:tc>
                <w:tcPr>
                  <w:tcW w:w="9615" w:type="dxa"/>
                  <w:shd w:val="clear" w:color="auto" w:fill="D9D9D9"/>
                </w:tcPr>
                <w:p w14:paraId="69078871" w14:textId="77777777" w:rsidR="00831056" w:rsidRPr="00EE6CCF" w:rsidRDefault="00831056" w:rsidP="00937155">
                  <w:pPr>
                    <w:ind w:left="-126" w:right="82"/>
                    <w:jc w:val="both"/>
                    <w:rPr>
                      <w:b/>
                      <w:bCs/>
                    </w:rPr>
                  </w:pPr>
                  <w:r w:rsidRPr="00EE6CCF">
                    <w:rPr>
                      <w:b/>
                      <w:bCs/>
                    </w:rPr>
                    <w:t>III. RESULTS</w:t>
                  </w:r>
                  <w:r w:rsidR="003A35AC">
                    <w:rPr>
                      <w:b/>
                      <w:bCs/>
                    </w:rPr>
                    <w:t>, PROGRESS</w:t>
                  </w:r>
                  <w:r w:rsidR="00EA7FE4">
                    <w:rPr>
                      <w:b/>
                      <w:bCs/>
                    </w:rPr>
                    <w:t>, INNOVATIVE AND TRANSFORMATIVE ASPECT</w:t>
                  </w:r>
                  <w:r w:rsidR="00411DDD">
                    <w:rPr>
                      <w:b/>
                      <w:bCs/>
                    </w:rPr>
                    <w:t>S</w:t>
                  </w:r>
                </w:p>
              </w:tc>
            </w:tr>
          </w:tbl>
          <w:p w14:paraId="60CB77EF" w14:textId="4DF36E24" w:rsidR="00667145" w:rsidRDefault="00EA7FE4" w:rsidP="000A5715">
            <w:pPr>
              <w:pStyle w:val="ListParagraph"/>
              <w:numPr>
                <w:ilvl w:val="0"/>
                <w:numId w:val="1"/>
              </w:numPr>
              <w:ind w:right="70"/>
              <w:jc w:val="both"/>
              <w:rPr>
                <w:bCs/>
                <w:i/>
              </w:rPr>
            </w:pPr>
            <w:r>
              <w:rPr>
                <w:b/>
                <w:bCs/>
                <w:i/>
              </w:rPr>
              <w:t xml:space="preserve">Programme results: </w:t>
            </w:r>
            <w:r w:rsidR="00E80C53">
              <w:rPr>
                <w:b/>
                <w:bCs/>
                <w:i/>
              </w:rPr>
              <w:t xml:space="preserve">(1) </w:t>
            </w:r>
            <w:r w:rsidR="006D4A90" w:rsidRPr="00E82D46">
              <w:rPr>
                <w:bCs/>
                <w:i/>
              </w:rPr>
              <w:t>Indicate</w:t>
            </w:r>
            <w:r w:rsidR="0044531B" w:rsidRPr="00E82D46">
              <w:rPr>
                <w:bCs/>
                <w:i/>
              </w:rPr>
              <w:t xml:space="preserve"> </w:t>
            </w:r>
            <w:r w:rsidR="00685085" w:rsidRPr="00E82D46">
              <w:rPr>
                <w:bCs/>
                <w:i/>
              </w:rPr>
              <w:t xml:space="preserve">the </w:t>
            </w:r>
            <w:r w:rsidR="003C24B4" w:rsidRPr="00E82D46">
              <w:rPr>
                <w:bCs/>
                <w:i/>
              </w:rPr>
              <w:t>p</w:t>
            </w:r>
            <w:r w:rsidR="000326C8" w:rsidRPr="00E82D46">
              <w:rPr>
                <w:bCs/>
                <w:i/>
              </w:rPr>
              <w:t>roject</w:t>
            </w:r>
            <w:r w:rsidR="00953305" w:rsidRPr="00E82D46">
              <w:rPr>
                <w:bCs/>
                <w:i/>
              </w:rPr>
              <w:t xml:space="preserve">’s </w:t>
            </w:r>
            <w:r w:rsidR="008E39F9" w:rsidRPr="00E82D46">
              <w:rPr>
                <w:bCs/>
                <w:i/>
              </w:rPr>
              <w:t xml:space="preserve">progress vis-à-vis </w:t>
            </w:r>
            <w:r w:rsidR="008E39F9" w:rsidRPr="00E82D46">
              <w:rPr>
                <w:b/>
                <w:bCs/>
                <w:i/>
              </w:rPr>
              <w:t xml:space="preserve">UNDAF/CPD </w:t>
            </w:r>
            <w:r w:rsidR="00953305" w:rsidRPr="00E82D46">
              <w:rPr>
                <w:b/>
                <w:bCs/>
                <w:i/>
              </w:rPr>
              <w:t>outcome</w:t>
            </w:r>
            <w:r w:rsidR="00EE1216" w:rsidRPr="00E82D46">
              <w:rPr>
                <w:b/>
                <w:bCs/>
                <w:i/>
              </w:rPr>
              <w:t>s</w:t>
            </w:r>
            <w:r w:rsidR="00953305" w:rsidRPr="00E82D46">
              <w:rPr>
                <w:b/>
                <w:bCs/>
                <w:i/>
              </w:rPr>
              <w:t>, output</w:t>
            </w:r>
            <w:r w:rsidR="00EE1216" w:rsidRPr="00E82D46">
              <w:rPr>
                <w:b/>
                <w:bCs/>
                <w:i/>
              </w:rPr>
              <w:t>s</w:t>
            </w:r>
            <w:r w:rsidR="00251613" w:rsidRPr="00E82D46">
              <w:rPr>
                <w:b/>
                <w:bCs/>
                <w:i/>
              </w:rPr>
              <w:t xml:space="preserve">, </w:t>
            </w:r>
            <w:r w:rsidR="00900929" w:rsidRPr="00E82D46">
              <w:rPr>
                <w:b/>
                <w:bCs/>
                <w:i/>
              </w:rPr>
              <w:t>b</w:t>
            </w:r>
            <w:r w:rsidR="00251613" w:rsidRPr="00E82D46">
              <w:rPr>
                <w:b/>
                <w:bCs/>
                <w:i/>
              </w:rPr>
              <w:t>aseline</w:t>
            </w:r>
            <w:r w:rsidR="00EE1216" w:rsidRPr="00E82D46">
              <w:rPr>
                <w:b/>
                <w:bCs/>
                <w:i/>
              </w:rPr>
              <w:t xml:space="preserve">s, </w:t>
            </w:r>
            <w:r w:rsidR="006B5123" w:rsidRPr="00E82D46">
              <w:rPr>
                <w:b/>
                <w:bCs/>
                <w:i/>
              </w:rPr>
              <w:t xml:space="preserve">and </w:t>
            </w:r>
            <w:r w:rsidR="00251613" w:rsidRPr="00E82D46">
              <w:rPr>
                <w:b/>
                <w:bCs/>
                <w:i/>
              </w:rPr>
              <w:t>target</w:t>
            </w:r>
            <w:r w:rsidR="00EE1216" w:rsidRPr="00E82D46">
              <w:rPr>
                <w:b/>
                <w:bCs/>
                <w:i/>
              </w:rPr>
              <w:t>s</w:t>
            </w:r>
            <w:r w:rsidR="008E39F9" w:rsidRPr="00E82D46">
              <w:rPr>
                <w:bCs/>
                <w:i/>
              </w:rPr>
              <w:t xml:space="preserve">, as well as (2) </w:t>
            </w:r>
            <w:r w:rsidR="008E39F9" w:rsidRPr="00E82D46">
              <w:rPr>
                <w:b/>
                <w:bCs/>
                <w:i/>
              </w:rPr>
              <w:t xml:space="preserve">UNDP </w:t>
            </w:r>
            <w:r w:rsidR="003905E2" w:rsidRPr="00E82D46">
              <w:rPr>
                <w:b/>
                <w:bCs/>
                <w:i/>
              </w:rPr>
              <w:t>S</w:t>
            </w:r>
            <w:r w:rsidR="008E39F9" w:rsidRPr="00E82D46">
              <w:rPr>
                <w:b/>
                <w:bCs/>
                <w:i/>
              </w:rPr>
              <w:t xml:space="preserve">trategic </w:t>
            </w:r>
            <w:r w:rsidR="003905E2" w:rsidRPr="00E82D46">
              <w:rPr>
                <w:b/>
                <w:bCs/>
                <w:i/>
              </w:rPr>
              <w:t>P</w:t>
            </w:r>
            <w:r w:rsidR="008E39F9" w:rsidRPr="00E82D46">
              <w:rPr>
                <w:b/>
                <w:bCs/>
                <w:i/>
              </w:rPr>
              <w:t>lan</w:t>
            </w:r>
            <w:r w:rsidR="008E39F9" w:rsidRPr="00E82D46">
              <w:rPr>
                <w:bCs/>
                <w:i/>
              </w:rPr>
              <w:t xml:space="preserve"> (SP) and (3)</w:t>
            </w:r>
            <w:r w:rsidR="003905E2" w:rsidRPr="00E82D46">
              <w:rPr>
                <w:bCs/>
                <w:i/>
              </w:rPr>
              <w:t xml:space="preserve"> </w:t>
            </w:r>
            <w:r w:rsidR="003905E2" w:rsidRPr="00E82D46">
              <w:rPr>
                <w:b/>
                <w:bCs/>
                <w:i/>
              </w:rPr>
              <w:t>S</w:t>
            </w:r>
            <w:r w:rsidR="008E39F9" w:rsidRPr="00E82D46">
              <w:rPr>
                <w:b/>
                <w:bCs/>
                <w:i/>
              </w:rPr>
              <w:t xml:space="preserve">ustainable </w:t>
            </w:r>
            <w:r w:rsidR="003905E2" w:rsidRPr="00E82D46">
              <w:rPr>
                <w:b/>
                <w:bCs/>
                <w:i/>
              </w:rPr>
              <w:t>D</w:t>
            </w:r>
            <w:r w:rsidR="008E39F9" w:rsidRPr="00E82D46">
              <w:rPr>
                <w:b/>
                <w:bCs/>
                <w:i/>
              </w:rPr>
              <w:t xml:space="preserve">evelopment </w:t>
            </w:r>
            <w:r w:rsidR="003905E2" w:rsidRPr="00E82D46">
              <w:rPr>
                <w:b/>
                <w:bCs/>
                <w:i/>
              </w:rPr>
              <w:t>G</w:t>
            </w:r>
            <w:r w:rsidR="008E39F9" w:rsidRPr="00E82D46">
              <w:rPr>
                <w:b/>
                <w:bCs/>
                <w:i/>
              </w:rPr>
              <w:t>oals</w:t>
            </w:r>
            <w:r w:rsidR="008E39F9" w:rsidRPr="00E82D46">
              <w:rPr>
                <w:bCs/>
                <w:i/>
              </w:rPr>
              <w:t xml:space="preserve"> (SDG)</w:t>
            </w:r>
            <w:r w:rsidR="001445AE" w:rsidRPr="00E82D46">
              <w:rPr>
                <w:bCs/>
                <w:i/>
              </w:rPr>
              <w:t>.</w:t>
            </w:r>
          </w:p>
          <w:p w14:paraId="52FD3662" w14:textId="77777777" w:rsidR="00353E9A" w:rsidRDefault="00353E9A" w:rsidP="0008507B">
            <w:pPr>
              <w:autoSpaceDE w:val="0"/>
              <w:autoSpaceDN w:val="0"/>
              <w:adjustRightInd w:val="0"/>
              <w:contextualSpacing/>
              <w:jc w:val="both"/>
              <w:rPr>
                <w:rFonts w:asciiTheme="minorHAnsi" w:hAnsiTheme="minorHAnsi"/>
                <w:bCs/>
              </w:rPr>
            </w:pPr>
          </w:p>
          <w:p w14:paraId="24A93977" w14:textId="22BB0698" w:rsidR="00881C5C" w:rsidRDefault="00C53942" w:rsidP="000A5715">
            <w:pPr>
              <w:pStyle w:val="ListParagraph"/>
              <w:numPr>
                <w:ilvl w:val="0"/>
                <w:numId w:val="6"/>
              </w:numPr>
              <w:autoSpaceDE w:val="0"/>
              <w:autoSpaceDN w:val="0"/>
              <w:adjustRightInd w:val="0"/>
              <w:contextualSpacing/>
              <w:jc w:val="both"/>
              <w:rPr>
                <w:rFonts w:asciiTheme="minorHAnsi" w:hAnsiTheme="minorHAnsi"/>
                <w:bCs/>
              </w:rPr>
            </w:pPr>
            <w:r w:rsidRPr="00881C5C">
              <w:rPr>
                <w:rFonts w:asciiTheme="minorHAnsi" w:hAnsiTheme="minorHAnsi"/>
                <w:bCs/>
              </w:rPr>
              <w:t>The</w:t>
            </w:r>
            <w:r w:rsidR="0008507B" w:rsidRPr="00881C5C">
              <w:rPr>
                <w:rFonts w:asciiTheme="minorHAnsi" w:hAnsiTheme="minorHAnsi"/>
                <w:bCs/>
              </w:rPr>
              <w:t xml:space="preserve"> Project contribute</w:t>
            </w:r>
            <w:r w:rsidR="00881C5C">
              <w:rPr>
                <w:rFonts w:asciiTheme="minorHAnsi" w:hAnsiTheme="minorHAnsi"/>
                <w:bCs/>
              </w:rPr>
              <w:t>s</w:t>
            </w:r>
            <w:r w:rsidR="0008507B" w:rsidRPr="00881C5C">
              <w:rPr>
                <w:rFonts w:asciiTheme="minorHAnsi" w:hAnsiTheme="minorHAnsi"/>
                <w:bCs/>
              </w:rPr>
              <w:t xml:space="preserve"> to </w:t>
            </w:r>
            <w:r w:rsidR="0008507B" w:rsidRPr="00881C5C">
              <w:rPr>
                <w:rFonts w:asciiTheme="minorHAnsi" w:hAnsiTheme="minorHAnsi"/>
                <w:b/>
              </w:rPr>
              <w:t>UNDAF/CPD Outcome 1 (201</w:t>
            </w:r>
            <w:r w:rsidR="003D6935">
              <w:rPr>
                <w:rFonts w:asciiTheme="minorHAnsi" w:hAnsiTheme="minorHAnsi"/>
                <w:b/>
              </w:rPr>
              <w:t>6</w:t>
            </w:r>
            <w:r w:rsidR="0008507B" w:rsidRPr="00881C5C">
              <w:rPr>
                <w:rFonts w:asciiTheme="minorHAnsi" w:hAnsiTheme="minorHAnsi"/>
                <w:b/>
              </w:rPr>
              <w:t>-2020 programme period)</w:t>
            </w:r>
            <w:r w:rsidR="0008507B" w:rsidRPr="00881C5C">
              <w:rPr>
                <w:rFonts w:asciiTheme="minorHAnsi" w:hAnsiTheme="minorHAnsi"/>
                <w:bCs/>
              </w:rPr>
              <w:t xml:space="preserve">: By 2020, Armenia’s competitiveness is improved and people, especially vulnerable groups, have greater access to sustainable economic opportunities. </w:t>
            </w:r>
          </w:p>
          <w:p w14:paraId="415B8122" w14:textId="77777777" w:rsidR="00881C5C" w:rsidRDefault="00881C5C" w:rsidP="00881C5C">
            <w:pPr>
              <w:pStyle w:val="ListParagraph"/>
              <w:autoSpaceDE w:val="0"/>
              <w:autoSpaceDN w:val="0"/>
              <w:adjustRightInd w:val="0"/>
              <w:contextualSpacing/>
              <w:jc w:val="both"/>
              <w:rPr>
                <w:rFonts w:asciiTheme="minorHAnsi" w:hAnsiTheme="minorHAnsi"/>
                <w:bCs/>
              </w:rPr>
            </w:pPr>
          </w:p>
          <w:p w14:paraId="591B32D4" w14:textId="77777777" w:rsidR="00881C5C" w:rsidRPr="00881C5C" w:rsidRDefault="00881C5C" w:rsidP="000A5715">
            <w:pPr>
              <w:pStyle w:val="ListParagraph"/>
              <w:numPr>
                <w:ilvl w:val="0"/>
                <w:numId w:val="6"/>
              </w:numPr>
              <w:ind w:right="70"/>
              <w:jc w:val="both"/>
              <w:rPr>
                <w:bCs/>
                <w:i/>
              </w:rPr>
            </w:pPr>
            <w:r w:rsidRPr="00881C5C">
              <w:rPr>
                <w:rFonts w:asciiTheme="minorHAnsi" w:hAnsiTheme="minorHAnsi"/>
                <w:b/>
                <w:bCs/>
                <w:lang w:val="en-GB"/>
              </w:rPr>
              <w:t>UNDP Strategic Plan:</w:t>
            </w:r>
            <w:r w:rsidRPr="00881C5C">
              <w:rPr>
                <w:rFonts w:asciiTheme="minorHAnsi" w:hAnsiTheme="minorHAnsi"/>
                <w:b/>
                <w:lang w:val="en-GB"/>
              </w:rPr>
              <w:t xml:space="preserve"> </w:t>
            </w:r>
            <w:r w:rsidRPr="00881C5C">
              <w:rPr>
                <w:rFonts w:asciiTheme="minorHAnsi" w:hAnsiTheme="minorHAnsi"/>
                <w:b/>
                <w:bCs/>
                <w:iCs/>
                <w:lang w:val="en-GB"/>
              </w:rPr>
              <w:t>Output 1.2.1</w:t>
            </w:r>
            <w:r>
              <w:rPr>
                <w:rFonts w:asciiTheme="minorHAnsi" w:hAnsiTheme="minorHAnsi"/>
                <w:b/>
                <w:bCs/>
                <w:iCs/>
                <w:lang w:val="en-GB"/>
              </w:rPr>
              <w:t>:</w:t>
            </w:r>
            <w:r w:rsidRPr="00881C5C">
              <w:rPr>
                <w:rFonts w:asciiTheme="minorHAnsi" w:hAnsiTheme="minorHAnsi"/>
                <w:b/>
                <w:i/>
                <w:lang w:val="en-GB"/>
              </w:rPr>
              <w:t xml:space="preserve"> </w:t>
            </w:r>
            <w:r w:rsidRPr="00881C5C">
              <w:rPr>
                <w:rFonts w:asciiTheme="minorHAnsi" w:hAnsiTheme="minorHAnsi"/>
                <w:bCs/>
                <w:lang w:val="en-GB"/>
              </w:rPr>
              <w:t>Capacities at national and sub-national levels strengthened to promote inclusive local economic development and deliver basic services, including HIV and related services.</w:t>
            </w:r>
          </w:p>
          <w:p w14:paraId="0379E3C2" w14:textId="77777777" w:rsidR="00881C5C" w:rsidRPr="00881C5C" w:rsidRDefault="00881C5C" w:rsidP="00881C5C">
            <w:pPr>
              <w:pStyle w:val="ListParagraph"/>
              <w:rPr>
                <w:rFonts w:asciiTheme="minorHAnsi" w:hAnsiTheme="minorHAnsi"/>
                <w:b/>
              </w:rPr>
            </w:pPr>
          </w:p>
          <w:p w14:paraId="6D80B369" w14:textId="3B60A3FA" w:rsidR="00C53942" w:rsidRPr="00062217" w:rsidRDefault="00881C5C" w:rsidP="000A5715">
            <w:pPr>
              <w:pStyle w:val="ListParagraph"/>
              <w:numPr>
                <w:ilvl w:val="0"/>
                <w:numId w:val="6"/>
              </w:numPr>
              <w:ind w:right="70"/>
              <w:jc w:val="both"/>
              <w:rPr>
                <w:bCs/>
                <w:i/>
              </w:rPr>
            </w:pPr>
            <w:r w:rsidRPr="00881C5C">
              <w:rPr>
                <w:rFonts w:asciiTheme="minorHAnsi" w:hAnsiTheme="minorHAnsi"/>
                <w:b/>
              </w:rPr>
              <w:t>SDG 1</w:t>
            </w:r>
            <w:r w:rsidRPr="00881C5C">
              <w:rPr>
                <w:rFonts w:asciiTheme="minorHAnsi" w:hAnsiTheme="minorHAnsi"/>
                <w:bCs/>
              </w:rPr>
              <w:t xml:space="preserve"> – No Poverty</w:t>
            </w:r>
            <w:r>
              <w:rPr>
                <w:rFonts w:asciiTheme="minorHAnsi" w:hAnsiTheme="minorHAnsi"/>
                <w:bCs/>
              </w:rPr>
              <w:t xml:space="preserve">, </w:t>
            </w:r>
            <w:r w:rsidR="00C53942" w:rsidRPr="00881C5C">
              <w:rPr>
                <w:rFonts w:asciiTheme="minorHAnsi" w:hAnsiTheme="minorHAnsi"/>
                <w:b/>
              </w:rPr>
              <w:t>SDG 8</w:t>
            </w:r>
            <w:r w:rsidR="00C53942" w:rsidRPr="00881C5C">
              <w:rPr>
                <w:rFonts w:asciiTheme="minorHAnsi" w:hAnsiTheme="minorHAnsi"/>
                <w:bCs/>
              </w:rPr>
              <w:t xml:space="preserve"> – Decent Work and Economic Growth</w:t>
            </w:r>
            <w:r w:rsidR="005111BF" w:rsidRPr="00881C5C">
              <w:rPr>
                <w:rFonts w:asciiTheme="minorHAnsi" w:hAnsiTheme="minorHAnsi"/>
                <w:bCs/>
              </w:rPr>
              <w:t xml:space="preserve">. </w:t>
            </w:r>
          </w:p>
          <w:p w14:paraId="0A501B61" w14:textId="77777777" w:rsidR="003D6935" w:rsidRPr="00062217" w:rsidRDefault="003D6935" w:rsidP="00062217">
            <w:pPr>
              <w:pStyle w:val="ListParagraph"/>
              <w:rPr>
                <w:bCs/>
                <w:i/>
              </w:rPr>
            </w:pPr>
          </w:p>
          <w:p w14:paraId="057F93A7" w14:textId="2B8CA142" w:rsidR="003D6935" w:rsidRPr="00881C5C" w:rsidRDefault="003D6935" w:rsidP="00062217">
            <w:pPr>
              <w:pStyle w:val="ListParagraph"/>
              <w:ind w:right="70"/>
              <w:jc w:val="both"/>
              <w:rPr>
                <w:bCs/>
                <w:i/>
              </w:rPr>
            </w:pPr>
            <w:r w:rsidRPr="00062217">
              <w:rPr>
                <w:b/>
                <w:i/>
                <w:u w:val="single"/>
              </w:rPr>
              <w:t>Project’s contribution towards outcome level results:</w:t>
            </w:r>
            <w:r>
              <w:rPr>
                <w:bCs/>
                <w:i/>
              </w:rPr>
              <w:t xml:space="preserve"> The project </w:t>
            </w:r>
            <w:r w:rsidR="00703D84">
              <w:rPr>
                <w:bCs/>
                <w:i/>
              </w:rPr>
              <w:t>started in October 2020. No outcome level results are available</w:t>
            </w:r>
            <w:r>
              <w:rPr>
                <w:bCs/>
                <w:i/>
              </w:rPr>
              <w:t xml:space="preserve"> </w:t>
            </w:r>
          </w:p>
          <w:p w14:paraId="1CEF6864" w14:textId="77777777" w:rsidR="00C53942" w:rsidRPr="0008507B" w:rsidRDefault="00C53942" w:rsidP="0008507B">
            <w:pPr>
              <w:ind w:left="360" w:right="70"/>
              <w:jc w:val="both"/>
              <w:rPr>
                <w:bCs/>
                <w:i/>
              </w:rPr>
            </w:pPr>
          </w:p>
          <w:p w14:paraId="78C50880" w14:textId="78606769" w:rsidR="004E56BC" w:rsidRDefault="00EA7FE4" w:rsidP="000A5715">
            <w:pPr>
              <w:pStyle w:val="ListParagraph"/>
              <w:numPr>
                <w:ilvl w:val="0"/>
                <w:numId w:val="1"/>
              </w:numPr>
              <w:ind w:right="70"/>
              <w:jc w:val="both"/>
              <w:rPr>
                <w:bCs/>
                <w:i/>
              </w:rPr>
            </w:pPr>
            <w:r>
              <w:rPr>
                <w:b/>
                <w:bCs/>
                <w:i/>
              </w:rPr>
              <w:t xml:space="preserve">Project results: </w:t>
            </w:r>
            <w:r w:rsidR="00F30264">
              <w:rPr>
                <w:b/>
                <w:bCs/>
                <w:i/>
              </w:rPr>
              <w:t xml:space="preserve">(1) </w:t>
            </w:r>
            <w:r w:rsidR="006D4A90" w:rsidRPr="00F30264">
              <w:rPr>
                <w:bCs/>
                <w:i/>
              </w:rPr>
              <w:t xml:space="preserve">Present </w:t>
            </w:r>
            <w:r w:rsidR="00390D96" w:rsidRPr="00F30264">
              <w:rPr>
                <w:bCs/>
                <w:i/>
              </w:rPr>
              <w:t>the</w:t>
            </w:r>
            <w:r w:rsidR="00390D96">
              <w:rPr>
                <w:b/>
                <w:bCs/>
                <w:i/>
              </w:rPr>
              <w:t xml:space="preserve"> narrative of </w:t>
            </w:r>
            <w:r w:rsidR="001F0115">
              <w:rPr>
                <w:b/>
                <w:bCs/>
                <w:i/>
              </w:rPr>
              <w:t xml:space="preserve">the </w:t>
            </w:r>
            <w:r w:rsidR="00390D96">
              <w:rPr>
                <w:b/>
                <w:bCs/>
                <w:i/>
              </w:rPr>
              <w:t>proj</w:t>
            </w:r>
            <w:r w:rsidR="00E27C1F" w:rsidRPr="00726B12">
              <w:rPr>
                <w:b/>
                <w:bCs/>
                <w:i/>
              </w:rPr>
              <w:t>ect</w:t>
            </w:r>
            <w:r w:rsidR="00D57715">
              <w:rPr>
                <w:b/>
                <w:bCs/>
                <w:i/>
              </w:rPr>
              <w:t>’s</w:t>
            </w:r>
            <w:r w:rsidR="00E27C1F" w:rsidRPr="00726B12">
              <w:rPr>
                <w:b/>
                <w:bCs/>
                <w:i/>
              </w:rPr>
              <w:t xml:space="preserve"> progress</w:t>
            </w:r>
            <w:r w:rsidR="00685085">
              <w:rPr>
                <w:b/>
                <w:bCs/>
                <w:i/>
              </w:rPr>
              <w:t xml:space="preserve"> </w:t>
            </w:r>
            <w:r w:rsidR="00877183" w:rsidRPr="00726B12">
              <w:rPr>
                <w:b/>
                <w:bCs/>
                <w:i/>
              </w:rPr>
              <w:t>vis-à-vis</w:t>
            </w:r>
            <w:r w:rsidR="00265304">
              <w:rPr>
                <w:b/>
                <w:bCs/>
                <w:i/>
              </w:rPr>
              <w:t xml:space="preserve"> </w:t>
            </w:r>
            <w:r w:rsidR="003B2684">
              <w:rPr>
                <w:b/>
                <w:bCs/>
                <w:i/>
              </w:rPr>
              <w:t xml:space="preserve">the </w:t>
            </w:r>
            <w:r w:rsidR="001F0115">
              <w:rPr>
                <w:b/>
                <w:bCs/>
                <w:i/>
              </w:rPr>
              <w:t xml:space="preserve">planned </w:t>
            </w:r>
            <w:r w:rsidR="008E0827">
              <w:rPr>
                <w:b/>
                <w:bCs/>
                <w:i/>
              </w:rPr>
              <w:t>deliverables of t</w:t>
            </w:r>
            <w:r w:rsidR="001F0115">
              <w:rPr>
                <w:b/>
                <w:bCs/>
                <w:i/>
              </w:rPr>
              <w:t xml:space="preserve">he </w:t>
            </w:r>
            <w:r w:rsidR="003B2684" w:rsidRPr="003B2684">
              <w:rPr>
                <w:b/>
                <w:bCs/>
                <w:i/>
              </w:rPr>
              <w:t xml:space="preserve">Results and Resources Framework </w:t>
            </w:r>
            <w:r w:rsidR="003B2684">
              <w:rPr>
                <w:b/>
                <w:bCs/>
                <w:i/>
              </w:rPr>
              <w:t xml:space="preserve">of </w:t>
            </w:r>
            <w:r w:rsidR="00AE7C29">
              <w:rPr>
                <w:b/>
                <w:bCs/>
                <w:i/>
              </w:rPr>
              <w:t>Prodoc</w:t>
            </w:r>
            <w:r w:rsidR="00113B4B">
              <w:rPr>
                <w:b/>
                <w:bCs/>
                <w:i/>
              </w:rPr>
              <w:t xml:space="preserve">, </w:t>
            </w:r>
            <w:r w:rsidR="00113B4B" w:rsidRPr="00113B4B">
              <w:rPr>
                <w:bCs/>
                <w:i/>
              </w:rPr>
              <w:t>disaggregated by years</w:t>
            </w:r>
            <w:r w:rsidR="003B2684" w:rsidRPr="00113B4B">
              <w:rPr>
                <w:bCs/>
                <w:i/>
              </w:rPr>
              <w:t>.</w:t>
            </w:r>
            <w:r w:rsidR="005320F0" w:rsidRPr="00411DDD">
              <w:rPr>
                <w:bCs/>
                <w:i/>
              </w:rPr>
              <w:t xml:space="preserve"> </w:t>
            </w:r>
            <w:r w:rsidR="00411DDD" w:rsidRPr="00411DDD">
              <w:rPr>
                <w:bCs/>
                <w:i/>
              </w:rPr>
              <w:t xml:space="preserve">Present additional results </w:t>
            </w:r>
            <w:r w:rsidR="000C70F7">
              <w:rPr>
                <w:bCs/>
                <w:i/>
              </w:rPr>
              <w:t xml:space="preserve">with </w:t>
            </w:r>
            <w:r w:rsidR="00411DDD">
              <w:rPr>
                <w:bCs/>
                <w:i/>
              </w:rPr>
              <w:t xml:space="preserve">a </w:t>
            </w:r>
            <w:r w:rsidR="00113B4B">
              <w:rPr>
                <w:bCs/>
                <w:i/>
              </w:rPr>
              <w:t xml:space="preserve">separate </w:t>
            </w:r>
            <w:r>
              <w:rPr>
                <w:bCs/>
                <w:i/>
              </w:rPr>
              <w:t>subtitle</w:t>
            </w:r>
            <w:r w:rsidR="003B2684">
              <w:rPr>
                <w:bCs/>
                <w:i/>
              </w:rPr>
              <w:t xml:space="preserve">. </w:t>
            </w:r>
            <w:r w:rsidR="00F30264" w:rsidRPr="00F30264">
              <w:rPr>
                <w:b/>
                <w:bCs/>
                <w:i/>
              </w:rPr>
              <w:t xml:space="preserve">(2) </w:t>
            </w:r>
            <w:r w:rsidR="00FD132F">
              <w:rPr>
                <w:b/>
                <w:bCs/>
                <w:i/>
              </w:rPr>
              <w:t>Update</w:t>
            </w:r>
            <w:r w:rsidR="00411DDD">
              <w:rPr>
                <w:b/>
                <w:bCs/>
                <w:i/>
              </w:rPr>
              <w:t xml:space="preserve"> </w:t>
            </w:r>
            <w:r w:rsidR="00411DDD" w:rsidRPr="00411DDD">
              <w:rPr>
                <w:b/>
                <w:bCs/>
                <w:i/>
              </w:rPr>
              <w:t>RRF o</w:t>
            </w:r>
            <w:r w:rsidR="00FD132F" w:rsidRPr="00411DDD">
              <w:rPr>
                <w:b/>
                <w:bCs/>
                <w:i/>
              </w:rPr>
              <w:t>f Prodoc</w:t>
            </w:r>
            <w:r w:rsidR="004C476B">
              <w:rPr>
                <w:bCs/>
                <w:i/>
              </w:rPr>
              <w:t xml:space="preserve"> (see in annex </w:t>
            </w:r>
            <w:r w:rsidR="00190BB6">
              <w:rPr>
                <w:bCs/>
                <w:i/>
              </w:rPr>
              <w:t>a sample of UNDP standard RRF</w:t>
            </w:r>
            <w:r w:rsidR="004C476B">
              <w:rPr>
                <w:bCs/>
                <w:i/>
              </w:rPr>
              <w:t>)</w:t>
            </w:r>
            <w:r w:rsidR="001D012D">
              <w:rPr>
                <w:bCs/>
                <w:i/>
              </w:rPr>
              <w:t>.</w:t>
            </w:r>
          </w:p>
          <w:p w14:paraId="256C17B0" w14:textId="77777777" w:rsidR="00532995" w:rsidRDefault="00532995" w:rsidP="00532995">
            <w:pPr>
              <w:pStyle w:val="ListParagraph"/>
              <w:ind w:right="70"/>
              <w:jc w:val="both"/>
              <w:rPr>
                <w:bCs/>
                <w:i/>
              </w:rPr>
            </w:pPr>
          </w:p>
          <w:p w14:paraId="2AF99425" w14:textId="228164EC" w:rsidR="00043A94" w:rsidRDefault="0087220D" w:rsidP="000A5715">
            <w:pPr>
              <w:pStyle w:val="ListParagraph"/>
              <w:numPr>
                <w:ilvl w:val="0"/>
                <w:numId w:val="1"/>
              </w:numPr>
              <w:ind w:right="70"/>
              <w:jc w:val="both"/>
              <w:rPr>
                <w:rFonts w:asciiTheme="minorHAnsi" w:hAnsiTheme="minorHAnsi"/>
                <w:bCs/>
              </w:rPr>
            </w:pPr>
            <w:r w:rsidRPr="00043A94">
              <w:rPr>
                <w:rFonts w:asciiTheme="minorHAnsi" w:hAnsiTheme="minorHAnsi"/>
                <w:bCs/>
              </w:rPr>
              <w:t>The Project kickstarted in early October and is still in the phase of rolling out the inception and COVID-19 emergency response activities. As a first step to setting the ground for the actual implementation of the Project, procurement of consulting services to conduct a legal study was announced.  The study will assess the existing legal framework in Armenia for institutionalizing the Local Action Groups (LAG) and based on the findings will offer options on LAGs</w:t>
            </w:r>
            <w:r w:rsidR="003324DB">
              <w:rPr>
                <w:rFonts w:asciiTheme="minorHAnsi" w:hAnsiTheme="minorHAnsi"/>
                <w:bCs/>
              </w:rPr>
              <w:t xml:space="preserve">’ </w:t>
            </w:r>
            <w:r w:rsidRPr="00043A94">
              <w:rPr>
                <w:rFonts w:asciiTheme="minorHAnsi" w:hAnsiTheme="minorHAnsi"/>
                <w:bCs/>
              </w:rPr>
              <w:t xml:space="preserve">legal status in Lori and Tavush regions. The LAGs will be established throughout 2021-2022. </w:t>
            </w:r>
          </w:p>
          <w:p w14:paraId="43B50DB5" w14:textId="77777777" w:rsidR="00043A94" w:rsidRPr="00043A94" w:rsidRDefault="00043A94" w:rsidP="00043A94">
            <w:pPr>
              <w:pStyle w:val="ListParagraph"/>
              <w:rPr>
                <w:rFonts w:asciiTheme="minorHAnsi" w:hAnsiTheme="minorHAnsi"/>
                <w:bCs/>
              </w:rPr>
            </w:pPr>
          </w:p>
          <w:p w14:paraId="219C2F21" w14:textId="3B390D73" w:rsidR="00532995" w:rsidRPr="00043A94" w:rsidRDefault="0087220D" w:rsidP="000A5715">
            <w:pPr>
              <w:pStyle w:val="ListParagraph"/>
              <w:numPr>
                <w:ilvl w:val="0"/>
                <w:numId w:val="1"/>
              </w:numPr>
              <w:ind w:right="70"/>
              <w:jc w:val="both"/>
              <w:rPr>
                <w:rFonts w:asciiTheme="minorHAnsi" w:hAnsiTheme="minorHAnsi"/>
                <w:bCs/>
              </w:rPr>
            </w:pPr>
            <w:r w:rsidRPr="00043A94">
              <w:rPr>
                <w:rFonts w:asciiTheme="minorHAnsi" w:hAnsiTheme="minorHAnsi"/>
                <w:bCs/>
              </w:rPr>
              <w:t xml:space="preserve">Responding to the complex socio-economic challenges, that the second wave of the COVID-19 has created in Armenia in tandem with the humanitarian crisis following the conflict escalation, the Project is starting a set of on-the-ground interventions.  By the end of the reporting period, the Project will have provided equipment to the beneficiaries of the State Programme on Construction and Technological Support of the Small and Medium Smart Barns in Lori and Tavush. Another batch of farmers will receive </w:t>
            </w:r>
            <w:r w:rsidRPr="00043A94">
              <w:rPr>
                <w:rFonts w:asciiTheme="minorHAnsi" w:hAnsiTheme="minorHAnsi"/>
                <w:color w:val="000000"/>
              </w:rPr>
              <w:t>technological support by the Project to sustain their livelihoods.</w:t>
            </w:r>
            <w:r w:rsidR="000B089D">
              <w:rPr>
                <w:rFonts w:asciiTheme="minorHAnsi" w:hAnsiTheme="minorHAnsi"/>
                <w:color w:val="000000"/>
              </w:rPr>
              <w:t xml:space="preserve"> The component can cover also the Spontaneous Arrivals (SAs). The details of the scope of the support to SAs is currently being discussed with the donor. </w:t>
            </w:r>
            <w:r w:rsidRPr="00043A94">
              <w:rPr>
                <w:rFonts w:asciiTheme="minorHAnsi" w:hAnsiTheme="minorHAnsi"/>
                <w:color w:val="000000"/>
              </w:rPr>
              <w:t xml:space="preserve">All the interventions are based on the findings, assessments and information collected through regular updates and working meetings with the regional and local administrations, as well as the relevant line Ministries. </w:t>
            </w:r>
          </w:p>
          <w:p w14:paraId="21BC7359" w14:textId="77777777" w:rsidR="00532995" w:rsidRPr="00532995" w:rsidRDefault="00532995" w:rsidP="00532995">
            <w:pPr>
              <w:ind w:right="70"/>
              <w:jc w:val="both"/>
              <w:rPr>
                <w:bCs/>
                <w:i/>
              </w:rPr>
            </w:pPr>
          </w:p>
          <w:p w14:paraId="58B040AB" w14:textId="77777777" w:rsidR="002E30D9" w:rsidRDefault="00EA7FE4" w:rsidP="002E30D9">
            <w:pPr>
              <w:pStyle w:val="ListParagraph"/>
              <w:numPr>
                <w:ilvl w:val="0"/>
                <w:numId w:val="1"/>
              </w:numPr>
              <w:ind w:right="70"/>
              <w:jc w:val="both"/>
              <w:rPr>
                <w:bCs/>
                <w:i/>
              </w:rPr>
            </w:pPr>
            <w:r>
              <w:rPr>
                <w:b/>
                <w:bCs/>
                <w:i/>
              </w:rPr>
              <w:t>Innovative and transformative aspect</w:t>
            </w:r>
            <w:r w:rsidR="00411DDD">
              <w:rPr>
                <w:b/>
                <w:bCs/>
                <w:i/>
              </w:rPr>
              <w:t>s</w:t>
            </w:r>
            <w:r>
              <w:rPr>
                <w:b/>
                <w:bCs/>
                <w:i/>
              </w:rPr>
              <w:t xml:space="preserve">: </w:t>
            </w:r>
            <w:r w:rsidR="00411DDD" w:rsidRPr="00411DDD">
              <w:rPr>
                <w:bCs/>
                <w:i/>
              </w:rPr>
              <w:t>Highlight</w:t>
            </w:r>
            <w:r w:rsidR="00411DDD">
              <w:rPr>
                <w:bCs/>
                <w:i/>
              </w:rPr>
              <w:t xml:space="preserve"> innovative practices and any transformati</w:t>
            </w:r>
            <w:r w:rsidR="00B92743">
              <w:rPr>
                <w:bCs/>
                <w:i/>
              </w:rPr>
              <w:t xml:space="preserve">ve </w:t>
            </w:r>
            <w:r w:rsidR="00411DDD">
              <w:rPr>
                <w:bCs/>
                <w:i/>
              </w:rPr>
              <w:t>change</w:t>
            </w:r>
            <w:r w:rsidR="00A575F4">
              <w:rPr>
                <w:bCs/>
                <w:i/>
              </w:rPr>
              <w:t>s</w:t>
            </w:r>
            <w:r w:rsidR="00411DDD">
              <w:rPr>
                <w:bCs/>
                <w:i/>
              </w:rPr>
              <w:t xml:space="preserve"> so far.</w:t>
            </w:r>
          </w:p>
          <w:p w14:paraId="7CADC605" w14:textId="77777777" w:rsidR="002E30D9" w:rsidRPr="002E30D9" w:rsidRDefault="002E30D9" w:rsidP="002E30D9">
            <w:pPr>
              <w:pStyle w:val="ListParagraph"/>
              <w:rPr>
                <w:rFonts w:asciiTheme="minorHAnsi" w:hAnsiTheme="minorHAnsi"/>
                <w:bCs/>
              </w:rPr>
            </w:pPr>
          </w:p>
          <w:p w14:paraId="2ABB5029" w14:textId="0A52CA83" w:rsidR="002E30D9" w:rsidRDefault="00AE404E" w:rsidP="00AE404E">
            <w:pPr>
              <w:pStyle w:val="ListParagraph"/>
              <w:ind w:right="70"/>
              <w:jc w:val="both"/>
              <w:rPr>
                <w:rFonts w:asciiTheme="minorHAnsi" w:hAnsiTheme="minorHAnsi"/>
                <w:bCs/>
              </w:rPr>
            </w:pPr>
            <w:r>
              <w:rPr>
                <w:rFonts w:asciiTheme="minorHAnsi" w:hAnsiTheme="minorHAnsi"/>
                <w:bCs/>
              </w:rPr>
              <w:t>P</w:t>
            </w:r>
            <w:r w:rsidR="002E30D9" w:rsidRPr="002E30D9">
              <w:rPr>
                <w:rFonts w:asciiTheme="minorHAnsi" w:hAnsiTheme="minorHAnsi"/>
                <w:bCs/>
              </w:rPr>
              <w:t xml:space="preserve">romoting development of new solutions for organizing/reorganizing local/rural communities. This innovation lies in LEADER approach of (re)discovering local resources by the community and revisiting them with new knowledge and technologies. It involves fostering change-making to reinvent local prosperity. The method aims to bring new local development opportunities to light and build new partnerships. </w:t>
            </w:r>
          </w:p>
          <w:p w14:paraId="252FA77C" w14:textId="77777777" w:rsidR="00533CC5" w:rsidRPr="00AE404E" w:rsidRDefault="00533CC5" w:rsidP="00AE404E">
            <w:pPr>
              <w:pStyle w:val="ListParagraph"/>
              <w:ind w:right="70"/>
              <w:jc w:val="both"/>
              <w:rPr>
                <w:bCs/>
                <w:i/>
              </w:rPr>
            </w:pPr>
          </w:p>
          <w:p w14:paraId="7CB1B1E1" w14:textId="34244AE3" w:rsidR="00831FB2" w:rsidRPr="00831FB2" w:rsidRDefault="00043A94" w:rsidP="00F47F76">
            <w:pPr>
              <w:pStyle w:val="ListParagraph"/>
              <w:ind w:right="70"/>
              <w:jc w:val="both"/>
              <w:rPr>
                <w:rFonts w:asciiTheme="minorHAnsi" w:hAnsiTheme="minorHAnsi"/>
                <w:bCs/>
              </w:rPr>
            </w:pPr>
            <w:r>
              <w:rPr>
                <w:rFonts w:asciiTheme="minorHAnsi" w:hAnsiTheme="minorHAnsi"/>
                <w:bCs/>
              </w:rPr>
              <w:t>N/A</w:t>
            </w:r>
            <w:r w:rsidR="00F47F76">
              <w:rPr>
                <w:rFonts w:asciiTheme="minorHAnsi" w:hAnsiTheme="minorHAnsi"/>
                <w:bCs/>
              </w:rPr>
              <w:t xml:space="preserve"> for the current period.</w:t>
            </w:r>
          </w:p>
          <w:p w14:paraId="7FB7B895" w14:textId="77777777" w:rsidR="00017BF6" w:rsidRPr="00D13ABC" w:rsidRDefault="00113B4B" w:rsidP="000A5715">
            <w:pPr>
              <w:pStyle w:val="ListParagraph"/>
              <w:numPr>
                <w:ilvl w:val="0"/>
                <w:numId w:val="1"/>
              </w:numPr>
              <w:ind w:right="70"/>
              <w:jc w:val="both"/>
              <w:rPr>
                <w:bCs/>
                <w:i/>
              </w:rPr>
            </w:pPr>
            <w:r>
              <w:rPr>
                <w:bCs/>
                <w:i/>
              </w:rPr>
              <w:t xml:space="preserve">Present in the below table a performance snapshot of the current year planned </w:t>
            </w:r>
            <w:r w:rsidR="00B92743">
              <w:rPr>
                <w:bCs/>
                <w:i/>
              </w:rPr>
              <w:t>deliverables</w:t>
            </w:r>
            <w:r w:rsidR="00411DDD">
              <w:rPr>
                <w:bCs/>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5"/>
              <w:gridCol w:w="1802"/>
              <w:gridCol w:w="899"/>
              <w:gridCol w:w="461"/>
              <w:gridCol w:w="628"/>
              <w:gridCol w:w="537"/>
              <w:gridCol w:w="812"/>
              <w:gridCol w:w="1887"/>
              <w:gridCol w:w="1279"/>
            </w:tblGrid>
            <w:tr w:rsidR="00073384" w:rsidRPr="003734C8" w14:paraId="3A6E76E8" w14:textId="77777777" w:rsidTr="008F6628">
              <w:trPr>
                <w:trHeight w:val="467"/>
              </w:trPr>
              <w:tc>
                <w:tcPr>
                  <w:tcW w:w="806" w:type="pct"/>
                  <w:tcMar>
                    <w:top w:w="0" w:type="dxa"/>
                    <w:left w:w="108" w:type="dxa"/>
                    <w:bottom w:w="0" w:type="dxa"/>
                    <w:right w:w="108" w:type="dxa"/>
                  </w:tcMar>
                </w:tcPr>
                <w:p w14:paraId="46311614" w14:textId="77777777" w:rsidR="00073384" w:rsidRDefault="00073384" w:rsidP="00073384">
                  <w:pPr>
                    <w:jc w:val="center"/>
                    <w:rPr>
                      <w:iCs/>
                      <w:sz w:val="20"/>
                      <w:szCs w:val="20"/>
                      <w:lang w:val="en-GB" w:eastAsia="en-GB"/>
                    </w:rPr>
                  </w:pPr>
                </w:p>
              </w:tc>
              <w:tc>
                <w:tcPr>
                  <w:tcW w:w="910" w:type="pct"/>
                </w:tcPr>
                <w:p w14:paraId="6428D11C" w14:textId="77777777" w:rsidR="00073384" w:rsidRDefault="00073384" w:rsidP="00073384">
                  <w:pPr>
                    <w:jc w:val="center"/>
                    <w:rPr>
                      <w:iCs/>
                      <w:sz w:val="20"/>
                      <w:szCs w:val="20"/>
                      <w:lang w:val="en-GB" w:eastAsia="en-GB"/>
                    </w:rPr>
                  </w:pPr>
                </w:p>
              </w:tc>
              <w:tc>
                <w:tcPr>
                  <w:tcW w:w="454" w:type="pct"/>
                </w:tcPr>
                <w:p w14:paraId="0CEB02D4" w14:textId="77777777" w:rsidR="00073384" w:rsidRDefault="00073384" w:rsidP="00073384">
                  <w:pPr>
                    <w:jc w:val="center"/>
                    <w:rPr>
                      <w:iCs/>
                      <w:sz w:val="20"/>
                      <w:szCs w:val="20"/>
                      <w:lang w:val="en-GB" w:eastAsia="en-GB"/>
                    </w:rPr>
                  </w:pPr>
                </w:p>
              </w:tc>
              <w:tc>
                <w:tcPr>
                  <w:tcW w:w="2830" w:type="pct"/>
                  <w:gridSpan w:val="6"/>
                  <w:tcMar>
                    <w:top w:w="0" w:type="dxa"/>
                    <w:left w:w="108" w:type="dxa"/>
                    <w:bottom w:w="0" w:type="dxa"/>
                    <w:right w:w="108" w:type="dxa"/>
                  </w:tcMar>
                </w:tcPr>
                <w:p w14:paraId="2ED848D2" w14:textId="028B7939" w:rsidR="00073384" w:rsidRDefault="00073384" w:rsidP="00073384">
                  <w:pPr>
                    <w:jc w:val="center"/>
                    <w:rPr>
                      <w:iCs/>
                      <w:sz w:val="20"/>
                      <w:szCs w:val="20"/>
                      <w:lang w:val="en-GB" w:eastAsia="en-GB"/>
                    </w:rPr>
                  </w:pPr>
                  <w:r>
                    <w:rPr>
                      <w:iCs/>
                      <w:sz w:val="20"/>
                      <w:szCs w:val="20"/>
                      <w:lang w:val="en-GB" w:eastAsia="en-GB"/>
                    </w:rPr>
                    <w:t>Current Year (20</w:t>
                  </w:r>
                  <w:r w:rsidR="00646A31">
                    <w:rPr>
                      <w:iCs/>
                      <w:sz w:val="20"/>
                      <w:szCs w:val="20"/>
                      <w:lang w:val="en-GB" w:eastAsia="en-GB"/>
                    </w:rPr>
                    <w:t>20</w:t>
                  </w:r>
                  <w:r>
                    <w:rPr>
                      <w:iCs/>
                      <w:sz w:val="20"/>
                      <w:szCs w:val="20"/>
                      <w:lang w:val="en-GB" w:eastAsia="en-GB"/>
                    </w:rPr>
                    <w:t>)</w:t>
                  </w:r>
                </w:p>
              </w:tc>
            </w:tr>
            <w:tr w:rsidR="00073384" w:rsidRPr="003734C8" w14:paraId="36807ED4" w14:textId="77777777" w:rsidTr="00523F55">
              <w:trPr>
                <w:trHeight w:val="467"/>
              </w:trPr>
              <w:tc>
                <w:tcPr>
                  <w:tcW w:w="806" w:type="pct"/>
                  <w:tcMar>
                    <w:top w:w="0" w:type="dxa"/>
                    <w:left w:w="108" w:type="dxa"/>
                    <w:bottom w:w="0" w:type="dxa"/>
                    <w:right w:w="108" w:type="dxa"/>
                  </w:tcMar>
                </w:tcPr>
                <w:p w14:paraId="3AD47B39" w14:textId="77777777" w:rsidR="00073384" w:rsidRDefault="00073384" w:rsidP="00073384">
                  <w:pPr>
                    <w:jc w:val="center"/>
                    <w:rPr>
                      <w:iCs/>
                      <w:sz w:val="20"/>
                      <w:szCs w:val="20"/>
                      <w:lang w:val="en-GB" w:eastAsia="en-GB"/>
                    </w:rPr>
                  </w:pPr>
                </w:p>
              </w:tc>
              <w:tc>
                <w:tcPr>
                  <w:tcW w:w="910" w:type="pct"/>
                </w:tcPr>
                <w:p w14:paraId="0488047D" w14:textId="77777777" w:rsidR="00073384" w:rsidRDefault="00073384" w:rsidP="00073384">
                  <w:pPr>
                    <w:jc w:val="center"/>
                    <w:rPr>
                      <w:iCs/>
                      <w:sz w:val="20"/>
                      <w:szCs w:val="20"/>
                      <w:lang w:val="en-GB" w:eastAsia="en-GB"/>
                    </w:rPr>
                  </w:pPr>
                </w:p>
              </w:tc>
              <w:tc>
                <w:tcPr>
                  <w:tcW w:w="454" w:type="pct"/>
                </w:tcPr>
                <w:p w14:paraId="7120ED86" w14:textId="77777777" w:rsidR="00073384" w:rsidRDefault="00073384" w:rsidP="00073384">
                  <w:pPr>
                    <w:jc w:val="center"/>
                    <w:rPr>
                      <w:iCs/>
                      <w:sz w:val="20"/>
                      <w:szCs w:val="20"/>
                      <w:lang w:val="en-GB" w:eastAsia="en-GB"/>
                    </w:rPr>
                  </w:pPr>
                </w:p>
              </w:tc>
              <w:tc>
                <w:tcPr>
                  <w:tcW w:w="1231" w:type="pct"/>
                  <w:gridSpan w:val="4"/>
                  <w:tcMar>
                    <w:top w:w="0" w:type="dxa"/>
                    <w:left w:w="108" w:type="dxa"/>
                    <w:bottom w:w="0" w:type="dxa"/>
                    <w:right w:w="108" w:type="dxa"/>
                  </w:tcMar>
                </w:tcPr>
                <w:p w14:paraId="17451DC6" w14:textId="77777777" w:rsidR="00073384" w:rsidRPr="003734C8" w:rsidRDefault="00073384" w:rsidP="00073384">
                  <w:pPr>
                    <w:jc w:val="center"/>
                    <w:rPr>
                      <w:iCs/>
                      <w:sz w:val="20"/>
                      <w:szCs w:val="20"/>
                      <w:lang w:val="en-GB" w:eastAsia="en-GB"/>
                    </w:rPr>
                  </w:pPr>
                  <w:r>
                    <w:rPr>
                      <w:iCs/>
                      <w:sz w:val="20"/>
                      <w:szCs w:val="20"/>
                      <w:lang w:val="en-GB" w:eastAsia="en-GB"/>
                    </w:rPr>
                    <w:t>Planned</w:t>
                  </w:r>
                </w:p>
              </w:tc>
              <w:tc>
                <w:tcPr>
                  <w:tcW w:w="1599" w:type="pct"/>
                  <w:gridSpan w:val="2"/>
                </w:tcPr>
                <w:p w14:paraId="51940494" w14:textId="77777777" w:rsidR="00073384" w:rsidRPr="003734C8" w:rsidRDefault="00073384" w:rsidP="00073384">
                  <w:pPr>
                    <w:jc w:val="center"/>
                    <w:rPr>
                      <w:iCs/>
                      <w:sz w:val="20"/>
                      <w:szCs w:val="20"/>
                      <w:lang w:val="en-GB" w:eastAsia="en-GB"/>
                    </w:rPr>
                  </w:pPr>
                  <w:r>
                    <w:rPr>
                      <w:iCs/>
                      <w:sz w:val="20"/>
                      <w:szCs w:val="20"/>
                      <w:lang w:val="en-GB" w:eastAsia="en-GB"/>
                    </w:rPr>
                    <w:t>Actual</w:t>
                  </w:r>
                </w:p>
              </w:tc>
            </w:tr>
            <w:tr w:rsidR="00523F55" w:rsidRPr="003734C8" w14:paraId="041E9791" w14:textId="77777777" w:rsidTr="00523F55">
              <w:trPr>
                <w:trHeight w:val="467"/>
              </w:trPr>
              <w:tc>
                <w:tcPr>
                  <w:tcW w:w="806" w:type="pct"/>
                  <w:tcMar>
                    <w:top w:w="0" w:type="dxa"/>
                    <w:left w:w="108" w:type="dxa"/>
                    <w:bottom w:w="0" w:type="dxa"/>
                    <w:right w:w="108" w:type="dxa"/>
                  </w:tcMar>
                  <w:hideMark/>
                </w:tcPr>
                <w:p w14:paraId="7A8E556B" w14:textId="77777777" w:rsidR="00073384" w:rsidRPr="003734C8" w:rsidRDefault="00073384" w:rsidP="00073384">
                  <w:pPr>
                    <w:jc w:val="center"/>
                    <w:rPr>
                      <w:iCs/>
                      <w:sz w:val="20"/>
                      <w:szCs w:val="20"/>
                      <w:lang w:val="en-GB" w:eastAsia="en-GB"/>
                    </w:rPr>
                  </w:pPr>
                  <w:r>
                    <w:rPr>
                      <w:iCs/>
                      <w:sz w:val="20"/>
                      <w:szCs w:val="20"/>
                      <w:lang w:val="en-GB" w:eastAsia="en-GB"/>
                    </w:rPr>
                    <w:t>Activity/Output</w:t>
                  </w:r>
                </w:p>
              </w:tc>
              <w:tc>
                <w:tcPr>
                  <w:tcW w:w="910" w:type="pct"/>
                </w:tcPr>
                <w:p w14:paraId="416FD1DF" w14:textId="77777777" w:rsidR="00073384" w:rsidRPr="003734C8" w:rsidRDefault="00AD119E" w:rsidP="00073384">
                  <w:pPr>
                    <w:jc w:val="center"/>
                    <w:rPr>
                      <w:iCs/>
                      <w:sz w:val="20"/>
                      <w:szCs w:val="20"/>
                      <w:lang w:val="en-GB" w:eastAsia="en-GB"/>
                    </w:rPr>
                  </w:pPr>
                  <w:r>
                    <w:rPr>
                      <w:iCs/>
                      <w:sz w:val="20"/>
                      <w:szCs w:val="20"/>
                      <w:lang w:val="en-GB" w:eastAsia="en-GB"/>
                    </w:rPr>
                    <w:t>Expected</w:t>
                  </w:r>
                  <w:r w:rsidR="00B32088">
                    <w:rPr>
                      <w:iCs/>
                      <w:sz w:val="20"/>
                      <w:szCs w:val="20"/>
                      <w:lang w:val="en-GB" w:eastAsia="en-GB"/>
                    </w:rPr>
                    <w:t xml:space="preserve"> Annual Targets/Indicators</w:t>
                  </w:r>
                </w:p>
              </w:tc>
              <w:tc>
                <w:tcPr>
                  <w:tcW w:w="454" w:type="pct"/>
                </w:tcPr>
                <w:p w14:paraId="79D33658" w14:textId="77777777" w:rsidR="00073384" w:rsidRDefault="00073384" w:rsidP="00073384">
                  <w:pPr>
                    <w:jc w:val="center"/>
                    <w:rPr>
                      <w:iCs/>
                      <w:sz w:val="20"/>
                      <w:szCs w:val="20"/>
                      <w:lang w:val="en-GB" w:eastAsia="en-GB"/>
                    </w:rPr>
                  </w:pPr>
                  <w:r>
                    <w:rPr>
                      <w:iCs/>
                      <w:sz w:val="20"/>
                      <w:szCs w:val="20"/>
                      <w:lang w:val="en-GB" w:eastAsia="en-GB"/>
                    </w:rPr>
                    <w:t>Amount ($)</w:t>
                  </w:r>
                </w:p>
              </w:tc>
              <w:tc>
                <w:tcPr>
                  <w:tcW w:w="233" w:type="pct"/>
                  <w:tcMar>
                    <w:top w:w="0" w:type="dxa"/>
                    <w:left w:w="108" w:type="dxa"/>
                    <w:bottom w:w="0" w:type="dxa"/>
                    <w:right w:w="108" w:type="dxa"/>
                  </w:tcMar>
                  <w:hideMark/>
                </w:tcPr>
                <w:p w14:paraId="36D8C21C" w14:textId="77777777" w:rsidR="00073384" w:rsidRPr="003734C8" w:rsidRDefault="00073384" w:rsidP="00073384">
                  <w:pPr>
                    <w:jc w:val="center"/>
                    <w:rPr>
                      <w:iCs/>
                      <w:sz w:val="20"/>
                      <w:szCs w:val="20"/>
                      <w:lang w:val="en-GB" w:eastAsia="en-GB"/>
                    </w:rPr>
                  </w:pPr>
                  <w:r>
                    <w:rPr>
                      <w:iCs/>
                      <w:sz w:val="20"/>
                      <w:szCs w:val="20"/>
                      <w:lang w:val="en-GB" w:eastAsia="en-GB"/>
                    </w:rPr>
                    <w:t>Q1</w:t>
                  </w:r>
                </w:p>
              </w:tc>
              <w:tc>
                <w:tcPr>
                  <w:tcW w:w="317" w:type="pct"/>
                </w:tcPr>
                <w:p w14:paraId="349B74A1" w14:textId="77777777" w:rsidR="00073384" w:rsidRPr="003734C8" w:rsidRDefault="00073384" w:rsidP="00073384">
                  <w:pPr>
                    <w:jc w:val="center"/>
                    <w:rPr>
                      <w:iCs/>
                      <w:sz w:val="20"/>
                      <w:szCs w:val="20"/>
                      <w:lang w:val="en-GB" w:eastAsia="en-GB"/>
                    </w:rPr>
                  </w:pPr>
                  <w:r>
                    <w:rPr>
                      <w:iCs/>
                      <w:sz w:val="20"/>
                      <w:szCs w:val="20"/>
                      <w:lang w:val="en-GB" w:eastAsia="en-GB"/>
                    </w:rPr>
                    <w:t>Q2</w:t>
                  </w:r>
                </w:p>
              </w:tc>
              <w:tc>
                <w:tcPr>
                  <w:tcW w:w="271" w:type="pct"/>
                </w:tcPr>
                <w:p w14:paraId="4AD610C4" w14:textId="77777777" w:rsidR="00073384" w:rsidRPr="003734C8" w:rsidRDefault="00073384" w:rsidP="00073384">
                  <w:pPr>
                    <w:jc w:val="center"/>
                    <w:rPr>
                      <w:iCs/>
                      <w:sz w:val="20"/>
                      <w:szCs w:val="20"/>
                      <w:lang w:val="en-GB" w:eastAsia="en-GB"/>
                    </w:rPr>
                  </w:pPr>
                  <w:r>
                    <w:rPr>
                      <w:iCs/>
                      <w:sz w:val="20"/>
                      <w:szCs w:val="20"/>
                      <w:lang w:val="en-GB" w:eastAsia="en-GB"/>
                    </w:rPr>
                    <w:t>Q3</w:t>
                  </w:r>
                </w:p>
              </w:tc>
              <w:tc>
                <w:tcPr>
                  <w:tcW w:w="410" w:type="pct"/>
                </w:tcPr>
                <w:p w14:paraId="114E0599" w14:textId="77777777" w:rsidR="00073384" w:rsidRPr="003734C8" w:rsidRDefault="00073384" w:rsidP="00073384">
                  <w:pPr>
                    <w:jc w:val="center"/>
                    <w:rPr>
                      <w:iCs/>
                      <w:sz w:val="20"/>
                      <w:szCs w:val="20"/>
                      <w:lang w:val="en-GB" w:eastAsia="en-GB"/>
                    </w:rPr>
                  </w:pPr>
                  <w:r>
                    <w:rPr>
                      <w:iCs/>
                      <w:sz w:val="20"/>
                      <w:szCs w:val="20"/>
                      <w:lang w:val="en-GB" w:eastAsia="en-GB"/>
                    </w:rPr>
                    <w:t>Q4</w:t>
                  </w:r>
                </w:p>
              </w:tc>
              <w:tc>
                <w:tcPr>
                  <w:tcW w:w="953" w:type="pct"/>
                </w:tcPr>
                <w:p w14:paraId="7939829D" w14:textId="77777777" w:rsidR="00073384" w:rsidRPr="003734C8" w:rsidRDefault="00073384" w:rsidP="00073384">
                  <w:pPr>
                    <w:jc w:val="center"/>
                    <w:rPr>
                      <w:iCs/>
                      <w:sz w:val="20"/>
                      <w:szCs w:val="20"/>
                      <w:lang w:val="en-GB" w:eastAsia="en-GB"/>
                    </w:rPr>
                  </w:pPr>
                  <w:r>
                    <w:rPr>
                      <w:iCs/>
                      <w:sz w:val="20"/>
                      <w:szCs w:val="20"/>
                      <w:lang w:val="en-GB" w:eastAsia="en-GB"/>
                    </w:rPr>
                    <w:t>Status</w:t>
                  </w:r>
                </w:p>
              </w:tc>
              <w:tc>
                <w:tcPr>
                  <w:tcW w:w="646" w:type="pct"/>
                  <w:tcMar>
                    <w:top w:w="0" w:type="dxa"/>
                    <w:left w:w="108" w:type="dxa"/>
                    <w:bottom w:w="0" w:type="dxa"/>
                    <w:right w:w="108" w:type="dxa"/>
                  </w:tcMar>
                  <w:hideMark/>
                </w:tcPr>
                <w:p w14:paraId="2E54BE8B" w14:textId="77777777" w:rsidR="00073384" w:rsidRPr="003734C8" w:rsidRDefault="00073384" w:rsidP="00073384">
                  <w:pPr>
                    <w:jc w:val="center"/>
                    <w:rPr>
                      <w:iCs/>
                      <w:sz w:val="20"/>
                      <w:szCs w:val="20"/>
                      <w:lang w:val="en-GB" w:eastAsia="en-GB"/>
                    </w:rPr>
                  </w:pPr>
                  <w:r>
                    <w:rPr>
                      <w:iCs/>
                      <w:sz w:val="20"/>
                      <w:szCs w:val="20"/>
                      <w:lang w:val="en-GB" w:eastAsia="en-GB"/>
                    </w:rPr>
                    <w:t>Comments</w:t>
                  </w:r>
                </w:p>
              </w:tc>
            </w:tr>
            <w:tr w:rsidR="00523F55" w:rsidRPr="003734C8" w14:paraId="4F7FABB1" w14:textId="77777777" w:rsidTr="00523F55">
              <w:trPr>
                <w:trHeight w:val="256"/>
              </w:trPr>
              <w:tc>
                <w:tcPr>
                  <w:tcW w:w="806" w:type="pct"/>
                  <w:tcMar>
                    <w:top w:w="0" w:type="dxa"/>
                    <w:left w:w="108" w:type="dxa"/>
                    <w:bottom w:w="0" w:type="dxa"/>
                    <w:right w:w="108" w:type="dxa"/>
                  </w:tcMar>
                  <w:hideMark/>
                </w:tcPr>
                <w:p w14:paraId="34C97352" w14:textId="4AC63139" w:rsidR="00206AEF" w:rsidRPr="00206AEF" w:rsidRDefault="00206AEF" w:rsidP="00206AEF">
                  <w:pPr>
                    <w:rPr>
                      <w:bCs/>
                      <w:iCs/>
                      <w:sz w:val="20"/>
                      <w:szCs w:val="20"/>
                      <w:lang w:val="en-GB" w:eastAsia="en-GB"/>
                    </w:rPr>
                  </w:pPr>
                  <w:r>
                    <w:rPr>
                      <w:bCs/>
                      <w:iCs/>
                      <w:sz w:val="20"/>
                      <w:szCs w:val="20"/>
                      <w:lang w:val="en-GB" w:eastAsia="en-GB"/>
                    </w:rPr>
                    <w:t xml:space="preserve">1.0 </w:t>
                  </w:r>
                  <w:r w:rsidRPr="00206AEF">
                    <w:rPr>
                      <w:bCs/>
                      <w:iCs/>
                      <w:sz w:val="20"/>
                      <w:szCs w:val="20"/>
                      <w:lang w:val="en-GB" w:eastAsia="en-GB"/>
                    </w:rPr>
                    <w:t>Economic impacts of COVID-19 are mitigated in Tavush and Lori regions through economic inclusion of individuals and businesses affected by the pandemic.</w:t>
                  </w:r>
                </w:p>
                <w:p w14:paraId="24A94A94" w14:textId="1DE07829" w:rsidR="00073384" w:rsidRPr="003734C8" w:rsidRDefault="00073384" w:rsidP="00206AEF">
                  <w:pPr>
                    <w:rPr>
                      <w:iCs/>
                      <w:sz w:val="20"/>
                      <w:szCs w:val="20"/>
                      <w:lang w:val="en-GB" w:eastAsia="en-GB"/>
                    </w:rPr>
                  </w:pPr>
                </w:p>
              </w:tc>
              <w:tc>
                <w:tcPr>
                  <w:tcW w:w="910" w:type="pct"/>
                </w:tcPr>
                <w:p w14:paraId="78521A98" w14:textId="77777777" w:rsidR="000B089D" w:rsidRPr="000B089D" w:rsidRDefault="000B089D" w:rsidP="000B089D">
                  <w:pPr>
                    <w:rPr>
                      <w:bCs/>
                      <w:iCs/>
                      <w:sz w:val="20"/>
                      <w:szCs w:val="20"/>
                      <w:lang w:val="en-GB" w:eastAsia="en-GB"/>
                    </w:rPr>
                  </w:pPr>
                  <w:r w:rsidRPr="000B089D">
                    <w:rPr>
                      <w:bCs/>
                      <w:iCs/>
                      <w:sz w:val="20"/>
                      <w:szCs w:val="20"/>
                      <w:lang w:val="en-GB" w:eastAsia="en-GB"/>
                    </w:rPr>
                    <w:t>1.0 a) Number of businesses reporting restored economic activity</w:t>
                  </w:r>
                </w:p>
                <w:p w14:paraId="00D34351" w14:textId="77777777" w:rsidR="000B089D" w:rsidRPr="000B089D" w:rsidRDefault="000B089D" w:rsidP="000B089D">
                  <w:pPr>
                    <w:rPr>
                      <w:bCs/>
                      <w:iCs/>
                      <w:sz w:val="20"/>
                      <w:szCs w:val="20"/>
                      <w:lang w:val="en-GB" w:eastAsia="en-GB"/>
                    </w:rPr>
                  </w:pPr>
                  <w:r w:rsidRPr="000B089D">
                    <w:rPr>
                      <w:bCs/>
                      <w:iCs/>
                      <w:sz w:val="20"/>
                      <w:szCs w:val="20"/>
                      <w:lang w:val="en-GB" w:eastAsia="en-GB"/>
                    </w:rPr>
                    <w:t>-Out of which women-owned/led businesses</w:t>
                  </w:r>
                </w:p>
                <w:p w14:paraId="43CA24E9" w14:textId="77777777" w:rsidR="000B089D" w:rsidRPr="000B089D" w:rsidRDefault="000B089D" w:rsidP="000B089D">
                  <w:pPr>
                    <w:rPr>
                      <w:bCs/>
                      <w:iCs/>
                      <w:sz w:val="20"/>
                      <w:szCs w:val="20"/>
                      <w:lang w:val="en-GB" w:eastAsia="en-GB"/>
                    </w:rPr>
                  </w:pPr>
                </w:p>
                <w:p w14:paraId="3CF6D81C" w14:textId="77777777" w:rsidR="000B089D" w:rsidRPr="000B089D" w:rsidRDefault="000B089D" w:rsidP="000B089D">
                  <w:pPr>
                    <w:rPr>
                      <w:bCs/>
                      <w:iCs/>
                      <w:sz w:val="20"/>
                      <w:szCs w:val="20"/>
                      <w:lang w:val="en-GB" w:eastAsia="en-GB"/>
                    </w:rPr>
                  </w:pPr>
                  <w:r w:rsidRPr="000B089D">
                    <w:rPr>
                      <w:bCs/>
                      <w:iCs/>
                      <w:sz w:val="20"/>
                      <w:szCs w:val="20"/>
                      <w:lang w:val="en-GB" w:eastAsia="en-GB"/>
                    </w:rPr>
                    <w:t>b) Number of new employment opportunities created, including self-employment</w:t>
                  </w:r>
                </w:p>
                <w:p w14:paraId="2FAB297D" w14:textId="77777777" w:rsidR="00073384" w:rsidRDefault="000B089D" w:rsidP="000B089D">
                  <w:pPr>
                    <w:rPr>
                      <w:iCs/>
                      <w:sz w:val="20"/>
                      <w:szCs w:val="20"/>
                      <w:lang w:val="en-GB" w:eastAsia="en-GB"/>
                    </w:rPr>
                  </w:pPr>
                  <w:r w:rsidRPr="000B089D">
                    <w:rPr>
                      <w:bCs/>
                      <w:iCs/>
                      <w:sz w:val="20"/>
                      <w:szCs w:val="20"/>
                      <w:lang w:val="en-GB" w:eastAsia="en-GB"/>
                    </w:rPr>
                    <w:t>-Out of which for women</w:t>
                  </w:r>
                  <w:r w:rsidRPr="000B089D">
                    <w:rPr>
                      <w:iCs/>
                      <w:sz w:val="20"/>
                      <w:szCs w:val="20"/>
                      <w:lang w:val="en-GB" w:eastAsia="en-GB"/>
                    </w:rPr>
                    <w:t xml:space="preserve"> </w:t>
                  </w:r>
                </w:p>
                <w:p w14:paraId="02C0EFB1" w14:textId="77777777" w:rsidR="000B089D" w:rsidRDefault="000B089D" w:rsidP="000B089D">
                  <w:pPr>
                    <w:rPr>
                      <w:iCs/>
                      <w:sz w:val="20"/>
                      <w:szCs w:val="20"/>
                      <w:lang w:val="en-GB" w:eastAsia="en-GB"/>
                    </w:rPr>
                  </w:pPr>
                </w:p>
                <w:p w14:paraId="0D9ECC63" w14:textId="54635BAD" w:rsidR="000B089D" w:rsidRPr="00206AEF" w:rsidRDefault="000B089D" w:rsidP="000B089D">
                  <w:pPr>
                    <w:rPr>
                      <w:iCs/>
                      <w:sz w:val="20"/>
                      <w:szCs w:val="20"/>
                      <w:lang w:val="en-GB" w:eastAsia="en-GB"/>
                    </w:rPr>
                  </w:pPr>
                </w:p>
              </w:tc>
              <w:tc>
                <w:tcPr>
                  <w:tcW w:w="454" w:type="pct"/>
                </w:tcPr>
                <w:p w14:paraId="2013A36B" w14:textId="2DC2AF95" w:rsidR="00073384" w:rsidRPr="0009349B" w:rsidRDefault="004D373E" w:rsidP="00073384">
                  <w:pPr>
                    <w:jc w:val="center"/>
                    <w:rPr>
                      <w:iCs/>
                      <w:sz w:val="20"/>
                      <w:szCs w:val="20"/>
                      <w:lang w:val="en-GB" w:eastAsia="en-GB"/>
                    </w:rPr>
                  </w:pPr>
                  <w:r w:rsidRPr="0009349B">
                    <w:rPr>
                      <w:bCs/>
                      <w:iCs/>
                      <w:sz w:val="20"/>
                      <w:szCs w:val="20"/>
                      <w:lang w:val="en-GB" w:eastAsia="en-GB"/>
                    </w:rPr>
                    <w:t>$</w:t>
                  </w:r>
                  <w:r w:rsidR="00FC2DB5">
                    <w:rPr>
                      <w:iCs/>
                      <w:sz w:val="20"/>
                      <w:szCs w:val="20"/>
                      <w:lang w:val="en-GB" w:eastAsia="en-GB"/>
                    </w:rPr>
                    <w:t>77,040</w:t>
                  </w:r>
                </w:p>
              </w:tc>
              <w:tc>
                <w:tcPr>
                  <w:tcW w:w="233" w:type="pct"/>
                  <w:tcMar>
                    <w:top w:w="0" w:type="dxa"/>
                    <w:left w:w="108" w:type="dxa"/>
                    <w:bottom w:w="0" w:type="dxa"/>
                    <w:right w:w="108" w:type="dxa"/>
                  </w:tcMar>
                </w:tcPr>
                <w:p w14:paraId="0947B48D" w14:textId="3CEC4DA2" w:rsidR="00073384" w:rsidRPr="0009349B" w:rsidRDefault="00703D84" w:rsidP="009D3D0E">
                  <w:pPr>
                    <w:jc w:val="center"/>
                    <w:rPr>
                      <w:bCs/>
                      <w:iCs/>
                      <w:sz w:val="20"/>
                      <w:szCs w:val="20"/>
                      <w:lang w:val="en-GB" w:eastAsia="en-GB"/>
                    </w:rPr>
                  </w:pPr>
                  <w:r>
                    <w:rPr>
                      <w:bCs/>
                      <w:iCs/>
                      <w:sz w:val="20"/>
                      <w:szCs w:val="20"/>
                      <w:lang w:val="en-GB" w:eastAsia="en-GB"/>
                    </w:rPr>
                    <w:t>-</w:t>
                  </w:r>
                </w:p>
              </w:tc>
              <w:tc>
                <w:tcPr>
                  <w:tcW w:w="317" w:type="pct"/>
                </w:tcPr>
                <w:p w14:paraId="1EE64956" w14:textId="35B35C65" w:rsidR="00073384" w:rsidRPr="003734C8" w:rsidRDefault="00703D84" w:rsidP="00073384">
                  <w:pPr>
                    <w:jc w:val="center"/>
                    <w:rPr>
                      <w:iCs/>
                      <w:sz w:val="20"/>
                      <w:szCs w:val="20"/>
                      <w:lang w:val="en-GB" w:eastAsia="en-GB"/>
                    </w:rPr>
                  </w:pPr>
                  <w:r>
                    <w:rPr>
                      <w:bCs/>
                      <w:iCs/>
                      <w:sz w:val="20"/>
                      <w:szCs w:val="20"/>
                      <w:lang w:val="en-GB" w:eastAsia="en-GB"/>
                    </w:rPr>
                    <w:t>-</w:t>
                  </w:r>
                </w:p>
              </w:tc>
              <w:tc>
                <w:tcPr>
                  <w:tcW w:w="271" w:type="pct"/>
                </w:tcPr>
                <w:p w14:paraId="03981FFE" w14:textId="3CCCA087" w:rsidR="00073384" w:rsidRPr="003734C8" w:rsidRDefault="00360C5D" w:rsidP="00073384">
                  <w:pPr>
                    <w:jc w:val="center"/>
                    <w:rPr>
                      <w:iCs/>
                      <w:sz w:val="20"/>
                      <w:szCs w:val="20"/>
                      <w:lang w:val="en-GB" w:eastAsia="en-GB"/>
                    </w:rPr>
                  </w:pPr>
                  <w:r>
                    <w:rPr>
                      <w:bCs/>
                      <w:iCs/>
                      <w:sz w:val="20"/>
                      <w:szCs w:val="20"/>
                      <w:lang w:val="en-GB" w:eastAsia="en-GB"/>
                    </w:rPr>
                    <w:t>-</w:t>
                  </w:r>
                </w:p>
              </w:tc>
              <w:tc>
                <w:tcPr>
                  <w:tcW w:w="410" w:type="pct"/>
                </w:tcPr>
                <w:p w14:paraId="45BD5BDF" w14:textId="77777777" w:rsidR="00FC2DB5" w:rsidRPr="00FC2DB5" w:rsidRDefault="00FC2DB5" w:rsidP="00FC2DB5">
                  <w:pPr>
                    <w:jc w:val="center"/>
                    <w:rPr>
                      <w:iCs/>
                      <w:sz w:val="20"/>
                      <w:szCs w:val="20"/>
                      <w:lang w:val="en-GB" w:eastAsia="en-GB"/>
                    </w:rPr>
                  </w:pPr>
                  <w:r w:rsidRPr="00FC2DB5">
                    <w:rPr>
                      <w:iCs/>
                      <w:sz w:val="20"/>
                      <w:szCs w:val="20"/>
                      <w:lang w:val="en-GB" w:eastAsia="en-GB"/>
                    </w:rPr>
                    <w:t>a) 10</w:t>
                  </w:r>
                </w:p>
                <w:p w14:paraId="7E100C24" w14:textId="362698F4" w:rsidR="00073384" w:rsidRPr="003734C8" w:rsidRDefault="00073384" w:rsidP="00FC2DB5">
                  <w:pPr>
                    <w:jc w:val="center"/>
                    <w:rPr>
                      <w:iCs/>
                      <w:sz w:val="20"/>
                      <w:szCs w:val="20"/>
                      <w:lang w:val="en-GB" w:eastAsia="en-GB"/>
                    </w:rPr>
                  </w:pPr>
                </w:p>
              </w:tc>
              <w:tc>
                <w:tcPr>
                  <w:tcW w:w="953" w:type="pct"/>
                </w:tcPr>
                <w:p w14:paraId="48AEBC1C" w14:textId="2C5329E9" w:rsidR="00FC2DB5" w:rsidRPr="00FC2DB5" w:rsidRDefault="009309EF" w:rsidP="009309EF">
                  <w:pPr>
                    <w:rPr>
                      <w:sz w:val="20"/>
                      <w:szCs w:val="20"/>
                      <w:lang w:val="en-GB" w:eastAsia="en-GB"/>
                    </w:rPr>
                  </w:pPr>
                  <w:r>
                    <w:rPr>
                      <w:iCs/>
                      <w:sz w:val="20"/>
                      <w:szCs w:val="20"/>
                      <w:lang w:val="en-GB" w:eastAsia="en-GB"/>
                    </w:rPr>
                    <w:t>Completed</w:t>
                  </w:r>
                </w:p>
              </w:tc>
              <w:tc>
                <w:tcPr>
                  <w:tcW w:w="646" w:type="pct"/>
                  <w:tcMar>
                    <w:top w:w="0" w:type="dxa"/>
                    <w:left w:w="108" w:type="dxa"/>
                    <w:bottom w:w="0" w:type="dxa"/>
                    <w:right w:w="108" w:type="dxa"/>
                  </w:tcMar>
                </w:tcPr>
                <w:p w14:paraId="727361E6" w14:textId="77777777" w:rsidR="00073384" w:rsidRPr="003734C8" w:rsidRDefault="00073384" w:rsidP="00073384">
                  <w:pPr>
                    <w:rPr>
                      <w:iCs/>
                      <w:sz w:val="20"/>
                      <w:szCs w:val="20"/>
                      <w:lang w:val="en-GB" w:eastAsia="en-GB"/>
                    </w:rPr>
                  </w:pPr>
                </w:p>
              </w:tc>
            </w:tr>
            <w:tr w:rsidR="00523F55" w:rsidRPr="003734C8" w14:paraId="16440C5C" w14:textId="77777777" w:rsidTr="00523F55">
              <w:trPr>
                <w:trHeight w:val="467"/>
              </w:trPr>
              <w:tc>
                <w:tcPr>
                  <w:tcW w:w="806" w:type="pct"/>
                  <w:tcMar>
                    <w:top w:w="0" w:type="dxa"/>
                    <w:left w:w="108" w:type="dxa"/>
                    <w:bottom w:w="0" w:type="dxa"/>
                    <w:right w:w="108" w:type="dxa"/>
                  </w:tcMar>
                </w:tcPr>
                <w:p w14:paraId="03B2997E" w14:textId="0E94CE29" w:rsidR="00206AEF" w:rsidRPr="00206AEF" w:rsidRDefault="00BD1A3D" w:rsidP="00206AEF">
                  <w:pPr>
                    <w:rPr>
                      <w:iCs/>
                      <w:sz w:val="20"/>
                      <w:szCs w:val="20"/>
                      <w:lang w:val="en-GB" w:eastAsia="en-GB"/>
                    </w:rPr>
                  </w:pPr>
                  <w:r>
                    <w:rPr>
                      <w:iCs/>
                      <w:sz w:val="20"/>
                      <w:szCs w:val="20"/>
                      <w:lang w:val="en-GB" w:eastAsia="en-GB"/>
                    </w:rPr>
                    <w:t>3</w:t>
                  </w:r>
                  <w:r w:rsidR="00C62230">
                    <w:rPr>
                      <w:iCs/>
                      <w:sz w:val="20"/>
                      <w:szCs w:val="20"/>
                      <w:lang w:val="en-GB" w:eastAsia="en-GB"/>
                    </w:rPr>
                    <w:t>.</w:t>
                  </w:r>
                  <w:r w:rsidR="00206AEF" w:rsidRPr="00206AEF">
                    <w:rPr>
                      <w:sz w:val="20"/>
                      <w:szCs w:val="20"/>
                      <w:lang w:val="en-GB"/>
                    </w:rPr>
                    <w:t xml:space="preserve"> </w:t>
                  </w:r>
                  <w:r w:rsidR="00206AEF" w:rsidRPr="00206AEF">
                    <w:rPr>
                      <w:iCs/>
                      <w:sz w:val="20"/>
                      <w:szCs w:val="20"/>
                      <w:lang w:val="en-GB" w:eastAsia="en-GB"/>
                    </w:rPr>
                    <w:t>Capacity of the line ministries and other relevant bodies improved and policy mechanisms at national level developed for successful pilot and sustainability of LEADER approach implementation in Armenia</w:t>
                  </w:r>
                </w:p>
                <w:p w14:paraId="426DC0CA" w14:textId="75B7285F" w:rsidR="00BD1A3D" w:rsidRDefault="00BD1A3D" w:rsidP="00BD1A3D">
                  <w:pPr>
                    <w:rPr>
                      <w:iCs/>
                      <w:sz w:val="20"/>
                      <w:szCs w:val="20"/>
                      <w:lang w:val="en-GB" w:eastAsia="en-GB"/>
                    </w:rPr>
                  </w:pPr>
                </w:p>
              </w:tc>
              <w:tc>
                <w:tcPr>
                  <w:tcW w:w="910" w:type="pct"/>
                </w:tcPr>
                <w:p w14:paraId="1705CE69" w14:textId="5AB83F0A" w:rsidR="007621EA" w:rsidRDefault="007621EA" w:rsidP="003E5185">
                  <w:pPr>
                    <w:rPr>
                      <w:bCs/>
                      <w:sz w:val="20"/>
                      <w:szCs w:val="20"/>
                    </w:rPr>
                  </w:pPr>
                  <w:r w:rsidRPr="007621EA">
                    <w:rPr>
                      <w:bCs/>
                      <w:sz w:val="20"/>
                      <w:szCs w:val="20"/>
                    </w:rPr>
                    <w:t>3.National policy framework for sustainability of LEADER developed. (YES/NO)</w:t>
                  </w:r>
                </w:p>
                <w:p w14:paraId="3B94D690" w14:textId="77777777" w:rsidR="007621EA" w:rsidRDefault="007621EA" w:rsidP="003E5185">
                  <w:pPr>
                    <w:rPr>
                      <w:bCs/>
                      <w:sz w:val="20"/>
                      <w:szCs w:val="20"/>
                    </w:rPr>
                  </w:pPr>
                </w:p>
                <w:p w14:paraId="0789E2AC" w14:textId="54CC458B" w:rsidR="00BD1A3D" w:rsidRPr="003E5185" w:rsidRDefault="003E5185" w:rsidP="003E5185">
                  <w:pPr>
                    <w:rPr>
                      <w:iCs/>
                      <w:sz w:val="20"/>
                      <w:szCs w:val="20"/>
                      <w:lang w:val="en-GB" w:eastAsia="en-GB"/>
                    </w:rPr>
                  </w:pPr>
                  <w:r w:rsidRPr="00081C8A">
                    <w:rPr>
                      <w:bCs/>
                      <w:sz w:val="20"/>
                      <w:szCs w:val="20"/>
                    </w:rPr>
                    <w:t>3.1 Policy recommendation developed on territorial development of Armenia</w:t>
                  </w:r>
                </w:p>
              </w:tc>
              <w:tc>
                <w:tcPr>
                  <w:tcW w:w="454" w:type="pct"/>
                </w:tcPr>
                <w:p w14:paraId="4FC9996E" w14:textId="3EEF62B8" w:rsidR="00BD1A3D" w:rsidRPr="0009349B" w:rsidRDefault="00572477" w:rsidP="00BD1A3D">
                  <w:pPr>
                    <w:jc w:val="center"/>
                    <w:rPr>
                      <w:bCs/>
                      <w:iCs/>
                      <w:sz w:val="20"/>
                      <w:szCs w:val="20"/>
                      <w:lang w:val="en-GB" w:eastAsia="en-GB"/>
                    </w:rPr>
                  </w:pPr>
                  <w:r>
                    <w:rPr>
                      <w:bCs/>
                      <w:iCs/>
                      <w:sz w:val="20"/>
                      <w:szCs w:val="20"/>
                      <w:lang w:val="en-GB" w:eastAsia="en-GB"/>
                    </w:rPr>
                    <w:t>150,000</w:t>
                  </w:r>
                  <w:r w:rsidR="00BD1A3D" w:rsidRPr="0009349B">
                    <w:rPr>
                      <w:bCs/>
                      <w:iCs/>
                      <w:sz w:val="20"/>
                      <w:szCs w:val="20"/>
                      <w:lang w:val="en-GB" w:eastAsia="en-GB"/>
                    </w:rPr>
                    <w:t>$</w:t>
                  </w:r>
                </w:p>
              </w:tc>
              <w:tc>
                <w:tcPr>
                  <w:tcW w:w="233" w:type="pct"/>
                  <w:tcMar>
                    <w:top w:w="0" w:type="dxa"/>
                    <w:left w:w="108" w:type="dxa"/>
                    <w:bottom w:w="0" w:type="dxa"/>
                    <w:right w:w="108" w:type="dxa"/>
                  </w:tcMar>
                </w:tcPr>
                <w:p w14:paraId="71F4890A" w14:textId="4A9DE780" w:rsidR="00BD1A3D" w:rsidRPr="0009349B" w:rsidRDefault="00236A75" w:rsidP="00BD1A3D">
                  <w:pPr>
                    <w:jc w:val="center"/>
                    <w:rPr>
                      <w:bCs/>
                      <w:iCs/>
                      <w:sz w:val="20"/>
                      <w:szCs w:val="20"/>
                      <w:lang w:val="en-GB" w:eastAsia="en-GB"/>
                    </w:rPr>
                  </w:pPr>
                  <w:r>
                    <w:rPr>
                      <w:bCs/>
                      <w:iCs/>
                      <w:sz w:val="20"/>
                      <w:szCs w:val="20"/>
                      <w:lang w:val="en-GB" w:eastAsia="en-GB"/>
                    </w:rPr>
                    <w:t>-</w:t>
                  </w:r>
                </w:p>
              </w:tc>
              <w:tc>
                <w:tcPr>
                  <w:tcW w:w="317" w:type="pct"/>
                </w:tcPr>
                <w:p w14:paraId="4C0B7E8C" w14:textId="3CA83D4A" w:rsidR="00BD1A3D" w:rsidRDefault="00236A75" w:rsidP="00BD1A3D">
                  <w:pPr>
                    <w:jc w:val="center"/>
                    <w:rPr>
                      <w:bCs/>
                      <w:iCs/>
                      <w:sz w:val="20"/>
                      <w:szCs w:val="20"/>
                      <w:lang w:val="en-GB" w:eastAsia="en-GB"/>
                    </w:rPr>
                  </w:pPr>
                  <w:r>
                    <w:rPr>
                      <w:bCs/>
                      <w:iCs/>
                      <w:sz w:val="20"/>
                      <w:szCs w:val="20"/>
                      <w:lang w:val="en-GB" w:eastAsia="en-GB"/>
                    </w:rPr>
                    <w:t>-</w:t>
                  </w:r>
                </w:p>
              </w:tc>
              <w:tc>
                <w:tcPr>
                  <w:tcW w:w="271" w:type="pct"/>
                </w:tcPr>
                <w:p w14:paraId="2CB99070" w14:textId="5A228E4A" w:rsidR="00BD1A3D" w:rsidRDefault="00236A75" w:rsidP="00BD1A3D">
                  <w:pPr>
                    <w:jc w:val="center"/>
                    <w:rPr>
                      <w:bCs/>
                      <w:iCs/>
                      <w:sz w:val="20"/>
                      <w:szCs w:val="20"/>
                      <w:lang w:val="en-GB" w:eastAsia="en-GB"/>
                    </w:rPr>
                  </w:pPr>
                  <w:r>
                    <w:rPr>
                      <w:bCs/>
                      <w:iCs/>
                      <w:sz w:val="20"/>
                      <w:szCs w:val="20"/>
                      <w:lang w:val="en-GB" w:eastAsia="en-GB"/>
                    </w:rPr>
                    <w:t>-</w:t>
                  </w:r>
                </w:p>
              </w:tc>
              <w:tc>
                <w:tcPr>
                  <w:tcW w:w="410" w:type="pct"/>
                </w:tcPr>
                <w:p w14:paraId="644FA09D" w14:textId="2FC6493E" w:rsidR="00BD1A3D" w:rsidRDefault="00F45C67" w:rsidP="00BD1A3D">
                  <w:pPr>
                    <w:jc w:val="center"/>
                    <w:rPr>
                      <w:bCs/>
                      <w:iCs/>
                      <w:sz w:val="20"/>
                      <w:szCs w:val="20"/>
                      <w:lang w:val="en-GB" w:eastAsia="en-GB"/>
                    </w:rPr>
                  </w:pPr>
                  <w:r>
                    <w:rPr>
                      <w:bCs/>
                      <w:iCs/>
                      <w:sz w:val="20"/>
                      <w:szCs w:val="20"/>
                      <w:lang w:val="en-GB" w:eastAsia="en-GB"/>
                    </w:rPr>
                    <w:t>1</w:t>
                  </w:r>
                </w:p>
              </w:tc>
              <w:tc>
                <w:tcPr>
                  <w:tcW w:w="953" w:type="pct"/>
                </w:tcPr>
                <w:p w14:paraId="5DD19F4B" w14:textId="272E32E7" w:rsidR="00BD1A3D" w:rsidRDefault="00F45C67" w:rsidP="00632963">
                  <w:pPr>
                    <w:jc w:val="center"/>
                    <w:rPr>
                      <w:iCs/>
                      <w:sz w:val="20"/>
                      <w:szCs w:val="20"/>
                      <w:lang w:val="en-GB" w:eastAsia="en-GB"/>
                    </w:rPr>
                  </w:pPr>
                  <w:r>
                    <w:rPr>
                      <w:sz w:val="20"/>
                      <w:szCs w:val="20"/>
                      <w:lang w:val="en-GB" w:eastAsia="en-GB"/>
                    </w:rPr>
                    <w:t>Expected to reach by the end December</w:t>
                  </w:r>
                </w:p>
              </w:tc>
              <w:tc>
                <w:tcPr>
                  <w:tcW w:w="646" w:type="pct"/>
                  <w:tcMar>
                    <w:top w:w="0" w:type="dxa"/>
                    <w:left w:w="108" w:type="dxa"/>
                    <w:bottom w:w="0" w:type="dxa"/>
                    <w:right w:w="108" w:type="dxa"/>
                  </w:tcMar>
                </w:tcPr>
                <w:p w14:paraId="4DD8EE8A" w14:textId="77777777" w:rsidR="00BD1A3D" w:rsidRDefault="00BD1A3D" w:rsidP="00BD1A3D">
                  <w:pPr>
                    <w:rPr>
                      <w:iCs/>
                      <w:sz w:val="20"/>
                      <w:szCs w:val="20"/>
                      <w:lang w:val="en-GB" w:eastAsia="en-GB"/>
                    </w:rPr>
                  </w:pPr>
                </w:p>
              </w:tc>
            </w:tr>
          </w:tbl>
          <w:p w14:paraId="5D62E065" w14:textId="77777777" w:rsidR="0047489E" w:rsidRDefault="0047489E" w:rsidP="006332CD">
            <w:pPr>
              <w:shd w:val="clear" w:color="auto" w:fill="D9D9D9" w:themeFill="background1" w:themeFillShade="D9"/>
              <w:ind w:left="70" w:right="70" w:hanging="180"/>
              <w:jc w:val="both"/>
              <w:rPr>
                <w:b/>
              </w:rPr>
            </w:pPr>
            <w:r>
              <w:rPr>
                <w:b/>
                <w:bCs/>
              </w:rPr>
              <w:t>I</w:t>
            </w:r>
            <w:r w:rsidRPr="00EE6CCF">
              <w:rPr>
                <w:b/>
                <w:bCs/>
              </w:rPr>
              <w:t>V</w:t>
            </w:r>
            <w:r>
              <w:rPr>
                <w:b/>
                <w:bCs/>
              </w:rPr>
              <w:t xml:space="preserve">. </w:t>
            </w:r>
            <w:r>
              <w:rPr>
                <w:b/>
              </w:rPr>
              <w:t>GENDER MAINSTREAMING</w:t>
            </w:r>
            <w:r w:rsidR="00B92743">
              <w:rPr>
                <w:b/>
              </w:rPr>
              <w:t xml:space="preserve">, </w:t>
            </w:r>
            <w:r w:rsidR="00C623B5">
              <w:rPr>
                <w:b/>
              </w:rPr>
              <w:t xml:space="preserve">CROSSCUTTING </w:t>
            </w:r>
            <w:r>
              <w:rPr>
                <w:b/>
              </w:rPr>
              <w:t>RESULTS</w:t>
            </w:r>
            <w:r w:rsidR="00B92743">
              <w:rPr>
                <w:b/>
              </w:rPr>
              <w:t>, TARGETING</w:t>
            </w:r>
          </w:p>
          <w:p w14:paraId="6CED22E8" w14:textId="007307B8" w:rsidR="00275516" w:rsidRPr="00275516" w:rsidRDefault="0073609F" w:rsidP="000A5715">
            <w:pPr>
              <w:pStyle w:val="ListParagraph"/>
              <w:numPr>
                <w:ilvl w:val="0"/>
                <w:numId w:val="1"/>
              </w:numPr>
              <w:ind w:right="70"/>
              <w:jc w:val="both"/>
              <w:rPr>
                <w:bCs/>
                <w:i/>
              </w:rPr>
            </w:pPr>
            <w:r>
              <w:rPr>
                <w:bCs/>
                <w:i/>
              </w:rPr>
              <w:t xml:space="preserve">Indicate the project’s alignment with </w:t>
            </w:r>
            <w:r w:rsidR="00784F06">
              <w:rPr>
                <w:bCs/>
                <w:i/>
              </w:rPr>
              <w:t xml:space="preserve">the corporate Gender Equality Strategy Outcomes and </w:t>
            </w:r>
            <w:r w:rsidR="00AC4091">
              <w:rPr>
                <w:bCs/>
                <w:i/>
              </w:rPr>
              <w:t xml:space="preserve">Strategic Entry </w:t>
            </w:r>
            <w:r w:rsidR="00784F06">
              <w:rPr>
                <w:bCs/>
                <w:i/>
              </w:rPr>
              <w:t>Outputs</w:t>
            </w:r>
            <w:r w:rsidR="00AC5DFD">
              <w:rPr>
                <w:bCs/>
                <w:i/>
              </w:rPr>
              <w:t xml:space="preserve"> (page 16 </w:t>
            </w:r>
            <w:hyperlink r:id="rId12" w:history="1">
              <w:r w:rsidR="00AC5DFD" w:rsidRPr="00A824A4">
                <w:rPr>
                  <w:rStyle w:val="Hyperlink"/>
                  <w:bCs/>
                  <w:i/>
                </w:rPr>
                <w:t>GES</w:t>
              </w:r>
            </w:hyperlink>
            <w:r w:rsidR="00AC5DFD">
              <w:rPr>
                <w:bCs/>
                <w:i/>
              </w:rPr>
              <w:t>)</w:t>
            </w:r>
            <w:r w:rsidR="00A824A4">
              <w:rPr>
                <w:bCs/>
                <w:i/>
              </w:rPr>
              <w:t>.</w:t>
            </w:r>
          </w:p>
          <w:p w14:paraId="35475CD5" w14:textId="49061756" w:rsidR="0047489E" w:rsidRDefault="0047489E" w:rsidP="000A5715">
            <w:pPr>
              <w:pStyle w:val="ListParagraph"/>
              <w:numPr>
                <w:ilvl w:val="0"/>
                <w:numId w:val="1"/>
              </w:numPr>
              <w:ind w:right="70"/>
              <w:jc w:val="both"/>
              <w:rPr>
                <w:bCs/>
                <w:i/>
              </w:rPr>
            </w:pPr>
            <w:r w:rsidRPr="0035166C">
              <w:rPr>
                <w:bCs/>
                <w:i/>
              </w:rPr>
              <w:t>In</w:t>
            </w:r>
            <w:r>
              <w:rPr>
                <w:bCs/>
                <w:i/>
              </w:rPr>
              <w:t xml:space="preserve">dicate the project’s </w:t>
            </w:r>
            <w:r w:rsidR="00487047">
              <w:rPr>
                <w:bCs/>
                <w:i/>
              </w:rPr>
              <w:t xml:space="preserve">gender marker (GEN0-3) and </w:t>
            </w:r>
            <w:r w:rsidRPr="00447319">
              <w:rPr>
                <w:b/>
                <w:bCs/>
                <w:i/>
              </w:rPr>
              <w:t>gender</w:t>
            </w:r>
            <w:r w:rsidR="00411DDD" w:rsidRPr="00447319">
              <w:rPr>
                <w:b/>
                <w:bCs/>
                <w:i/>
              </w:rPr>
              <w:t>-responsive and gender-transformative results</w:t>
            </w:r>
            <w:r w:rsidR="00411DDD">
              <w:rPr>
                <w:bCs/>
                <w:i/>
              </w:rPr>
              <w:t xml:space="preserve"> </w:t>
            </w:r>
            <w:r w:rsidR="00877183">
              <w:rPr>
                <w:bCs/>
                <w:i/>
              </w:rPr>
              <w:t xml:space="preserve">vis-à-vis </w:t>
            </w:r>
            <w:r w:rsidR="002577B7">
              <w:rPr>
                <w:bCs/>
                <w:i/>
              </w:rPr>
              <w:t xml:space="preserve">the </w:t>
            </w:r>
            <w:r w:rsidR="00877183">
              <w:rPr>
                <w:bCs/>
                <w:i/>
              </w:rPr>
              <w:t>prodoc f</w:t>
            </w:r>
            <w:r>
              <w:rPr>
                <w:bCs/>
                <w:i/>
              </w:rPr>
              <w:t>ramework</w:t>
            </w:r>
            <w:r w:rsidR="00487047">
              <w:rPr>
                <w:bCs/>
                <w:i/>
              </w:rPr>
              <w:t xml:space="preserve"> </w:t>
            </w:r>
            <w:r w:rsidR="00B92743">
              <w:rPr>
                <w:bCs/>
                <w:i/>
              </w:rPr>
              <w:t>(</w:t>
            </w:r>
            <w:r w:rsidR="00487047">
              <w:rPr>
                <w:bCs/>
                <w:i/>
              </w:rPr>
              <w:t>N.B</w:t>
            </w:r>
            <w:r w:rsidR="002577B7">
              <w:rPr>
                <w:bCs/>
                <w:i/>
              </w:rPr>
              <w:t>.</w:t>
            </w:r>
            <w:r w:rsidR="00487047">
              <w:rPr>
                <w:bCs/>
                <w:i/>
              </w:rPr>
              <w:t xml:space="preserve"> UNDP Country Programme Documents </w:t>
            </w:r>
            <w:r w:rsidR="00EA7FE4">
              <w:rPr>
                <w:bCs/>
                <w:i/>
              </w:rPr>
              <w:t xml:space="preserve">requests that </w:t>
            </w:r>
            <w:r w:rsidR="00411DDD">
              <w:rPr>
                <w:bCs/>
                <w:i/>
              </w:rPr>
              <w:t xml:space="preserve">all </w:t>
            </w:r>
            <w:r w:rsidR="00EA7FE4">
              <w:rPr>
                <w:bCs/>
                <w:i/>
              </w:rPr>
              <w:t>projects be designed and implemented at GEN2-3 level</w:t>
            </w:r>
            <w:r w:rsidR="00B92743">
              <w:rPr>
                <w:bCs/>
                <w:i/>
              </w:rPr>
              <w:t>)</w:t>
            </w:r>
            <w:r w:rsidR="00EA7FE4">
              <w:rPr>
                <w:bCs/>
                <w:i/>
              </w:rPr>
              <w:t>.</w:t>
            </w:r>
          </w:p>
          <w:p w14:paraId="57B04D79" w14:textId="77777777" w:rsidR="004D1061" w:rsidRDefault="00C623B5" w:rsidP="004D1061">
            <w:pPr>
              <w:pStyle w:val="ListParagraph"/>
              <w:numPr>
                <w:ilvl w:val="0"/>
                <w:numId w:val="1"/>
              </w:numPr>
              <w:ind w:right="70"/>
              <w:jc w:val="both"/>
              <w:rPr>
                <w:bCs/>
                <w:i/>
              </w:rPr>
            </w:pPr>
            <w:r w:rsidRPr="00F94133">
              <w:rPr>
                <w:bCs/>
                <w:i/>
              </w:rPr>
              <w:lastRenderedPageBreak/>
              <w:t xml:space="preserve">Indicate </w:t>
            </w:r>
            <w:r w:rsidR="006C1DCD" w:rsidRPr="00F94133">
              <w:rPr>
                <w:bCs/>
                <w:i/>
              </w:rPr>
              <w:t xml:space="preserve">also </w:t>
            </w:r>
            <w:r w:rsidR="008155C8" w:rsidRPr="00F94133">
              <w:rPr>
                <w:bCs/>
                <w:i/>
              </w:rPr>
              <w:t xml:space="preserve">the project’s </w:t>
            </w:r>
            <w:r w:rsidR="008155C8" w:rsidRPr="00F94133">
              <w:rPr>
                <w:b/>
                <w:bCs/>
                <w:i/>
              </w:rPr>
              <w:t>crosscutting results</w:t>
            </w:r>
            <w:r w:rsidR="00EB7976">
              <w:rPr>
                <w:b/>
                <w:bCs/>
                <w:i/>
              </w:rPr>
              <w:t xml:space="preserve"> (</w:t>
            </w:r>
            <w:r w:rsidR="00B92743" w:rsidRPr="00F94133">
              <w:rPr>
                <w:b/>
                <w:bCs/>
                <w:i/>
              </w:rPr>
              <w:t xml:space="preserve">e.g., </w:t>
            </w:r>
            <w:r w:rsidR="008155C8" w:rsidRPr="00F94133">
              <w:rPr>
                <w:b/>
                <w:bCs/>
                <w:i/>
              </w:rPr>
              <w:t>youth empowerment, risk-informed development schemes, integrated development schemes</w:t>
            </w:r>
            <w:r w:rsidR="00EB7976">
              <w:rPr>
                <w:b/>
                <w:bCs/>
                <w:i/>
              </w:rPr>
              <w:t>)</w:t>
            </w:r>
            <w:r w:rsidR="008155C8" w:rsidRPr="00F94133">
              <w:rPr>
                <w:b/>
                <w:bCs/>
                <w:i/>
              </w:rPr>
              <w:t>,</w:t>
            </w:r>
            <w:r w:rsidR="00B92743" w:rsidRPr="00F94133">
              <w:rPr>
                <w:b/>
                <w:bCs/>
                <w:i/>
              </w:rPr>
              <w:t xml:space="preserve"> </w:t>
            </w:r>
            <w:r w:rsidR="00F94133" w:rsidRPr="00F94133">
              <w:rPr>
                <w:bCs/>
                <w:i/>
              </w:rPr>
              <w:t xml:space="preserve">as well as </w:t>
            </w:r>
            <w:r w:rsidR="00F94133">
              <w:rPr>
                <w:bCs/>
                <w:i/>
              </w:rPr>
              <w:t xml:space="preserve">the </w:t>
            </w:r>
            <w:r w:rsidR="00F94133" w:rsidRPr="00F94133">
              <w:rPr>
                <w:bCs/>
                <w:i/>
              </w:rPr>
              <w:t>p</w:t>
            </w:r>
            <w:r w:rsidR="0058029C">
              <w:rPr>
                <w:bCs/>
                <w:i/>
              </w:rPr>
              <w:t>r</w:t>
            </w:r>
            <w:r w:rsidR="00F94133" w:rsidRPr="00F94133">
              <w:rPr>
                <w:bCs/>
                <w:i/>
              </w:rPr>
              <w:t xml:space="preserve">oject’s </w:t>
            </w:r>
            <w:r w:rsidR="0058029C" w:rsidRPr="00F94133">
              <w:rPr>
                <w:bCs/>
                <w:i/>
              </w:rPr>
              <w:t>contribution</w:t>
            </w:r>
            <w:r w:rsidR="00EB7976">
              <w:rPr>
                <w:bCs/>
                <w:i/>
              </w:rPr>
              <w:t xml:space="preserve"> for </w:t>
            </w:r>
            <w:r w:rsidR="00B92743" w:rsidRPr="00F94133">
              <w:rPr>
                <w:b/>
                <w:bCs/>
                <w:i/>
              </w:rPr>
              <w:t>Leaving No One Behind (LNOB)</w:t>
            </w:r>
            <w:r w:rsidR="00447319" w:rsidRPr="00F94133">
              <w:rPr>
                <w:bCs/>
                <w:i/>
              </w:rPr>
              <w:t xml:space="preserve"> </w:t>
            </w:r>
            <w:r w:rsidR="00915A5F">
              <w:rPr>
                <w:bCs/>
                <w:i/>
              </w:rPr>
              <w:t xml:space="preserve">indicating particular </w:t>
            </w:r>
            <w:r w:rsidR="00447319" w:rsidRPr="00F94133">
              <w:rPr>
                <w:b/>
                <w:bCs/>
                <w:i/>
              </w:rPr>
              <w:t xml:space="preserve">target </w:t>
            </w:r>
            <w:r w:rsidR="00447319" w:rsidRPr="00915A5F">
              <w:rPr>
                <w:b/>
                <w:bCs/>
                <w:i/>
              </w:rPr>
              <w:t>groups</w:t>
            </w:r>
            <w:r w:rsidR="00B92743" w:rsidRPr="00915A5F">
              <w:rPr>
                <w:b/>
                <w:bCs/>
                <w:i/>
              </w:rPr>
              <w:t>.</w:t>
            </w:r>
            <w:r w:rsidR="00B92743" w:rsidRPr="00F94133">
              <w:rPr>
                <w:bCs/>
                <w:i/>
              </w:rPr>
              <w:t xml:space="preserve"> </w:t>
            </w:r>
          </w:p>
          <w:p w14:paraId="1362F6ED" w14:textId="40721831" w:rsidR="00275516" w:rsidRPr="00533CC5" w:rsidRDefault="00275516" w:rsidP="004D1061">
            <w:pPr>
              <w:pStyle w:val="ListParagraph"/>
              <w:numPr>
                <w:ilvl w:val="0"/>
                <w:numId w:val="1"/>
              </w:numPr>
              <w:ind w:right="70"/>
              <w:jc w:val="both"/>
              <w:rPr>
                <w:bCs/>
                <w:i/>
              </w:rPr>
            </w:pPr>
            <w:r w:rsidRPr="004D1061">
              <w:rPr>
                <w:rFonts w:asciiTheme="minorHAnsi" w:hAnsiTheme="minorHAnsi"/>
                <w:bCs/>
              </w:rPr>
              <w:t xml:space="preserve">The Project’s gender mainstreaming framework </w:t>
            </w:r>
            <w:r w:rsidR="00197F8F" w:rsidRPr="004D1061">
              <w:rPr>
                <w:rFonts w:asciiTheme="minorHAnsi" w:hAnsiTheme="minorHAnsi"/>
                <w:bCs/>
              </w:rPr>
              <w:t xml:space="preserve">in ProDoc is design to meet </w:t>
            </w:r>
            <w:r w:rsidR="00783884" w:rsidRPr="004D1061">
              <w:rPr>
                <w:rFonts w:asciiTheme="minorHAnsi" w:hAnsiTheme="minorHAnsi"/>
                <w:bCs/>
              </w:rPr>
              <w:t xml:space="preserve">UNDP </w:t>
            </w:r>
            <w:r w:rsidR="00197F8F" w:rsidRPr="004D1061">
              <w:rPr>
                <w:rFonts w:asciiTheme="minorHAnsi" w:hAnsiTheme="minorHAnsi"/>
                <w:bCs/>
              </w:rPr>
              <w:t xml:space="preserve">marker </w:t>
            </w:r>
            <w:r w:rsidR="00783884" w:rsidRPr="004D1061">
              <w:rPr>
                <w:rFonts w:asciiTheme="minorHAnsi" w:hAnsiTheme="minorHAnsi"/>
                <w:bCs/>
              </w:rPr>
              <w:t xml:space="preserve">GEN2. In the ProDoc it </w:t>
            </w:r>
            <w:r w:rsidRPr="004D1061">
              <w:rPr>
                <w:rFonts w:asciiTheme="minorHAnsi" w:hAnsiTheme="minorHAnsi"/>
                <w:bCs/>
              </w:rPr>
              <w:t xml:space="preserve">is </w:t>
            </w:r>
            <w:r w:rsidR="00783884" w:rsidRPr="004D1061">
              <w:rPr>
                <w:rFonts w:asciiTheme="minorHAnsi" w:hAnsiTheme="minorHAnsi"/>
                <w:bCs/>
              </w:rPr>
              <w:t xml:space="preserve">designed </w:t>
            </w:r>
            <w:r w:rsidRPr="004D1061">
              <w:rPr>
                <w:rFonts w:asciiTheme="minorHAnsi" w:hAnsiTheme="minorHAnsi"/>
                <w:bCs/>
              </w:rPr>
              <w:t xml:space="preserve">in line with the gender equality dimensions of UNDP Armenia Country Programme Document, UNDP Strategic Plan, and UNDP Gender Equality Strategy, including at the local level. </w:t>
            </w:r>
            <w:r w:rsidR="004D1061" w:rsidRPr="004D1061">
              <w:rPr>
                <w:rFonts w:asciiTheme="minorHAnsi" w:hAnsiTheme="minorHAnsi"/>
                <w:bCs/>
              </w:rPr>
              <w:t>T</w:t>
            </w:r>
            <w:r w:rsidRPr="004D1061">
              <w:rPr>
                <w:rFonts w:asciiTheme="minorHAnsi" w:hAnsiTheme="minorHAnsi"/>
                <w:bCs/>
              </w:rPr>
              <w:t xml:space="preserve">he Project aims at tackling structural inequalities that keep women in poverty as per gender mainstreaming niche of UNDP Strategic Plan Outcome 1b, </w:t>
            </w:r>
            <w:r w:rsidRPr="004D1061">
              <w:rPr>
                <w:rFonts w:asciiTheme="minorHAnsi" w:hAnsiTheme="minorHAnsi"/>
                <w:bCs/>
                <w:i/>
                <w:iCs/>
              </w:rPr>
              <w:t>“Supporting national and local partners to expand women’s access to and control of resources and basic services, including financial and non-financial assets, with a particular focus on the most marginalized and left behind, including poor women and women with disabilities”.</w:t>
            </w:r>
          </w:p>
          <w:p w14:paraId="52258B11" w14:textId="77777777" w:rsidR="007671AC" w:rsidRDefault="007671AC" w:rsidP="006332CD">
            <w:pPr>
              <w:shd w:val="clear" w:color="auto" w:fill="D9D9D9" w:themeFill="background1" w:themeFillShade="D9"/>
              <w:ind w:left="70" w:right="70" w:hanging="180"/>
              <w:jc w:val="both"/>
              <w:rPr>
                <w:b/>
              </w:rPr>
            </w:pPr>
            <w:r w:rsidRPr="00EE6CCF">
              <w:rPr>
                <w:b/>
                <w:bCs/>
              </w:rPr>
              <w:t>V</w:t>
            </w:r>
            <w:r w:rsidR="0047489E">
              <w:rPr>
                <w:b/>
                <w:bCs/>
              </w:rPr>
              <w:t>.</w:t>
            </w:r>
            <w:r>
              <w:rPr>
                <w:b/>
                <w:bCs/>
              </w:rPr>
              <w:t xml:space="preserve"> </w:t>
            </w:r>
            <w:r w:rsidRPr="004D2095">
              <w:rPr>
                <w:b/>
              </w:rPr>
              <w:t>RISK</w:t>
            </w:r>
            <w:r w:rsidR="00326D6D">
              <w:rPr>
                <w:b/>
              </w:rPr>
              <w:t>S</w:t>
            </w:r>
            <w:r w:rsidR="007C4618">
              <w:rPr>
                <w:b/>
              </w:rPr>
              <w:t xml:space="preserve"> AND </w:t>
            </w:r>
            <w:r w:rsidR="00AC2679">
              <w:rPr>
                <w:b/>
              </w:rPr>
              <w:t>CHALLENGES</w:t>
            </w:r>
          </w:p>
          <w:p w14:paraId="0554EF35" w14:textId="77777777" w:rsidR="004336D0" w:rsidRDefault="00113B4B" w:rsidP="000A5715">
            <w:pPr>
              <w:pStyle w:val="ListParagraph"/>
              <w:numPr>
                <w:ilvl w:val="0"/>
                <w:numId w:val="1"/>
              </w:numPr>
              <w:ind w:right="70"/>
              <w:jc w:val="both"/>
              <w:rPr>
                <w:bCs/>
                <w:i/>
              </w:rPr>
            </w:pPr>
            <w:r>
              <w:rPr>
                <w:bCs/>
                <w:i/>
              </w:rPr>
              <w:t xml:space="preserve">Present the </w:t>
            </w:r>
            <w:r w:rsidR="008269C9">
              <w:rPr>
                <w:bCs/>
                <w:i/>
              </w:rPr>
              <w:t>project</w:t>
            </w:r>
            <w:r>
              <w:rPr>
                <w:bCs/>
                <w:i/>
              </w:rPr>
              <w:t>’s</w:t>
            </w:r>
            <w:r w:rsidR="004336D0">
              <w:rPr>
                <w:bCs/>
                <w:i/>
              </w:rPr>
              <w:t xml:space="preserve"> issues, challenges and </w:t>
            </w:r>
            <w:r w:rsidR="00A2453F">
              <w:rPr>
                <w:bCs/>
                <w:i/>
              </w:rPr>
              <w:t>bottlenecks along with t</w:t>
            </w:r>
            <w:r w:rsidR="003C7F1B">
              <w:rPr>
                <w:bCs/>
                <w:i/>
              </w:rPr>
              <w:t xml:space="preserve">he </w:t>
            </w:r>
            <w:r>
              <w:rPr>
                <w:bCs/>
                <w:i/>
              </w:rPr>
              <w:t xml:space="preserve">suggested </w:t>
            </w:r>
            <w:r w:rsidR="00440203">
              <w:rPr>
                <w:bCs/>
                <w:i/>
              </w:rPr>
              <w:t>solutions</w:t>
            </w:r>
            <w:r w:rsidR="00AC1BD3">
              <w:rPr>
                <w:bCs/>
                <w:i/>
              </w:rPr>
              <w:t>.</w:t>
            </w:r>
          </w:p>
          <w:p w14:paraId="26698A8A" w14:textId="347E009C" w:rsidR="004879FE" w:rsidRDefault="00C70361" w:rsidP="000A5715">
            <w:pPr>
              <w:pStyle w:val="ListParagraph"/>
              <w:numPr>
                <w:ilvl w:val="0"/>
                <w:numId w:val="1"/>
              </w:numPr>
              <w:ind w:right="70"/>
              <w:jc w:val="both"/>
              <w:rPr>
                <w:bCs/>
                <w:i/>
              </w:rPr>
            </w:pPr>
            <w:r>
              <w:rPr>
                <w:bCs/>
                <w:i/>
              </w:rPr>
              <w:t xml:space="preserve">(1) </w:t>
            </w:r>
            <w:r w:rsidR="00CE010D" w:rsidRPr="00B556AE">
              <w:rPr>
                <w:bCs/>
                <w:i/>
              </w:rPr>
              <w:t>U</w:t>
            </w:r>
            <w:r w:rsidR="003823D2" w:rsidRPr="00B556AE">
              <w:rPr>
                <w:bCs/>
                <w:i/>
              </w:rPr>
              <w:t>pdate</w:t>
            </w:r>
            <w:r w:rsidR="00CE010D" w:rsidRPr="00B556AE">
              <w:rPr>
                <w:bCs/>
                <w:i/>
              </w:rPr>
              <w:t xml:space="preserve"> the Project </w:t>
            </w:r>
            <w:r w:rsidR="003823D2" w:rsidRPr="00B556AE">
              <w:rPr>
                <w:bCs/>
                <w:i/>
              </w:rPr>
              <w:t xml:space="preserve">Risk Log </w:t>
            </w:r>
            <w:r w:rsidR="000C3AEB">
              <w:rPr>
                <w:bCs/>
                <w:i/>
              </w:rPr>
              <w:t xml:space="preserve">in this report </w:t>
            </w:r>
            <w:r>
              <w:rPr>
                <w:bCs/>
                <w:i/>
              </w:rPr>
              <w:t xml:space="preserve">(2) </w:t>
            </w:r>
            <w:r w:rsidR="000C3AEB">
              <w:rPr>
                <w:bCs/>
                <w:i/>
              </w:rPr>
              <w:t xml:space="preserve">and in Atlas </w:t>
            </w:r>
            <w:r w:rsidR="007A59A2" w:rsidRPr="00B556AE">
              <w:rPr>
                <w:bCs/>
                <w:i/>
              </w:rPr>
              <w:t>(s</w:t>
            </w:r>
            <w:r w:rsidR="003823D2" w:rsidRPr="00B556AE">
              <w:rPr>
                <w:bCs/>
                <w:i/>
              </w:rPr>
              <w:t>ee</w:t>
            </w:r>
            <w:r w:rsidR="003C7F1B">
              <w:rPr>
                <w:bCs/>
                <w:i/>
              </w:rPr>
              <w:t xml:space="preserve"> </w:t>
            </w:r>
            <w:r w:rsidR="000C3AEB">
              <w:rPr>
                <w:bCs/>
                <w:i/>
              </w:rPr>
              <w:t xml:space="preserve">a sample of </w:t>
            </w:r>
            <w:r w:rsidR="003C7F1B">
              <w:rPr>
                <w:bCs/>
                <w:i/>
              </w:rPr>
              <w:t>UNDP</w:t>
            </w:r>
            <w:r w:rsidR="003823D2" w:rsidRPr="00B556AE">
              <w:rPr>
                <w:bCs/>
                <w:i/>
              </w:rPr>
              <w:t xml:space="preserve"> </w:t>
            </w:r>
            <w:r w:rsidR="000C3AEB">
              <w:rPr>
                <w:bCs/>
                <w:i/>
              </w:rPr>
              <w:t>standard risk log</w:t>
            </w:r>
            <w:r w:rsidR="00C87747" w:rsidRPr="00B556AE">
              <w:rPr>
                <w:bCs/>
                <w:i/>
              </w:rPr>
              <w:t xml:space="preserve"> attached</w:t>
            </w:r>
            <w:r w:rsidR="003823D2" w:rsidRPr="00B556AE">
              <w:rPr>
                <w:bCs/>
                <w:i/>
              </w:rPr>
              <w:t>)</w:t>
            </w:r>
            <w:r w:rsidR="0035166C" w:rsidRPr="00B556AE">
              <w:rPr>
                <w:bCs/>
                <w:i/>
              </w:rPr>
              <w:t>.</w:t>
            </w:r>
            <w:r w:rsidR="00FC60C7" w:rsidRPr="00B556AE">
              <w:rPr>
                <w:bCs/>
                <w:i/>
              </w:rPr>
              <w:t xml:space="preserve"> </w:t>
            </w:r>
            <w:r w:rsidR="00CE010D" w:rsidRPr="00B556AE">
              <w:rPr>
                <w:bCs/>
                <w:i/>
              </w:rPr>
              <w:t xml:space="preserve">N.B. </w:t>
            </w:r>
            <w:r w:rsidR="002577B7" w:rsidRPr="00B556AE">
              <w:rPr>
                <w:bCs/>
                <w:i/>
              </w:rPr>
              <w:t>R</w:t>
            </w:r>
            <w:r w:rsidR="007A59A2" w:rsidRPr="00B556AE">
              <w:rPr>
                <w:bCs/>
                <w:i/>
              </w:rPr>
              <w:t xml:space="preserve">isks </w:t>
            </w:r>
            <w:r w:rsidR="00FC60C7" w:rsidRPr="00B556AE">
              <w:rPr>
                <w:bCs/>
                <w:i/>
              </w:rPr>
              <w:t xml:space="preserve">that are </w:t>
            </w:r>
            <w:r w:rsidR="007A59A2" w:rsidRPr="00B556AE">
              <w:rPr>
                <w:bCs/>
                <w:i/>
              </w:rPr>
              <w:t xml:space="preserve">no further </w:t>
            </w:r>
            <w:r w:rsidR="002577B7" w:rsidRPr="00B556AE">
              <w:rPr>
                <w:bCs/>
                <w:i/>
              </w:rPr>
              <w:t xml:space="preserve">relevant shall not be deleted from </w:t>
            </w:r>
            <w:r w:rsidR="00B556AE" w:rsidRPr="00B556AE">
              <w:rPr>
                <w:bCs/>
                <w:i/>
              </w:rPr>
              <w:t xml:space="preserve">the </w:t>
            </w:r>
            <w:r w:rsidR="00795DD0" w:rsidRPr="00B556AE">
              <w:rPr>
                <w:bCs/>
                <w:i/>
              </w:rPr>
              <w:t>L</w:t>
            </w:r>
            <w:r w:rsidR="002577B7" w:rsidRPr="00B556AE">
              <w:rPr>
                <w:bCs/>
                <w:i/>
              </w:rPr>
              <w:t>og</w:t>
            </w:r>
            <w:r w:rsidR="00014D2B">
              <w:rPr>
                <w:bCs/>
                <w:i/>
              </w:rPr>
              <w:t xml:space="preserve"> but </w:t>
            </w:r>
            <w:r w:rsidR="00D23562">
              <w:rPr>
                <w:bCs/>
                <w:i/>
              </w:rPr>
              <w:t xml:space="preserve">a </w:t>
            </w:r>
            <w:r w:rsidR="00014D2B">
              <w:rPr>
                <w:bCs/>
                <w:i/>
              </w:rPr>
              <w:t xml:space="preserve">respective </w:t>
            </w:r>
            <w:r w:rsidR="00BF66B7">
              <w:rPr>
                <w:bCs/>
                <w:i/>
              </w:rPr>
              <w:t xml:space="preserve">statement </w:t>
            </w:r>
            <w:r w:rsidR="00D23562">
              <w:rPr>
                <w:bCs/>
                <w:i/>
              </w:rPr>
              <w:t xml:space="preserve">to be </w:t>
            </w:r>
            <w:r w:rsidR="00BF66B7">
              <w:rPr>
                <w:bCs/>
                <w:i/>
              </w:rPr>
              <w:t>made in Risk treatment/</w:t>
            </w:r>
            <w:r w:rsidR="00D23562">
              <w:rPr>
                <w:bCs/>
                <w:i/>
              </w:rPr>
              <w:t>management</w:t>
            </w:r>
            <w:r w:rsidR="00113B4B">
              <w:rPr>
                <w:bCs/>
                <w:i/>
              </w:rPr>
              <w:t xml:space="preserve">. </w:t>
            </w:r>
            <w:r w:rsidR="007A59A2" w:rsidRPr="00B556AE">
              <w:rPr>
                <w:bCs/>
                <w:i/>
              </w:rPr>
              <w:t>SESP risk</w:t>
            </w:r>
            <w:r w:rsidR="00426958">
              <w:rPr>
                <w:bCs/>
                <w:i/>
              </w:rPr>
              <w:t>s to be</w:t>
            </w:r>
            <w:r w:rsidR="007C4618">
              <w:rPr>
                <w:bCs/>
                <w:i/>
              </w:rPr>
              <w:t xml:space="preserve"> monitor</w:t>
            </w:r>
            <w:r w:rsidR="00014D2B">
              <w:rPr>
                <w:bCs/>
                <w:i/>
              </w:rPr>
              <w:t>ed</w:t>
            </w:r>
            <w:r w:rsidR="007C4618">
              <w:rPr>
                <w:bCs/>
                <w:i/>
              </w:rPr>
              <w:t xml:space="preserve"> in </w:t>
            </w:r>
            <w:r w:rsidR="00B56E22">
              <w:rPr>
                <w:bCs/>
                <w:i/>
              </w:rPr>
              <w:t>Risk Log.</w:t>
            </w:r>
          </w:p>
          <w:p w14:paraId="7EA6A50B" w14:textId="77777777" w:rsidR="00A364D9" w:rsidRPr="005F098E" w:rsidRDefault="00A364D9" w:rsidP="005F098E">
            <w:pPr>
              <w:autoSpaceDE w:val="0"/>
              <w:autoSpaceDN w:val="0"/>
              <w:adjustRightInd w:val="0"/>
              <w:contextualSpacing/>
              <w:jc w:val="both"/>
              <w:rPr>
                <w:rFonts w:asciiTheme="minorHAnsi" w:hAnsiTheme="minorHAnsi"/>
                <w:bCs/>
              </w:rPr>
            </w:pPr>
          </w:p>
          <w:p w14:paraId="1DA624D3" w14:textId="39AC64D5" w:rsidR="00585BB4" w:rsidRDefault="00197F8F" w:rsidP="004954BF">
            <w:pPr>
              <w:autoSpaceDE w:val="0"/>
              <w:autoSpaceDN w:val="0"/>
              <w:adjustRightInd w:val="0"/>
              <w:contextualSpacing/>
              <w:jc w:val="both"/>
              <w:rPr>
                <w:rFonts w:asciiTheme="minorHAnsi" w:hAnsiTheme="minorHAnsi"/>
                <w:bCs/>
              </w:rPr>
            </w:pPr>
            <w:r>
              <w:rPr>
                <w:rFonts w:asciiTheme="minorHAnsi" w:hAnsiTheme="minorHAnsi"/>
                <w:bCs/>
              </w:rPr>
              <w:t xml:space="preserve">At present, </w:t>
            </w:r>
            <w:r w:rsidR="00384814" w:rsidRPr="004954BF">
              <w:rPr>
                <w:rFonts w:asciiTheme="minorHAnsi" w:hAnsiTheme="minorHAnsi"/>
                <w:bCs/>
              </w:rPr>
              <w:t>the Project is</w:t>
            </w:r>
            <w:r w:rsidR="00B213AB">
              <w:rPr>
                <w:rFonts w:asciiTheme="minorHAnsi" w:hAnsiTheme="minorHAnsi"/>
                <w:bCs/>
              </w:rPr>
              <w:t xml:space="preserve"> affected by the ongoing COVID-19 emergency and </w:t>
            </w:r>
            <w:r w:rsidR="00EC7B03">
              <w:rPr>
                <w:rFonts w:asciiTheme="minorHAnsi" w:hAnsiTheme="minorHAnsi"/>
                <w:bCs/>
              </w:rPr>
              <w:t>the humanitarian crisis because of war in Nagorno-Karabagh</w:t>
            </w:r>
            <w:r w:rsidR="00FC3DBB">
              <w:rPr>
                <w:rFonts w:asciiTheme="minorHAnsi" w:hAnsiTheme="minorHAnsi"/>
                <w:bCs/>
              </w:rPr>
              <w:t xml:space="preserve">. </w:t>
            </w:r>
            <w:r w:rsidR="00384814" w:rsidRPr="004954BF">
              <w:rPr>
                <w:rFonts w:asciiTheme="minorHAnsi" w:hAnsiTheme="minorHAnsi"/>
                <w:bCs/>
              </w:rPr>
              <w:t xml:space="preserve"> </w:t>
            </w:r>
          </w:p>
          <w:p w14:paraId="619332B9" w14:textId="77777777" w:rsidR="00585BB4" w:rsidRDefault="00585BB4" w:rsidP="004954BF">
            <w:pPr>
              <w:autoSpaceDE w:val="0"/>
              <w:autoSpaceDN w:val="0"/>
              <w:adjustRightInd w:val="0"/>
              <w:contextualSpacing/>
              <w:jc w:val="both"/>
              <w:rPr>
                <w:rFonts w:asciiTheme="minorHAnsi" w:hAnsiTheme="minorHAnsi"/>
                <w:bCs/>
              </w:rPr>
            </w:pPr>
          </w:p>
          <w:p w14:paraId="39F49225" w14:textId="08478A7E" w:rsidR="00C623B5" w:rsidRDefault="00585BB4" w:rsidP="004954BF">
            <w:pPr>
              <w:autoSpaceDE w:val="0"/>
              <w:autoSpaceDN w:val="0"/>
              <w:adjustRightInd w:val="0"/>
              <w:contextualSpacing/>
              <w:jc w:val="both"/>
              <w:rPr>
                <w:rFonts w:asciiTheme="minorHAnsi" w:hAnsiTheme="minorHAnsi"/>
                <w:bCs/>
              </w:rPr>
            </w:pPr>
            <w:r>
              <w:rPr>
                <w:rFonts w:asciiTheme="minorHAnsi" w:hAnsiTheme="minorHAnsi"/>
                <w:bCs/>
              </w:rPr>
              <w:t xml:space="preserve">Please </w:t>
            </w:r>
            <w:r w:rsidR="00A02DBE">
              <w:rPr>
                <w:rFonts w:asciiTheme="minorHAnsi" w:hAnsiTheme="minorHAnsi"/>
                <w:bCs/>
              </w:rPr>
              <w:t xml:space="preserve">give snapshot of how many risks you monitor. How many currently affect the project. Please review and if necessary update impact and probability level in Log </w:t>
            </w:r>
            <w:r w:rsidR="00384814" w:rsidRPr="004954BF">
              <w:rPr>
                <w:rFonts w:asciiTheme="minorHAnsi" w:hAnsiTheme="minorHAnsi"/>
                <w:bCs/>
              </w:rPr>
              <w:t xml:space="preserve"> </w:t>
            </w:r>
          </w:p>
          <w:p w14:paraId="3B98C1BD" w14:textId="44435EF5" w:rsidR="00D07B5A" w:rsidRDefault="00D07B5A" w:rsidP="004954BF">
            <w:pPr>
              <w:autoSpaceDE w:val="0"/>
              <w:autoSpaceDN w:val="0"/>
              <w:adjustRightInd w:val="0"/>
              <w:contextualSpacing/>
              <w:jc w:val="both"/>
              <w:rPr>
                <w:rFonts w:asciiTheme="minorHAnsi" w:hAnsiTheme="minorHAnsi"/>
                <w:bCs/>
              </w:rPr>
            </w:pPr>
            <w:r>
              <w:rPr>
                <w:rFonts w:asciiTheme="minorHAnsi" w:hAnsiTheme="minorHAnsi"/>
                <w:bCs/>
              </w:rPr>
              <w:t xml:space="preserve">The </w:t>
            </w:r>
            <w:r w:rsidR="00CA3B18">
              <w:rPr>
                <w:rFonts w:asciiTheme="minorHAnsi" w:hAnsiTheme="minorHAnsi"/>
                <w:bCs/>
              </w:rPr>
              <w:t>project</w:t>
            </w:r>
            <w:r>
              <w:rPr>
                <w:rFonts w:asciiTheme="minorHAnsi" w:hAnsiTheme="minorHAnsi"/>
                <w:bCs/>
              </w:rPr>
              <w:t xml:space="preserve"> monitors the following risks:</w:t>
            </w:r>
          </w:p>
          <w:p w14:paraId="76CAD7A0" w14:textId="769FF257" w:rsidR="00D07B5A" w:rsidRPr="00D07B5A" w:rsidRDefault="00D07B5A" w:rsidP="00D07B5A">
            <w:pPr>
              <w:pStyle w:val="ListParagraph"/>
              <w:numPr>
                <w:ilvl w:val="0"/>
                <w:numId w:val="15"/>
              </w:numPr>
              <w:autoSpaceDE w:val="0"/>
              <w:autoSpaceDN w:val="0"/>
              <w:adjustRightInd w:val="0"/>
              <w:contextualSpacing/>
              <w:jc w:val="both"/>
              <w:rPr>
                <w:rFonts w:asciiTheme="minorHAnsi" w:hAnsiTheme="minorHAnsi"/>
                <w:bCs/>
              </w:rPr>
            </w:pPr>
            <w:r w:rsidRPr="00D07B5A">
              <w:rPr>
                <w:rFonts w:asciiTheme="minorHAnsi" w:hAnsiTheme="minorHAnsi"/>
                <w:bCs/>
              </w:rPr>
              <w:t>Armed Conflict and instability- Escalation of Nagorno Karabakh conflict</w:t>
            </w:r>
            <w:r>
              <w:rPr>
                <w:rFonts w:asciiTheme="minorHAnsi" w:hAnsiTheme="minorHAnsi"/>
                <w:bCs/>
              </w:rPr>
              <w:t>.</w:t>
            </w:r>
            <w:r w:rsidR="00646234">
              <w:rPr>
                <w:rFonts w:asciiTheme="minorHAnsi" w:hAnsiTheme="minorHAnsi"/>
                <w:bCs/>
              </w:rPr>
              <w:t>(</w:t>
            </w:r>
            <w:r w:rsidR="000D285B">
              <w:rPr>
                <w:rFonts w:asciiTheme="minorHAnsi" w:hAnsiTheme="minorHAnsi"/>
                <w:bCs/>
              </w:rPr>
              <w:t>high</w:t>
            </w:r>
            <w:r w:rsidR="00646234">
              <w:rPr>
                <w:rFonts w:asciiTheme="minorHAnsi" w:hAnsiTheme="minorHAnsi"/>
                <w:bCs/>
              </w:rPr>
              <w:t xml:space="preserve"> implication)</w:t>
            </w:r>
          </w:p>
          <w:p w14:paraId="7E9E2BF5" w14:textId="109C14CB" w:rsidR="00D07B5A" w:rsidRPr="00D07B5A" w:rsidRDefault="00D07B5A" w:rsidP="00D07B5A">
            <w:pPr>
              <w:pStyle w:val="ListParagraph"/>
              <w:numPr>
                <w:ilvl w:val="0"/>
                <w:numId w:val="15"/>
              </w:numPr>
              <w:autoSpaceDE w:val="0"/>
              <w:autoSpaceDN w:val="0"/>
              <w:adjustRightInd w:val="0"/>
              <w:contextualSpacing/>
              <w:jc w:val="both"/>
              <w:rPr>
                <w:rFonts w:asciiTheme="minorHAnsi" w:hAnsiTheme="minorHAnsi"/>
                <w:bCs/>
              </w:rPr>
            </w:pPr>
            <w:r w:rsidRPr="00D07B5A">
              <w:rPr>
                <w:rFonts w:asciiTheme="minorHAnsi" w:hAnsiTheme="minorHAnsi"/>
                <w:bCs/>
              </w:rPr>
              <w:t>Environmental- Second wave of COVID19 pandemic in Armenia</w:t>
            </w:r>
            <w:r>
              <w:rPr>
                <w:rFonts w:asciiTheme="minorHAnsi" w:hAnsiTheme="minorHAnsi"/>
                <w:bCs/>
              </w:rPr>
              <w:t>.</w:t>
            </w:r>
            <w:r w:rsidR="00646234">
              <w:rPr>
                <w:rFonts w:asciiTheme="minorHAnsi" w:hAnsiTheme="minorHAnsi"/>
                <w:bCs/>
              </w:rPr>
              <w:t xml:space="preserve"> (</w:t>
            </w:r>
            <w:r w:rsidR="000D285B">
              <w:rPr>
                <w:rFonts w:asciiTheme="minorHAnsi" w:hAnsiTheme="minorHAnsi"/>
                <w:bCs/>
              </w:rPr>
              <w:t>high</w:t>
            </w:r>
            <w:r w:rsidR="00646234">
              <w:rPr>
                <w:rFonts w:asciiTheme="minorHAnsi" w:hAnsiTheme="minorHAnsi"/>
                <w:bCs/>
              </w:rPr>
              <w:t xml:space="preserve"> implication)</w:t>
            </w:r>
          </w:p>
          <w:p w14:paraId="4F38B8FC" w14:textId="11A89E4E" w:rsidR="00D07B5A" w:rsidRPr="00D07B5A" w:rsidRDefault="00D07B5A" w:rsidP="00D07B5A">
            <w:pPr>
              <w:pStyle w:val="ListParagraph"/>
              <w:numPr>
                <w:ilvl w:val="0"/>
                <w:numId w:val="15"/>
              </w:numPr>
              <w:autoSpaceDE w:val="0"/>
              <w:autoSpaceDN w:val="0"/>
              <w:adjustRightInd w:val="0"/>
              <w:contextualSpacing/>
              <w:jc w:val="both"/>
              <w:rPr>
                <w:rFonts w:asciiTheme="minorHAnsi" w:hAnsiTheme="minorHAnsi"/>
                <w:bCs/>
              </w:rPr>
            </w:pPr>
            <w:r w:rsidRPr="00D07B5A">
              <w:rPr>
                <w:rFonts w:asciiTheme="minorHAnsi" w:hAnsiTheme="minorHAnsi"/>
                <w:bCs/>
              </w:rPr>
              <w:t>Political- Change of the security situation along the Tavush border</w:t>
            </w:r>
            <w:r>
              <w:rPr>
                <w:rFonts w:asciiTheme="minorHAnsi" w:hAnsiTheme="minorHAnsi"/>
                <w:bCs/>
              </w:rPr>
              <w:t>.</w:t>
            </w:r>
            <w:r w:rsidR="00646234">
              <w:rPr>
                <w:rFonts w:asciiTheme="minorHAnsi" w:hAnsiTheme="minorHAnsi"/>
                <w:bCs/>
              </w:rPr>
              <w:t xml:space="preserve"> (</w:t>
            </w:r>
            <w:r w:rsidR="000D285B">
              <w:rPr>
                <w:rFonts w:asciiTheme="minorHAnsi" w:hAnsiTheme="minorHAnsi"/>
                <w:bCs/>
              </w:rPr>
              <w:t xml:space="preserve">high </w:t>
            </w:r>
            <w:r w:rsidR="00646234">
              <w:rPr>
                <w:rFonts w:asciiTheme="minorHAnsi" w:hAnsiTheme="minorHAnsi"/>
                <w:bCs/>
              </w:rPr>
              <w:t>implication)</w:t>
            </w:r>
          </w:p>
          <w:p w14:paraId="7E533E0D" w14:textId="31E34DD4" w:rsidR="00D07B5A" w:rsidRPr="00D07B5A" w:rsidRDefault="00D07B5A" w:rsidP="00D07B5A">
            <w:pPr>
              <w:pStyle w:val="ListParagraph"/>
              <w:numPr>
                <w:ilvl w:val="0"/>
                <w:numId w:val="15"/>
              </w:numPr>
              <w:autoSpaceDE w:val="0"/>
              <w:autoSpaceDN w:val="0"/>
              <w:adjustRightInd w:val="0"/>
              <w:contextualSpacing/>
              <w:jc w:val="both"/>
              <w:rPr>
                <w:rFonts w:asciiTheme="minorHAnsi" w:hAnsiTheme="minorHAnsi"/>
                <w:bCs/>
              </w:rPr>
            </w:pPr>
            <w:r w:rsidRPr="00D07B5A">
              <w:rPr>
                <w:rFonts w:asciiTheme="minorHAnsi" w:hAnsiTheme="minorHAnsi"/>
                <w:bCs/>
              </w:rPr>
              <w:t>Financial- Floating exchange rate of the Armenian Dram and the high frequency of rate fluctuations</w:t>
            </w:r>
            <w:r>
              <w:rPr>
                <w:rFonts w:asciiTheme="minorHAnsi" w:hAnsiTheme="minorHAnsi"/>
                <w:bCs/>
              </w:rPr>
              <w:t>.</w:t>
            </w:r>
            <w:r w:rsidR="00646234">
              <w:rPr>
                <w:rFonts w:asciiTheme="minorHAnsi" w:hAnsiTheme="minorHAnsi"/>
                <w:bCs/>
              </w:rPr>
              <w:t xml:space="preserve"> (</w:t>
            </w:r>
            <w:r w:rsidR="000D285B">
              <w:rPr>
                <w:rFonts w:asciiTheme="minorHAnsi" w:hAnsiTheme="minorHAnsi"/>
                <w:bCs/>
              </w:rPr>
              <w:t>moderate implication)</w:t>
            </w:r>
          </w:p>
          <w:p w14:paraId="34EECE27" w14:textId="11AE2DDE" w:rsidR="00D07B5A" w:rsidRDefault="00D07B5A" w:rsidP="00D07B5A">
            <w:pPr>
              <w:pStyle w:val="ListParagraph"/>
              <w:numPr>
                <w:ilvl w:val="0"/>
                <w:numId w:val="15"/>
              </w:numPr>
              <w:autoSpaceDE w:val="0"/>
              <w:autoSpaceDN w:val="0"/>
              <w:adjustRightInd w:val="0"/>
              <w:contextualSpacing/>
              <w:jc w:val="both"/>
              <w:rPr>
                <w:rFonts w:asciiTheme="minorHAnsi" w:hAnsiTheme="minorHAnsi"/>
                <w:bCs/>
              </w:rPr>
            </w:pPr>
            <w:r w:rsidRPr="00D07B5A">
              <w:rPr>
                <w:rFonts w:asciiTheme="minorHAnsi" w:hAnsiTheme="minorHAnsi"/>
                <w:bCs/>
              </w:rPr>
              <w:t>Political- The change of internal political situation in the country</w:t>
            </w:r>
            <w:r>
              <w:rPr>
                <w:rFonts w:asciiTheme="minorHAnsi" w:hAnsiTheme="minorHAnsi"/>
                <w:bCs/>
              </w:rPr>
              <w:t>.</w:t>
            </w:r>
            <w:r w:rsidR="000D285B">
              <w:rPr>
                <w:rFonts w:asciiTheme="minorHAnsi" w:hAnsiTheme="minorHAnsi"/>
                <w:bCs/>
              </w:rPr>
              <w:t xml:space="preserve"> (moderate implication) </w:t>
            </w:r>
          </w:p>
          <w:p w14:paraId="0DD7C7E7" w14:textId="07D89B38" w:rsidR="00D07B5A" w:rsidRPr="004116A2" w:rsidRDefault="00D07B5A" w:rsidP="00D07B5A">
            <w:pPr>
              <w:pStyle w:val="ListParagraph"/>
              <w:numPr>
                <w:ilvl w:val="0"/>
                <w:numId w:val="15"/>
              </w:numPr>
              <w:autoSpaceDE w:val="0"/>
              <w:autoSpaceDN w:val="0"/>
              <w:adjustRightInd w:val="0"/>
              <w:contextualSpacing/>
              <w:jc w:val="both"/>
              <w:rPr>
                <w:rFonts w:asciiTheme="minorHAnsi" w:hAnsiTheme="minorHAnsi"/>
                <w:bCs/>
              </w:rPr>
            </w:pPr>
            <w:r w:rsidRPr="00CA3B18">
              <w:rPr>
                <w:rFonts w:asciiTheme="minorHAnsi" w:hAnsiTheme="minorHAnsi"/>
                <w:bCs/>
              </w:rPr>
              <w:t>Other- Higher expectations of the community which cannot be met within the scope of the Project, its budget and strategy</w:t>
            </w:r>
            <w:r w:rsidR="004116A2" w:rsidRPr="00CA3B18">
              <w:rPr>
                <w:rFonts w:asciiTheme="minorHAnsi" w:hAnsiTheme="minorHAnsi"/>
                <w:bCs/>
              </w:rPr>
              <w:t>.</w:t>
            </w:r>
            <w:r w:rsidR="001646DF">
              <w:rPr>
                <w:rFonts w:asciiTheme="minorHAnsi" w:hAnsiTheme="minorHAnsi"/>
                <w:bCs/>
              </w:rPr>
              <w:t xml:space="preserve"> (low implication)</w:t>
            </w:r>
          </w:p>
          <w:p w14:paraId="3D4D8BE6" w14:textId="13B93D2E" w:rsidR="004116A2" w:rsidRPr="004116A2" w:rsidRDefault="004116A2" w:rsidP="004116A2">
            <w:pPr>
              <w:autoSpaceDE w:val="0"/>
              <w:autoSpaceDN w:val="0"/>
              <w:adjustRightInd w:val="0"/>
              <w:contextualSpacing/>
              <w:jc w:val="both"/>
              <w:rPr>
                <w:rFonts w:asciiTheme="minorHAnsi" w:hAnsiTheme="minorHAnsi"/>
                <w:bCs/>
              </w:rPr>
            </w:pPr>
            <w:r>
              <w:rPr>
                <w:rFonts w:asciiTheme="minorHAnsi" w:hAnsiTheme="minorHAnsi"/>
                <w:bCs/>
              </w:rPr>
              <w:t>All risks curren</w:t>
            </w:r>
            <w:r w:rsidR="00CA3B18">
              <w:rPr>
                <w:rFonts w:asciiTheme="minorHAnsi" w:hAnsiTheme="minorHAnsi"/>
                <w:bCs/>
              </w:rPr>
              <w:t>tly affect the project</w:t>
            </w:r>
            <w:r>
              <w:rPr>
                <w:rFonts w:asciiTheme="minorHAnsi" w:hAnsiTheme="minorHAnsi"/>
                <w:bCs/>
              </w:rPr>
              <w:t>.</w:t>
            </w:r>
          </w:p>
          <w:p w14:paraId="1BCFF2AE" w14:textId="77777777" w:rsidR="00384814" w:rsidRPr="00D07B5A" w:rsidRDefault="00384814" w:rsidP="00D07B5A">
            <w:pPr>
              <w:ind w:right="70"/>
              <w:jc w:val="both"/>
              <w:rPr>
                <w:bCs/>
                <w:iCs/>
              </w:rPr>
            </w:pPr>
          </w:p>
          <w:p w14:paraId="76977040" w14:textId="77777777" w:rsidR="00C623B5" w:rsidRDefault="00C623B5" w:rsidP="00C623B5">
            <w:pPr>
              <w:shd w:val="clear" w:color="auto" w:fill="D9D9D9" w:themeFill="background1" w:themeFillShade="D9"/>
              <w:ind w:left="-270" w:right="70"/>
              <w:jc w:val="both"/>
              <w:rPr>
                <w:b/>
                <w:bCs/>
              </w:rPr>
            </w:pPr>
            <w:r>
              <w:rPr>
                <w:b/>
                <w:bCs/>
              </w:rPr>
              <w:t>P</w:t>
            </w:r>
            <w:r w:rsidRPr="00EE6CCF">
              <w:rPr>
                <w:b/>
                <w:bCs/>
              </w:rPr>
              <w:t xml:space="preserve"> V</w:t>
            </w:r>
            <w:r>
              <w:rPr>
                <w:b/>
                <w:bCs/>
              </w:rPr>
              <w:t xml:space="preserve">I. PRODOC CHANGES, HORIZON SCANNING </w:t>
            </w:r>
          </w:p>
          <w:p w14:paraId="2ABA4D26" w14:textId="77777777" w:rsidR="00C623B5" w:rsidRDefault="00C623B5" w:rsidP="000A5715">
            <w:pPr>
              <w:pStyle w:val="ListParagraph"/>
              <w:numPr>
                <w:ilvl w:val="0"/>
                <w:numId w:val="1"/>
              </w:numPr>
              <w:ind w:right="70"/>
              <w:jc w:val="both"/>
              <w:rPr>
                <w:bCs/>
                <w:i/>
              </w:rPr>
            </w:pPr>
            <w:r>
              <w:rPr>
                <w:bCs/>
                <w:i/>
              </w:rPr>
              <w:t xml:space="preserve">Present </w:t>
            </w:r>
            <w:r w:rsidR="00FA1D6A">
              <w:rPr>
                <w:bCs/>
                <w:i/>
              </w:rPr>
              <w:t xml:space="preserve">the </w:t>
            </w:r>
            <w:r>
              <w:rPr>
                <w:bCs/>
                <w:i/>
              </w:rPr>
              <w:t xml:space="preserve">analysis in </w:t>
            </w:r>
            <w:r w:rsidR="00FA1D6A">
              <w:rPr>
                <w:bCs/>
                <w:i/>
              </w:rPr>
              <w:t xml:space="preserve">your project’s </w:t>
            </w:r>
            <w:r>
              <w:rPr>
                <w:bCs/>
                <w:i/>
              </w:rPr>
              <w:t xml:space="preserve">field (horizon scanning) </w:t>
            </w:r>
            <w:r w:rsidR="009707E9">
              <w:rPr>
                <w:bCs/>
                <w:i/>
              </w:rPr>
              <w:t xml:space="preserve">regarding </w:t>
            </w:r>
            <w:r>
              <w:rPr>
                <w:bCs/>
                <w:i/>
              </w:rPr>
              <w:t>new opportunities, emerged stakeholders/donors</w:t>
            </w:r>
            <w:r w:rsidR="009707E9">
              <w:rPr>
                <w:bCs/>
                <w:i/>
              </w:rPr>
              <w:t>, etc</w:t>
            </w:r>
            <w:r>
              <w:rPr>
                <w:bCs/>
                <w:i/>
              </w:rPr>
              <w:t xml:space="preserve"> and hence </w:t>
            </w:r>
            <w:r w:rsidR="00FD6359">
              <w:rPr>
                <w:bCs/>
                <w:i/>
              </w:rPr>
              <w:t xml:space="preserve">the </w:t>
            </w:r>
            <w:r>
              <w:rPr>
                <w:bCs/>
                <w:i/>
              </w:rPr>
              <w:t xml:space="preserve">necessary changes </w:t>
            </w:r>
            <w:r w:rsidR="00FD6359">
              <w:rPr>
                <w:bCs/>
                <w:i/>
              </w:rPr>
              <w:t xml:space="preserve">recommended </w:t>
            </w:r>
            <w:r w:rsidR="009707E9">
              <w:rPr>
                <w:bCs/>
                <w:i/>
              </w:rPr>
              <w:t>to the p</w:t>
            </w:r>
            <w:r>
              <w:rPr>
                <w:bCs/>
                <w:i/>
              </w:rPr>
              <w:t xml:space="preserve">roject document. </w:t>
            </w:r>
          </w:p>
          <w:p w14:paraId="482E750F" w14:textId="77777777" w:rsidR="00C623B5" w:rsidRDefault="00FD6359" w:rsidP="000A5715">
            <w:pPr>
              <w:pStyle w:val="ListParagraph"/>
              <w:numPr>
                <w:ilvl w:val="0"/>
                <w:numId w:val="1"/>
              </w:numPr>
              <w:ind w:right="70"/>
              <w:jc w:val="both"/>
              <w:rPr>
                <w:bCs/>
                <w:i/>
              </w:rPr>
            </w:pPr>
            <w:r>
              <w:rPr>
                <w:bCs/>
                <w:i/>
              </w:rPr>
              <w:t>State c</w:t>
            </w:r>
            <w:r w:rsidR="00C623B5">
              <w:rPr>
                <w:bCs/>
                <w:i/>
              </w:rPr>
              <w:t xml:space="preserve">hanges </w:t>
            </w:r>
            <w:r w:rsidR="00C623B5" w:rsidRPr="00F73A3C">
              <w:rPr>
                <w:bCs/>
                <w:i/>
              </w:rPr>
              <w:t>to the pro</w:t>
            </w:r>
            <w:r>
              <w:rPr>
                <w:bCs/>
                <w:i/>
              </w:rPr>
              <w:t xml:space="preserve">ject </w:t>
            </w:r>
            <w:r w:rsidR="00C623B5" w:rsidRPr="00F73A3C">
              <w:rPr>
                <w:bCs/>
                <w:i/>
              </w:rPr>
              <w:t>doc</w:t>
            </w:r>
            <w:r>
              <w:rPr>
                <w:bCs/>
                <w:i/>
              </w:rPr>
              <w:t>ument</w:t>
            </w:r>
            <w:r w:rsidR="00C623B5" w:rsidRPr="00F73A3C">
              <w:rPr>
                <w:bCs/>
                <w:i/>
              </w:rPr>
              <w:t xml:space="preserve"> (</w:t>
            </w:r>
            <w:r w:rsidR="00C623B5">
              <w:rPr>
                <w:bCs/>
                <w:i/>
              </w:rPr>
              <w:t xml:space="preserve">both </w:t>
            </w:r>
            <w:r w:rsidR="00C623B5" w:rsidRPr="00F73A3C">
              <w:rPr>
                <w:bCs/>
                <w:i/>
              </w:rPr>
              <w:t>proposed</w:t>
            </w:r>
            <w:r w:rsidR="00C623B5">
              <w:rPr>
                <w:bCs/>
                <w:i/>
              </w:rPr>
              <w:t xml:space="preserve"> and </w:t>
            </w:r>
            <w:r w:rsidR="00C623B5" w:rsidRPr="00F73A3C">
              <w:rPr>
                <w:bCs/>
                <w:i/>
              </w:rPr>
              <w:t xml:space="preserve">approved by Project Board). For substantive revision, a documented LPAC </w:t>
            </w:r>
            <w:r w:rsidR="00C623B5">
              <w:rPr>
                <w:bCs/>
                <w:i/>
              </w:rPr>
              <w:t xml:space="preserve">endorsement is to be presented to the Project Board. [N.B. Necessary actions </w:t>
            </w:r>
            <w:r w:rsidR="00E210B2">
              <w:rPr>
                <w:bCs/>
                <w:i/>
              </w:rPr>
              <w:t xml:space="preserve">regarding </w:t>
            </w:r>
            <w:r w:rsidR="00C623B5">
              <w:rPr>
                <w:bCs/>
                <w:i/>
              </w:rPr>
              <w:t>revised prodoc will follow].</w:t>
            </w:r>
          </w:p>
          <w:p w14:paraId="394D9A84" w14:textId="3A24AA4E" w:rsidR="00120B9B" w:rsidRDefault="00120B9B" w:rsidP="00120B9B">
            <w:pPr>
              <w:pStyle w:val="ListParagraph"/>
              <w:ind w:right="70"/>
              <w:jc w:val="both"/>
              <w:rPr>
                <w:bCs/>
                <w:i/>
              </w:rPr>
            </w:pPr>
          </w:p>
          <w:p w14:paraId="2BA6576A" w14:textId="61AD85B6" w:rsidR="00736AD6" w:rsidRDefault="00384814" w:rsidP="00120B9B">
            <w:pPr>
              <w:pStyle w:val="ListParagraph"/>
              <w:ind w:right="70"/>
              <w:jc w:val="both"/>
              <w:rPr>
                <w:bCs/>
                <w:i/>
              </w:rPr>
            </w:pPr>
            <w:r>
              <w:rPr>
                <w:rFonts w:asciiTheme="minorHAnsi" w:hAnsiTheme="minorHAnsi"/>
                <w:bCs/>
              </w:rPr>
              <w:t xml:space="preserve">Possible changes </w:t>
            </w:r>
            <w:r w:rsidR="00FF29CF">
              <w:rPr>
                <w:rFonts w:asciiTheme="minorHAnsi" w:hAnsiTheme="minorHAnsi"/>
                <w:bCs/>
              </w:rPr>
              <w:t xml:space="preserve">to the project design are being discussed among the stakeholders to address emerging needs at local level in relation to </w:t>
            </w:r>
            <w:r>
              <w:rPr>
                <w:rFonts w:asciiTheme="minorHAnsi" w:hAnsiTheme="minorHAnsi"/>
                <w:bCs/>
              </w:rPr>
              <w:t xml:space="preserve">post-conflict and COVID-19 situation in the country. </w:t>
            </w:r>
            <w:r w:rsidR="00FF29CF">
              <w:rPr>
                <w:rFonts w:asciiTheme="minorHAnsi" w:hAnsiTheme="minorHAnsi"/>
                <w:bCs/>
              </w:rPr>
              <w:t xml:space="preserve">Specific </w:t>
            </w:r>
            <w:r>
              <w:rPr>
                <w:rFonts w:asciiTheme="minorHAnsi" w:hAnsiTheme="minorHAnsi"/>
                <w:bCs/>
              </w:rPr>
              <w:t xml:space="preserve">adjustments </w:t>
            </w:r>
            <w:r w:rsidR="00FF29CF">
              <w:rPr>
                <w:rFonts w:asciiTheme="minorHAnsi" w:hAnsiTheme="minorHAnsi"/>
                <w:bCs/>
              </w:rPr>
              <w:t xml:space="preserve">to the ProDoc will be suggested at a later </w:t>
            </w:r>
            <w:r w:rsidR="00342FCE">
              <w:rPr>
                <w:rFonts w:asciiTheme="minorHAnsi" w:hAnsiTheme="minorHAnsi"/>
                <w:bCs/>
              </w:rPr>
              <w:t>stage once</w:t>
            </w:r>
            <w:r>
              <w:rPr>
                <w:rFonts w:asciiTheme="minorHAnsi" w:hAnsiTheme="minorHAnsi"/>
                <w:bCs/>
              </w:rPr>
              <w:t xml:space="preserve"> the details</w:t>
            </w:r>
            <w:r w:rsidR="00342FCE">
              <w:rPr>
                <w:rFonts w:asciiTheme="minorHAnsi" w:hAnsiTheme="minorHAnsi"/>
                <w:bCs/>
              </w:rPr>
              <w:t xml:space="preserve"> </w:t>
            </w:r>
            <w:r>
              <w:rPr>
                <w:rFonts w:asciiTheme="minorHAnsi" w:hAnsiTheme="minorHAnsi"/>
                <w:bCs/>
              </w:rPr>
              <w:t>are c</w:t>
            </w:r>
            <w:r w:rsidR="00FF29CF">
              <w:rPr>
                <w:rFonts w:asciiTheme="minorHAnsi" w:hAnsiTheme="minorHAnsi"/>
                <w:bCs/>
              </w:rPr>
              <w:t xml:space="preserve">larified </w:t>
            </w:r>
            <w:r>
              <w:rPr>
                <w:rFonts w:asciiTheme="minorHAnsi" w:hAnsiTheme="minorHAnsi"/>
                <w:bCs/>
              </w:rPr>
              <w:t xml:space="preserve">and agreed between the EU Delegation in Armenia and UNDP. </w:t>
            </w:r>
          </w:p>
          <w:p w14:paraId="712D7A2A" w14:textId="77777777" w:rsidR="00120B9B" w:rsidRPr="00EE6CCF" w:rsidRDefault="00120B9B" w:rsidP="00120B9B">
            <w:pPr>
              <w:shd w:val="clear" w:color="auto" w:fill="D9D9D9" w:themeFill="background1" w:themeFillShade="D9"/>
              <w:ind w:left="-270" w:right="70"/>
              <w:jc w:val="both"/>
              <w:rPr>
                <w:b/>
                <w:bCs/>
              </w:rPr>
            </w:pPr>
            <w:r w:rsidRPr="00FA2952">
              <w:rPr>
                <w:b/>
                <w:bCs/>
              </w:rPr>
              <w:t>VVI</w:t>
            </w:r>
            <w:r w:rsidR="00C623B5" w:rsidRPr="00FA2952">
              <w:rPr>
                <w:b/>
                <w:bCs/>
              </w:rPr>
              <w:t>I</w:t>
            </w:r>
            <w:r w:rsidRPr="00FA2952">
              <w:rPr>
                <w:b/>
                <w:bCs/>
              </w:rPr>
              <w:t xml:space="preserve">. </w:t>
            </w:r>
            <w:r w:rsidR="00F91C6F" w:rsidRPr="00FA2952">
              <w:rPr>
                <w:b/>
                <w:bCs/>
              </w:rPr>
              <w:t xml:space="preserve">PARTNERSHIPS, </w:t>
            </w:r>
            <w:r w:rsidR="00C37E32" w:rsidRPr="00FA2952">
              <w:rPr>
                <w:b/>
                <w:bCs/>
              </w:rPr>
              <w:t>COMMUNICATION</w:t>
            </w:r>
            <w:r w:rsidR="00F91C6F" w:rsidRPr="00FA2952">
              <w:rPr>
                <w:b/>
                <w:bCs/>
              </w:rPr>
              <w:t>, KNOWLEDGE MATERIALS</w:t>
            </w:r>
          </w:p>
          <w:p w14:paraId="78B490A5" w14:textId="77777777" w:rsidR="00120B9B" w:rsidRDefault="00120B9B" w:rsidP="000A5715">
            <w:pPr>
              <w:pStyle w:val="ListParagraph"/>
              <w:numPr>
                <w:ilvl w:val="0"/>
                <w:numId w:val="1"/>
              </w:numPr>
              <w:ind w:right="70"/>
              <w:jc w:val="both"/>
              <w:rPr>
                <w:bCs/>
                <w:i/>
              </w:rPr>
            </w:pPr>
            <w:r>
              <w:rPr>
                <w:bCs/>
                <w:i/>
              </w:rPr>
              <w:t xml:space="preserve">Present planned </w:t>
            </w:r>
            <w:r w:rsidR="00E01F7D">
              <w:rPr>
                <w:bCs/>
                <w:i/>
              </w:rPr>
              <w:t xml:space="preserve">and already </w:t>
            </w:r>
            <w:r>
              <w:rPr>
                <w:bCs/>
                <w:i/>
              </w:rPr>
              <w:t>conducted i</w:t>
            </w:r>
            <w:r w:rsidRPr="00CF0C55">
              <w:rPr>
                <w:bCs/>
                <w:i/>
              </w:rPr>
              <w:t>nternational</w:t>
            </w:r>
            <w:r w:rsidR="00410B7E">
              <w:rPr>
                <w:bCs/>
                <w:i/>
              </w:rPr>
              <w:t xml:space="preserve">, </w:t>
            </w:r>
            <w:r w:rsidR="009F36B8">
              <w:rPr>
                <w:bCs/>
                <w:i/>
              </w:rPr>
              <w:t>cross-sectorial and inter-agency cooperation</w:t>
            </w:r>
            <w:r w:rsidR="00410B7E">
              <w:rPr>
                <w:bCs/>
                <w:i/>
              </w:rPr>
              <w:t xml:space="preserve"> instances</w:t>
            </w:r>
            <w:r w:rsidR="009F36B8">
              <w:rPr>
                <w:bCs/>
                <w:i/>
              </w:rPr>
              <w:t>.</w:t>
            </w:r>
            <w:r w:rsidR="00903FE6">
              <w:rPr>
                <w:bCs/>
                <w:i/>
              </w:rPr>
              <w:t xml:space="preserve"> </w:t>
            </w:r>
            <w:r w:rsidR="00426851">
              <w:rPr>
                <w:bCs/>
                <w:i/>
              </w:rPr>
              <w:t xml:space="preserve">Differentiate </w:t>
            </w:r>
            <w:r w:rsidR="00113B4B">
              <w:rPr>
                <w:bCs/>
                <w:i/>
              </w:rPr>
              <w:t>by categories e.g.</w:t>
            </w:r>
            <w:r w:rsidR="00903FE6">
              <w:rPr>
                <w:bCs/>
                <w:i/>
              </w:rPr>
              <w:t>, “South-South</w:t>
            </w:r>
            <w:r w:rsidR="007E51B9">
              <w:rPr>
                <w:bCs/>
                <w:i/>
              </w:rPr>
              <w:t xml:space="preserve"> Cooperation”, “Inter-agency cooperation”, etc</w:t>
            </w:r>
            <w:r w:rsidR="00014FC7">
              <w:rPr>
                <w:bCs/>
                <w:i/>
              </w:rPr>
              <w:t>.</w:t>
            </w:r>
          </w:p>
          <w:p w14:paraId="421DFFA7" w14:textId="77777777" w:rsidR="004307AE" w:rsidRDefault="00410B7E" w:rsidP="000A5715">
            <w:pPr>
              <w:pStyle w:val="ListParagraph"/>
              <w:numPr>
                <w:ilvl w:val="0"/>
                <w:numId w:val="1"/>
              </w:numPr>
              <w:ind w:right="70"/>
              <w:jc w:val="both"/>
              <w:rPr>
                <w:bCs/>
                <w:i/>
              </w:rPr>
            </w:pPr>
            <w:r>
              <w:rPr>
                <w:bCs/>
                <w:i/>
              </w:rPr>
              <w:t>Present a s</w:t>
            </w:r>
            <w:r w:rsidR="004307AE">
              <w:rPr>
                <w:bCs/>
                <w:i/>
              </w:rPr>
              <w:t>ummary of communication and visibility activities with evidence</w:t>
            </w:r>
            <w:r w:rsidR="00113B4B">
              <w:rPr>
                <w:bCs/>
                <w:i/>
              </w:rPr>
              <w:t>s</w:t>
            </w:r>
            <w:r w:rsidR="004307AE">
              <w:rPr>
                <w:bCs/>
                <w:i/>
              </w:rPr>
              <w:t xml:space="preserve"> (in line with Communication plan)</w:t>
            </w:r>
            <w:r w:rsidR="004307AE" w:rsidRPr="00CF0C55">
              <w:rPr>
                <w:bCs/>
                <w:i/>
              </w:rPr>
              <w:t>.</w:t>
            </w:r>
            <w:r w:rsidR="00C3485A">
              <w:rPr>
                <w:bCs/>
                <w:i/>
              </w:rPr>
              <w:t xml:space="preserve"> It is recommended to include a table presenting events and links</w:t>
            </w:r>
            <w:r w:rsidR="00FF7B40">
              <w:rPr>
                <w:bCs/>
                <w:i/>
              </w:rPr>
              <w:t>.</w:t>
            </w:r>
          </w:p>
          <w:p w14:paraId="53F4C3B4" w14:textId="0D85CAD9" w:rsidR="006F60FC" w:rsidRPr="000674EA" w:rsidRDefault="00014FC7" w:rsidP="00777D71">
            <w:pPr>
              <w:pStyle w:val="ListParagraph"/>
              <w:numPr>
                <w:ilvl w:val="0"/>
                <w:numId w:val="1"/>
              </w:numPr>
              <w:ind w:right="70"/>
              <w:jc w:val="both"/>
              <w:rPr>
                <w:bCs/>
                <w:i/>
              </w:rPr>
            </w:pPr>
            <w:r>
              <w:rPr>
                <w:bCs/>
                <w:i/>
              </w:rPr>
              <w:t xml:space="preserve">Present the project’s </w:t>
            </w:r>
            <w:r w:rsidR="00FF7B40">
              <w:rPr>
                <w:bCs/>
                <w:i/>
              </w:rPr>
              <w:t>analytical and knowledge</w:t>
            </w:r>
            <w:r>
              <w:rPr>
                <w:bCs/>
                <w:i/>
              </w:rPr>
              <w:t xml:space="preserve"> products in a similar table </w:t>
            </w:r>
            <w:r w:rsidR="00113B4B">
              <w:rPr>
                <w:bCs/>
                <w:i/>
              </w:rPr>
              <w:t>as in the above bullet point</w:t>
            </w:r>
            <w:r w:rsidR="00293AED">
              <w:rPr>
                <w:bCs/>
                <w:i/>
              </w:rPr>
              <w:t>.</w:t>
            </w:r>
            <w:r w:rsidR="00293AED" w:rsidRPr="00777D71">
              <w:rPr>
                <w:bCs/>
                <w:i/>
              </w:rPr>
              <w:t xml:space="preserve"> </w:t>
            </w:r>
            <w:r w:rsidR="00384814" w:rsidRPr="00777D71">
              <w:rPr>
                <w:bCs/>
                <w:i/>
              </w:rPr>
              <w:t xml:space="preserve">The implementation of the </w:t>
            </w:r>
            <w:r w:rsidR="006F60FC" w:rsidRPr="00777D71">
              <w:rPr>
                <w:bCs/>
                <w:i/>
              </w:rPr>
              <w:t>Project</w:t>
            </w:r>
            <w:r w:rsidR="00384814" w:rsidRPr="00777D71">
              <w:rPr>
                <w:bCs/>
                <w:i/>
              </w:rPr>
              <w:t xml:space="preserve"> is carried out through UNDP-FAO interagency partnership, whe</w:t>
            </w:r>
            <w:r w:rsidR="006F60FC" w:rsidRPr="00777D71">
              <w:rPr>
                <w:bCs/>
                <w:i/>
              </w:rPr>
              <w:t>re</w:t>
            </w:r>
            <w:r w:rsidR="00384814" w:rsidRPr="00777D71">
              <w:rPr>
                <w:bCs/>
                <w:i/>
              </w:rPr>
              <w:t xml:space="preserve"> </w:t>
            </w:r>
            <w:r w:rsidR="00FF29CF" w:rsidRPr="00777D71">
              <w:rPr>
                <w:bCs/>
                <w:i/>
              </w:rPr>
              <w:t xml:space="preserve">both </w:t>
            </w:r>
            <w:r w:rsidR="006F60FC" w:rsidRPr="00777D71">
              <w:rPr>
                <w:bCs/>
                <w:i/>
              </w:rPr>
              <w:t>agencies contribute their know</w:t>
            </w:r>
            <w:r w:rsidR="00384814" w:rsidRPr="00777D71">
              <w:rPr>
                <w:bCs/>
                <w:i/>
              </w:rPr>
              <w:t>-how</w:t>
            </w:r>
            <w:r w:rsidR="006F60FC" w:rsidRPr="00777D71">
              <w:rPr>
                <w:bCs/>
                <w:i/>
              </w:rPr>
              <w:t>,</w:t>
            </w:r>
            <w:r w:rsidR="00384814" w:rsidRPr="00777D71">
              <w:rPr>
                <w:bCs/>
                <w:i/>
              </w:rPr>
              <w:t xml:space="preserve"> sectoral expertise, human resource </w:t>
            </w:r>
            <w:r w:rsidR="006F60FC" w:rsidRPr="00777D71">
              <w:rPr>
                <w:bCs/>
                <w:i/>
              </w:rPr>
              <w:t>towards delivering joint outputs.</w:t>
            </w:r>
            <w:r w:rsidR="006F60FC" w:rsidRPr="00777D71">
              <w:rPr>
                <w:bCs/>
                <w:iCs/>
              </w:rPr>
              <w:t xml:space="preserve"> </w:t>
            </w:r>
          </w:p>
          <w:p w14:paraId="60C3A492" w14:textId="1D844A9E" w:rsidR="000674EA" w:rsidRPr="00D470A1" w:rsidRDefault="000674EA" w:rsidP="00D470A1">
            <w:pPr>
              <w:autoSpaceDE w:val="0"/>
              <w:autoSpaceDN w:val="0"/>
              <w:adjustRightInd w:val="0"/>
              <w:contextualSpacing/>
              <w:jc w:val="both"/>
              <w:rPr>
                <w:rFonts w:asciiTheme="minorHAnsi" w:hAnsiTheme="minorHAnsi"/>
                <w:bCs/>
              </w:rPr>
            </w:pPr>
            <w:r w:rsidRPr="00D470A1">
              <w:rPr>
                <w:rFonts w:asciiTheme="minorHAnsi" w:hAnsiTheme="minorHAnsi"/>
                <w:bCs/>
              </w:rPr>
              <w:lastRenderedPageBreak/>
              <w:t>N/A for this period.</w:t>
            </w:r>
          </w:p>
          <w:p w14:paraId="76EA12EF" w14:textId="77777777" w:rsidR="006F60FC" w:rsidRPr="006F60FC" w:rsidRDefault="006F60FC" w:rsidP="006F60FC">
            <w:pPr>
              <w:pStyle w:val="ListParagraph"/>
              <w:rPr>
                <w:bCs/>
                <w:iCs/>
              </w:rPr>
            </w:pPr>
          </w:p>
          <w:p w14:paraId="51B9E3D3" w14:textId="77777777" w:rsidR="00063AC8" w:rsidRPr="006F60FC" w:rsidRDefault="00326D6D" w:rsidP="006332CD">
            <w:pPr>
              <w:shd w:val="clear" w:color="auto" w:fill="D9D9D9" w:themeFill="background1" w:themeFillShade="D9"/>
              <w:ind w:left="-270" w:right="70"/>
              <w:jc w:val="both"/>
              <w:rPr>
                <w:b/>
                <w:bCs/>
                <w:iCs/>
              </w:rPr>
            </w:pPr>
            <w:r w:rsidRPr="006F60FC">
              <w:rPr>
                <w:b/>
                <w:bCs/>
                <w:iCs/>
              </w:rPr>
              <w:t>V</w:t>
            </w:r>
            <w:r w:rsidR="00063AC8" w:rsidRPr="006F60FC">
              <w:rPr>
                <w:b/>
                <w:bCs/>
                <w:iCs/>
              </w:rPr>
              <w:t>VI</w:t>
            </w:r>
            <w:r w:rsidR="00BD73D6" w:rsidRPr="006F60FC">
              <w:rPr>
                <w:b/>
                <w:bCs/>
                <w:iCs/>
              </w:rPr>
              <w:t>I</w:t>
            </w:r>
            <w:r w:rsidR="00C623B5" w:rsidRPr="006F60FC">
              <w:rPr>
                <w:b/>
                <w:bCs/>
                <w:iCs/>
              </w:rPr>
              <w:t>I</w:t>
            </w:r>
            <w:r w:rsidR="00535196" w:rsidRPr="006F60FC">
              <w:rPr>
                <w:b/>
                <w:bCs/>
                <w:iCs/>
              </w:rPr>
              <w:t>. EVALUATIONS</w:t>
            </w:r>
          </w:p>
          <w:p w14:paraId="63660272" w14:textId="3594709B" w:rsidR="00B556AE" w:rsidRDefault="00ED5AC8" w:rsidP="000A5715">
            <w:pPr>
              <w:pStyle w:val="ListParagraph"/>
              <w:numPr>
                <w:ilvl w:val="0"/>
                <w:numId w:val="1"/>
              </w:numPr>
              <w:ind w:right="70"/>
              <w:jc w:val="both"/>
              <w:rPr>
                <w:bCs/>
                <w:i/>
              </w:rPr>
            </w:pPr>
            <w:r w:rsidRPr="008D7C7D">
              <w:rPr>
                <w:bCs/>
                <w:i/>
              </w:rPr>
              <w:t xml:space="preserve">(1) </w:t>
            </w:r>
            <w:r w:rsidR="00256733">
              <w:rPr>
                <w:bCs/>
                <w:i/>
              </w:rPr>
              <w:t xml:space="preserve">Inform about planned and implemented </w:t>
            </w:r>
            <w:r w:rsidR="00795DD0" w:rsidRPr="008D7C7D">
              <w:rPr>
                <w:bCs/>
                <w:i/>
              </w:rPr>
              <w:t>project evaluations</w:t>
            </w:r>
            <w:r w:rsidR="00256733">
              <w:rPr>
                <w:bCs/>
                <w:i/>
              </w:rPr>
              <w:t xml:space="preserve">. </w:t>
            </w:r>
            <w:r w:rsidRPr="008D7C7D">
              <w:rPr>
                <w:bCs/>
                <w:i/>
              </w:rPr>
              <w:t xml:space="preserve">(2) </w:t>
            </w:r>
            <w:r w:rsidR="002A2E01" w:rsidRPr="008D7C7D">
              <w:rPr>
                <w:bCs/>
                <w:i/>
              </w:rPr>
              <w:t>Attach the updated</w:t>
            </w:r>
            <w:r w:rsidR="004519C3" w:rsidRPr="008D7C7D">
              <w:rPr>
                <w:bCs/>
                <w:i/>
              </w:rPr>
              <w:t xml:space="preserve"> M</w:t>
            </w:r>
            <w:r w:rsidR="002A2E01" w:rsidRPr="008D7C7D">
              <w:rPr>
                <w:bCs/>
                <w:i/>
              </w:rPr>
              <w:t xml:space="preserve">anagement </w:t>
            </w:r>
            <w:r w:rsidR="00EB5FEB">
              <w:rPr>
                <w:bCs/>
                <w:i/>
              </w:rPr>
              <w:t>R</w:t>
            </w:r>
            <w:r w:rsidR="002A2E01" w:rsidRPr="008D7C7D">
              <w:rPr>
                <w:bCs/>
                <w:i/>
              </w:rPr>
              <w:t>esponse</w:t>
            </w:r>
            <w:r w:rsidR="008D7C7D" w:rsidRPr="008D7C7D">
              <w:rPr>
                <w:bCs/>
                <w:i/>
              </w:rPr>
              <w:t xml:space="preserve"> table</w:t>
            </w:r>
            <w:r w:rsidR="008C0743">
              <w:rPr>
                <w:bCs/>
                <w:i/>
              </w:rPr>
              <w:t xml:space="preserve"> if applicable.</w:t>
            </w:r>
            <w:r w:rsidR="002A2E01" w:rsidRPr="008D7C7D">
              <w:rPr>
                <w:bCs/>
                <w:i/>
              </w:rPr>
              <w:t xml:space="preserve"> </w:t>
            </w:r>
          </w:p>
          <w:p w14:paraId="1AB0A9C7" w14:textId="066DE501" w:rsidR="005D366B" w:rsidRPr="005D366B" w:rsidRDefault="005D366B" w:rsidP="005D366B">
            <w:pPr>
              <w:autoSpaceDE w:val="0"/>
              <w:autoSpaceDN w:val="0"/>
              <w:adjustRightInd w:val="0"/>
              <w:contextualSpacing/>
              <w:jc w:val="both"/>
              <w:rPr>
                <w:rFonts w:asciiTheme="minorHAnsi" w:hAnsiTheme="minorHAnsi"/>
                <w:bCs/>
              </w:rPr>
            </w:pPr>
          </w:p>
          <w:p w14:paraId="5B78C5B9" w14:textId="11526746" w:rsidR="00B556AE" w:rsidRPr="00523F44" w:rsidRDefault="00523F44" w:rsidP="00B556AE">
            <w:pPr>
              <w:ind w:right="70"/>
              <w:jc w:val="both"/>
              <w:rPr>
                <w:rFonts w:asciiTheme="minorHAnsi" w:hAnsiTheme="minorHAnsi"/>
                <w:bCs/>
                <w:sz w:val="22"/>
                <w:szCs w:val="22"/>
              </w:rPr>
            </w:pPr>
            <w:r w:rsidRPr="00523F44">
              <w:rPr>
                <w:rFonts w:asciiTheme="minorHAnsi" w:hAnsiTheme="minorHAnsi"/>
                <w:bCs/>
                <w:sz w:val="22"/>
                <w:szCs w:val="22"/>
              </w:rPr>
              <w:t xml:space="preserve">The Project’s mid-term and final evaluations are planned </w:t>
            </w:r>
            <w:r w:rsidR="00E14943">
              <w:rPr>
                <w:rFonts w:asciiTheme="minorHAnsi" w:hAnsiTheme="minorHAnsi"/>
                <w:bCs/>
                <w:sz w:val="22"/>
                <w:szCs w:val="22"/>
              </w:rPr>
              <w:t xml:space="preserve">for </w:t>
            </w:r>
            <w:r w:rsidRPr="00523F44">
              <w:rPr>
                <w:rFonts w:asciiTheme="minorHAnsi" w:hAnsiTheme="minorHAnsi"/>
                <w:bCs/>
                <w:sz w:val="22"/>
                <w:szCs w:val="22"/>
              </w:rPr>
              <w:t>September 2022 and September 2024</w:t>
            </w:r>
            <w:r w:rsidR="00E14943">
              <w:rPr>
                <w:rFonts w:asciiTheme="minorHAnsi" w:hAnsiTheme="minorHAnsi"/>
                <w:bCs/>
                <w:sz w:val="22"/>
                <w:szCs w:val="22"/>
              </w:rPr>
              <w:t xml:space="preserve"> </w:t>
            </w:r>
            <w:r w:rsidR="00E14943" w:rsidRPr="00523F44">
              <w:rPr>
                <w:rFonts w:asciiTheme="minorHAnsi" w:hAnsiTheme="minorHAnsi"/>
                <w:bCs/>
                <w:sz w:val="22"/>
                <w:szCs w:val="22"/>
              </w:rPr>
              <w:t>respectively</w:t>
            </w:r>
            <w:r w:rsidRPr="00523F44">
              <w:rPr>
                <w:rFonts w:asciiTheme="minorHAnsi" w:hAnsiTheme="minorHAnsi"/>
                <w:bCs/>
                <w:sz w:val="22"/>
                <w:szCs w:val="22"/>
              </w:rPr>
              <w:t xml:space="preserve">. </w:t>
            </w:r>
          </w:p>
          <w:p w14:paraId="0D726089" w14:textId="77777777" w:rsidR="00523F44" w:rsidRPr="00523F44" w:rsidRDefault="00523F44" w:rsidP="00B556AE">
            <w:pPr>
              <w:ind w:right="70"/>
              <w:jc w:val="both"/>
              <w:rPr>
                <w:bCs/>
                <w:i/>
                <w:sz w:val="22"/>
                <w:szCs w:val="22"/>
              </w:rPr>
            </w:pPr>
          </w:p>
          <w:p w14:paraId="43464324" w14:textId="77777777" w:rsidR="00326D6D" w:rsidRDefault="0047489E" w:rsidP="006332CD">
            <w:pPr>
              <w:shd w:val="clear" w:color="auto" w:fill="D9D9D9" w:themeFill="background1" w:themeFillShade="D9"/>
              <w:ind w:left="-270" w:right="70"/>
              <w:jc w:val="both"/>
              <w:rPr>
                <w:b/>
                <w:bCs/>
              </w:rPr>
            </w:pPr>
            <w:r>
              <w:rPr>
                <w:b/>
                <w:bCs/>
              </w:rPr>
              <w:t>V</w:t>
            </w:r>
            <w:r w:rsidR="00C623B5" w:rsidRPr="00F907A5">
              <w:rPr>
                <w:b/>
                <w:bCs/>
              </w:rPr>
              <w:t xml:space="preserve"> IX.</w:t>
            </w:r>
            <w:r w:rsidR="00180F22">
              <w:rPr>
                <w:b/>
                <w:bCs/>
              </w:rPr>
              <w:t xml:space="preserve"> </w:t>
            </w:r>
            <w:r w:rsidR="00C623B5">
              <w:rPr>
                <w:b/>
                <w:bCs/>
              </w:rPr>
              <w:t>DONOR REPORTS</w:t>
            </w:r>
            <w:r w:rsidR="00326D6D">
              <w:rPr>
                <w:b/>
                <w:bCs/>
              </w:rPr>
              <w:t xml:space="preserve"> </w:t>
            </w:r>
          </w:p>
          <w:p w14:paraId="798A9C5C" w14:textId="578F6219" w:rsidR="004D1D6C" w:rsidRDefault="008155C8" w:rsidP="000A5715">
            <w:pPr>
              <w:pStyle w:val="ListParagraph"/>
              <w:numPr>
                <w:ilvl w:val="0"/>
                <w:numId w:val="1"/>
              </w:numPr>
              <w:ind w:right="70"/>
              <w:jc w:val="both"/>
              <w:rPr>
                <w:bCs/>
                <w:i/>
              </w:rPr>
            </w:pPr>
            <w:r>
              <w:rPr>
                <w:bCs/>
                <w:i/>
              </w:rPr>
              <w:t xml:space="preserve">Present </w:t>
            </w:r>
            <w:r w:rsidR="00C623B5">
              <w:rPr>
                <w:bCs/>
                <w:i/>
              </w:rPr>
              <w:t xml:space="preserve">the schedule of donor reports and </w:t>
            </w:r>
            <w:r w:rsidR="00261CA6">
              <w:rPr>
                <w:bCs/>
                <w:i/>
              </w:rPr>
              <w:t xml:space="preserve">requests </w:t>
            </w:r>
            <w:r w:rsidR="00BA4B05">
              <w:rPr>
                <w:bCs/>
                <w:i/>
              </w:rPr>
              <w:t xml:space="preserve">for </w:t>
            </w:r>
            <w:r w:rsidR="00261CA6">
              <w:rPr>
                <w:bCs/>
                <w:i/>
              </w:rPr>
              <w:t>installment</w:t>
            </w:r>
            <w:r w:rsidR="00BA4B05">
              <w:rPr>
                <w:bCs/>
                <w:i/>
              </w:rPr>
              <w:t>s</w:t>
            </w:r>
            <w:r w:rsidR="00C623B5">
              <w:rPr>
                <w:bCs/>
                <w:i/>
              </w:rPr>
              <w:t xml:space="preserve"> </w:t>
            </w:r>
            <w:r w:rsidR="00BA4B05">
              <w:rPr>
                <w:bCs/>
                <w:i/>
              </w:rPr>
              <w:t xml:space="preserve">with the </w:t>
            </w:r>
            <w:r w:rsidR="00CC0B41">
              <w:rPr>
                <w:bCs/>
                <w:i/>
              </w:rPr>
              <w:t>completion status</w:t>
            </w:r>
            <w:r w:rsidR="00C623B5">
              <w:rPr>
                <w:bCs/>
                <w:i/>
              </w:rPr>
              <w:t>.</w:t>
            </w:r>
          </w:p>
          <w:p w14:paraId="6A77F62A" w14:textId="0589095E" w:rsidR="00A46C60" w:rsidRDefault="00A46C60" w:rsidP="00A46C60">
            <w:pPr>
              <w:pStyle w:val="ListParagraph"/>
              <w:ind w:right="70"/>
              <w:jc w:val="both"/>
              <w:rPr>
                <w:rFonts w:asciiTheme="minorHAnsi" w:hAnsiTheme="minorHAnsi"/>
                <w:bCs/>
              </w:rPr>
            </w:pPr>
          </w:p>
          <w:tbl>
            <w:tblPr>
              <w:tblStyle w:val="TableGrid"/>
              <w:tblW w:w="0" w:type="auto"/>
              <w:tblLook w:val="04A0" w:firstRow="1" w:lastRow="0" w:firstColumn="1" w:lastColumn="0" w:noHBand="0" w:noVBand="1"/>
            </w:tblPr>
            <w:tblGrid>
              <w:gridCol w:w="4927"/>
              <w:gridCol w:w="4950"/>
            </w:tblGrid>
            <w:tr w:rsidR="00383DB1" w14:paraId="17ECDF63" w14:textId="77777777" w:rsidTr="002961E4">
              <w:tc>
                <w:tcPr>
                  <w:tcW w:w="4927" w:type="dxa"/>
                </w:tcPr>
                <w:p w14:paraId="469083C5" w14:textId="77777777" w:rsidR="00383DB1" w:rsidRDefault="00383DB1" w:rsidP="00383DB1">
                  <w:pPr>
                    <w:pStyle w:val="xmsonormal"/>
                    <w:jc w:val="center"/>
                  </w:pPr>
                  <w:r w:rsidRPr="009E65D0">
                    <w:rPr>
                      <w:b/>
                      <w:bCs/>
                    </w:rPr>
                    <w:t>Reporting period</w:t>
                  </w:r>
                </w:p>
              </w:tc>
              <w:tc>
                <w:tcPr>
                  <w:tcW w:w="4950" w:type="dxa"/>
                </w:tcPr>
                <w:p w14:paraId="311BF0AD" w14:textId="77777777" w:rsidR="00383DB1" w:rsidRDefault="00383DB1" w:rsidP="00383DB1">
                  <w:pPr>
                    <w:pStyle w:val="xmsonormal"/>
                    <w:jc w:val="center"/>
                  </w:pPr>
                  <w:r>
                    <w:rPr>
                      <w:b/>
                      <w:bCs/>
                    </w:rPr>
                    <w:t xml:space="preserve">Donor </w:t>
                  </w:r>
                  <w:r w:rsidRPr="009E65D0">
                    <w:rPr>
                      <w:b/>
                      <w:bCs/>
                    </w:rPr>
                    <w:t>Reporting date</w:t>
                  </w:r>
                </w:p>
              </w:tc>
            </w:tr>
            <w:tr w:rsidR="00383DB1" w14:paraId="7FE21E20" w14:textId="77777777" w:rsidTr="002961E4">
              <w:tc>
                <w:tcPr>
                  <w:tcW w:w="4927" w:type="dxa"/>
                </w:tcPr>
                <w:p w14:paraId="754297D4" w14:textId="77777777" w:rsidR="00383DB1" w:rsidRDefault="00383DB1" w:rsidP="00383DB1">
                  <w:pPr>
                    <w:pStyle w:val="xmsonormal"/>
                  </w:pPr>
                  <w:r>
                    <w:t>October 1,2020-December 31,2020</w:t>
                  </w:r>
                </w:p>
              </w:tc>
              <w:tc>
                <w:tcPr>
                  <w:tcW w:w="4950" w:type="dxa"/>
                </w:tcPr>
                <w:p w14:paraId="16C78911" w14:textId="58EF730E" w:rsidR="00383DB1" w:rsidRDefault="00BF08B4" w:rsidP="00383DB1">
                  <w:pPr>
                    <w:pStyle w:val="xmsonormal"/>
                  </w:pPr>
                  <w:r>
                    <w:t xml:space="preserve">March </w:t>
                  </w:r>
                  <w:r w:rsidR="00383DB1">
                    <w:t>15, 2021</w:t>
                  </w:r>
                </w:p>
              </w:tc>
            </w:tr>
            <w:tr w:rsidR="00383DB1" w14:paraId="743F0F8A" w14:textId="77777777" w:rsidTr="002961E4">
              <w:tc>
                <w:tcPr>
                  <w:tcW w:w="4927" w:type="dxa"/>
                </w:tcPr>
                <w:p w14:paraId="20AAA05F" w14:textId="77777777" w:rsidR="00383DB1" w:rsidRDefault="00383DB1" w:rsidP="00383DB1">
                  <w:pPr>
                    <w:pStyle w:val="xmsonormal"/>
                  </w:pPr>
                  <w:r>
                    <w:t>January 1, 2021- December 31,2021</w:t>
                  </w:r>
                </w:p>
              </w:tc>
              <w:tc>
                <w:tcPr>
                  <w:tcW w:w="4950" w:type="dxa"/>
                </w:tcPr>
                <w:p w14:paraId="4CD721F8" w14:textId="77777777" w:rsidR="00383DB1" w:rsidRDefault="00383DB1" w:rsidP="00383DB1">
                  <w:pPr>
                    <w:pStyle w:val="xmsonormal"/>
                  </w:pPr>
                  <w:r>
                    <w:t>February 15, 2022</w:t>
                  </w:r>
                </w:p>
              </w:tc>
            </w:tr>
            <w:tr w:rsidR="00383DB1" w14:paraId="5043EFAD" w14:textId="77777777" w:rsidTr="002961E4">
              <w:tc>
                <w:tcPr>
                  <w:tcW w:w="4927" w:type="dxa"/>
                </w:tcPr>
                <w:p w14:paraId="32442947" w14:textId="77777777" w:rsidR="00383DB1" w:rsidRDefault="00383DB1" w:rsidP="00383DB1">
                  <w:pPr>
                    <w:pStyle w:val="xmsonormal"/>
                  </w:pPr>
                  <w:r>
                    <w:t>January 1, 2022- December 31,2022</w:t>
                  </w:r>
                </w:p>
              </w:tc>
              <w:tc>
                <w:tcPr>
                  <w:tcW w:w="4950" w:type="dxa"/>
                </w:tcPr>
                <w:p w14:paraId="7BF06447" w14:textId="77777777" w:rsidR="00383DB1" w:rsidRDefault="00383DB1" w:rsidP="00383DB1">
                  <w:pPr>
                    <w:pStyle w:val="xmsonormal"/>
                  </w:pPr>
                  <w:r>
                    <w:t>February 15, 2023</w:t>
                  </w:r>
                </w:p>
              </w:tc>
            </w:tr>
            <w:tr w:rsidR="00383DB1" w14:paraId="6E568512" w14:textId="77777777" w:rsidTr="002961E4">
              <w:tc>
                <w:tcPr>
                  <w:tcW w:w="4927" w:type="dxa"/>
                </w:tcPr>
                <w:p w14:paraId="594EB1AA" w14:textId="77777777" w:rsidR="00383DB1" w:rsidRDefault="00383DB1" w:rsidP="00383DB1">
                  <w:pPr>
                    <w:pStyle w:val="xmsonormal"/>
                  </w:pPr>
                  <w:r>
                    <w:t>January 1, 2023- December 31,2023</w:t>
                  </w:r>
                </w:p>
              </w:tc>
              <w:tc>
                <w:tcPr>
                  <w:tcW w:w="4950" w:type="dxa"/>
                </w:tcPr>
                <w:p w14:paraId="3B029D3A" w14:textId="77777777" w:rsidR="00383DB1" w:rsidRDefault="00383DB1" w:rsidP="00383DB1">
                  <w:pPr>
                    <w:pStyle w:val="xmsonormal"/>
                  </w:pPr>
                  <w:r>
                    <w:t>February 15, 2024</w:t>
                  </w:r>
                </w:p>
              </w:tc>
            </w:tr>
            <w:tr w:rsidR="00383DB1" w14:paraId="69711F00" w14:textId="77777777" w:rsidTr="002961E4">
              <w:tc>
                <w:tcPr>
                  <w:tcW w:w="4927" w:type="dxa"/>
                </w:tcPr>
                <w:p w14:paraId="083BFCED" w14:textId="77777777" w:rsidR="00383DB1" w:rsidRDefault="00383DB1" w:rsidP="00383DB1">
                  <w:pPr>
                    <w:pStyle w:val="xmsonormal"/>
                  </w:pPr>
                  <w:r>
                    <w:t xml:space="preserve">January 1, 2024- September 30,2024 </w:t>
                  </w:r>
                </w:p>
              </w:tc>
              <w:tc>
                <w:tcPr>
                  <w:tcW w:w="4950" w:type="dxa"/>
                </w:tcPr>
                <w:p w14:paraId="0062CD78" w14:textId="77777777" w:rsidR="00383DB1" w:rsidRDefault="00383DB1" w:rsidP="00383DB1">
                  <w:pPr>
                    <w:pStyle w:val="xmsonormal"/>
                  </w:pPr>
                  <w:r>
                    <w:t>December 30, 2024 (final report)</w:t>
                  </w:r>
                </w:p>
              </w:tc>
            </w:tr>
          </w:tbl>
          <w:p w14:paraId="114F53FC" w14:textId="77777777" w:rsidR="008155C8" w:rsidRDefault="008155C8" w:rsidP="008155C8">
            <w:pPr>
              <w:shd w:val="clear" w:color="auto" w:fill="D9D9D9" w:themeFill="background1" w:themeFillShade="D9"/>
              <w:ind w:left="-270" w:right="70"/>
              <w:jc w:val="both"/>
              <w:rPr>
                <w:b/>
                <w:bCs/>
              </w:rPr>
            </w:pPr>
            <w:r>
              <w:rPr>
                <w:b/>
                <w:bCs/>
              </w:rPr>
              <w:t>V</w:t>
            </w:r>
            <w:r w:rsidRPr="00F907A5">
              <w:rPr>
                <w:b/>
                <w:bCs/>
              </w:rPr>
              <w:t>X.</w:t>
            </w:r>
            <w:r>
              <w:rPr>
                <w:b/>
                <w:bCs/>
              </w:rPr>
              <w:t xml:space="preserve"> </w:t>
            </w:r>
            <w:r w:rsidRPr="00F907A5">
              <w:rPr>
                <w:b/>
                <w:bCs/>
              </w:rPr>
              <w:t>VALIDATION OF RESULTS (FIELD VISIT</w:t>
            </w:r>
            <w:r w:rsidR="002C171C">
              <w:rPr>
                <w:b/>
                <w:bCs/>
              </w:rPr>
              <w:t>S</w:t>
            </w:r>
            <w:r w:rsidRPr="00F907A5">
              <w:rPr>
                <w:b/>
                <w:bCs/>
              </w:rPr>
              <w:t>) AND QUALITY ASSURANCE</w:t>
            </w:r>
          </w:p>
          <w:p w14:paraId="2B55B2A1" w14:textId="77777777" w:rsidR="005A3356" w:rsidRPr="003E44E6" w:rsidRDefault="00CD38CB" w:rsidP="000A5715">
            <w:pPr>
              <w:pStyle w:val="ListParagraph"/>
              <w:numPr>
                <w:ilvl w:val="0"/>
                <w:numId w:val="1"/>
              </w:numPr>
              <w:rPr>
                <w:i/>
              </w:rPr>
            </w:pPr>
            <w:r w:rsidRPr="003E44E6">
              <w:rPr>
                <w:i/>
              </w:rPr>
              <w:t>V</w:t>
            </w:r>
            <w:r w:rsidR="006740C2" w:rsidRPr="003E44E6">
              <w:rPr>
                <w:i/>
              </w:rPr>
              <w:t xml:space="preserve">alidation of results </w:t>
            </w:r>
            <w:r w:rsidRPr="003E44E6">
              <w:rPr>
                <w:i/>
              </w:rPr>
              <w:t xml:space="preserve">(filed visit) document </w:t>
            </w:r>
            <w:r w:rsidR="00891A82" w:rsidRPr="003E44E6">
              <w:rPr>
                <w:i/>
              </w:rPr>
              <w:t xml:space="preserve">is </w:t>
            </w:r>
            <w:r w:rsidR="006740C2" w:rsidRPr="003E44E6">
              <w:rPr>
                <w:i/>
              </w:rPr>
              <w:t>to be pr</w:t>
            </w:r>
            <w:r w:rsidR="00891A82" w:rsidRPr="003E44E6">
              <w:rPr>
                <w:i/>
              </w:rPr>
              <w:t xml:space="preserve">epared during </w:t>
            </w:r>
            <w:r w:rsidR="006740C2" w:rsidRPr="003E44E6">
              <w:rPr>
                <w:i/>
              </w:rPr>
              <w:t>Q2 and Q4</w:t>
            </w:r>
            <w:r w:rsidR="00F07505" w:rsidRPr="003E44E6">
              <w:rPr>
                <w:i/>
              </w:rPr>
              <w:t xml:space="preserve"> (i.e., Annual)</w:t>
            </w:r>
            <w:r w:rsidR="0014207D" w:rsidRPr="003E44E6">
              <w:rPr>
                <w:i/>
              </w:rPr>
              <w:t xml:space="preserve"> </w:t>
            </w:r>
            <w:r w:rsidR="00F07505" w:rsidRPr="003E44E6">
              <w:rPr>
                <w:i/>
              </w:rPr>
              <w:t>report</w:t>
            </w:r>
            <w:r w:rsidR="0014207D" w:rsidRPr="003E44E6">
              <w:rPr>
                <w:i/>
              </w:rPr>
              <w:t>s</w:t>
            </w:r>
            <w:r w:rsidR="00DB5F21" w:rsidRPr="003E44E6">
              <w:rPr>
                <w:i/>
              </w:rPr>
              <w:t>.</w:t>
            </w:r>
            <w:r w:rsidR="00CC0B41" w:rsidRPr="003E44E6">
              <w:rPr>
                <w:i/>
              </w:rPr>
              <w:t xml:space="preserve"> </w:t>
            </w:r>
            <w:r w:rsidR="005A3356" w:rsidRPr="003E44E6">
              <w:rPr>
                <w:i/>
              </w:rPr>
              <w:t xml:space="preserve">Include in the report the last field visit document. </w:t>
            </w:r>
          </w:p>
          <w:p w14:paraId="11B29A4A" w14:textId="77777777" w:rsidR="0014207D" w:rsidRPr="003E44E6" w:rsidRDefault="005A3356" w:rsidP="000A5715">
            <w:pPr>
              <w:pStyle w:val="ListParagraph"/>
              <w:numPr>
                <w:ilvl w:val="0"/>
                <w:numId w:val="1"/>
              </w:numPr>
              <w:ind w:right="70"/>
              <w:jc w:val="both"/>
              <w:rPr>
                <w:i/>
              </w:rPr>
            </w:pPr>
            <w:r w:rsidRPr="003E44E6">
              <w:rPr>
                <w:i/>
              </w:rPr>
              <w:t xml:space="preserve">Formulate </w:t>
            </w:r>
            <w:r w:rsidRPr="003E44E6">
              <w:rPr>
                <w:b/>
                <w:i/>
              </w:rPr>
              <w:t xml:space="preserve">lessons </w:t>
            </w:r>
            <w:r w:rsidR="009046F4" w:rsidRPr="003E44E6">
              <w:rPr>
                <w:b/>
                <w:i/>
              </w:rPr>
              <w:t>learned</w:t>
            </w:r>
            <w:r w:rsidR="009046F4" w:rsidRPr="003E44E6">
              <w:rPr>
                <w:i/>
              </w:rPr>
              <w:t xml:space="preserve"> </w:t>
            </w:r>
            <w:r w:rsidR="00891A82" w:rsidRPr="003E44E6">
              <w:rPr>
                <w:i/>
              </w:rPr>
              <w:t xml:space="preserve">in </w:t>
            </w:r>
            <w:r w:rsidR="009046F4" w:rsidRPr="003E44E6">
              <w:rPr>
                <w:i/>
              </w:rPr>
              <w:t>highly strategic</w:t>
            </w:r>
            <w:r w:rsidR="00891A82" w:rsidRPr="003E44E6">
              <w:rPr>
                <w:i/>
              </w:rPr>
              <w:t xml:space="preserve"> way</w:t>
            </w:r>
            <w:r w:rsidR="009046F4" w:rsidRPr="003E44E6">
              <w:rPr>
                <w:i/>
              </w:rPr>
              <w:t>.</w:t>
            </w:r>
          </w:p>
          <w:p w14:paraId="243A297B" w14:textId="398D3DFC" w:rsidR="00BE0861" w:rsidRPr="00A07FAE" w:rsidRDefault="0014207D" w:rsidP="00BE0861">
            <w:pPr>
              <w:pStyle w:val="ListParagraph"/>
              <w:numPr>
                <w:ilvl w:val="0"/>
                <w:numId w:val="1"/>
              </w:numPr>
              <w:ind w:right="70"/>
              <w:jc w:val="both"/>
              <w:rPr>
                <w:i/>
              </w:rPr>
            </w:pPr>
            <w:r w:rsidRPr="003E44E6">
              <w:rPr>
                <w:i/>
              </w:rPr>
              <w:t xml:space="preserve">Update </w:t>
            </w:r>
            <w:r w:rsidRPr="003E44E6">
              <w:rPr>
                <w:b/>
                <w:i/>
              </w:rPr>
              <w:t>quality assurance report</w:t>
            </w:r>
            <w:r w:rsidRPr="003E44E6">
              <w:rPr>
                <w:i/>
              </w:rPr>
              <w:t xml:space="preserve"> in the system</w:t>
            </w:r>
            <w:r w:rsidR="0026025B" w:rsidRPr="003E44E6">
              <w:rPr>
                <w:i/>
              </w:rPr>
              <w:t xml:space="preserve"> </w:t>
            </w:r>
            <w:r w:rsidR="00487047" w:rsidRPr="003E44E6">
              <w:rPr>
                <w:i/>
              </w:rPr>
              <w:t xml:space="preserve">for ongoing projects quarterly </w:t>
            </w:r>
            <w:r w:rsidR="0026025B" w:rsidRPr="003E44E6">
              <w:rPr>
                <w:i/>
              </w:rPr>
              <w:t xml:space="preserve">(to be </w:t>
            </w:r>
            <w:r w:rsidR="0031511F" w:rsidRPr="003E44E6">
              <w:rPr>
                <w:i/>
              </w:rPr>
              <w:t xml:space="preserve">cleared by programme manager and </w:t>
            </w:r>
            <w:r w:rsidR="00487047" w:rsidRPr="003E44E6">
              <w:rPr>
                <w:i/>
              </w:rPr>
              <w:t xml:space="preserve">endorsed by </w:t>
            </w:r>
            <w:r w:rsidR="009F3083" w:rsidRPr="003E44E6">
              <w:rPr>
                <w:i/>
              </w:rPr>
              <w:t>portfolio</w:t>
            </w:r>
            <w:r w:rsidR="0026025B" w:rsidRPr="003E44E6">
              <w:rPr>
                <w:i/>
              </w:rPr>
              <w:t xml:space="preserve"> manager</w:t>
            </w:r>
            <w:r w:rsidR="009F3083" w:rsidRPr="003E44E6">
              <w:rPr>
                <w:i/>
              </w:rPr>
              <w:t xml:space="preserve"> (Assurer</w:t>
            </w:r>
            <w:r w:rsidR="00487047" w:rsidRPr="003E44E6">
              <w:rPr>
                <w:i/>
              </w:rPr>
              <w:t xml:space="preserve"> role</w:t>
            </w:r>
            <w:r w:rsidR="0026025B" w:rsidRPr="003E44E6">
              <w:rPr>
                <w:i/>
              </w:rPr>
              <w:t>)</w:t>
            </w:r>
            <w:r w:rsidR="00993078" w:rsidRPr="003E44E6">
              <w:rPr>
                <w:i/>
              </w:rPr>
              <w:t xml:space="preserve">. </w:t>
            </w:r>
            <w:r w:rsidR="00487047" w:rsidRPr="003E44E6">
              <w:rPr>
                <w:i/>
              </w:rPr>
              <w:t xml:space="preserve">It is </w:t>
            </w:r>
            <w:r w:rsidR="00487047" w:rsidRPr="003E44E6">
              <w:rPr>
                <w:i/>
                <w:u w:val="single"/>
              </w:rPr>
              <w:t>submitted</w:t>
            </w:r>
            <w:r w:rsidR="00487047" w:rsidRPr="003E44E6">
              <w:rPr>
                <w:i/>
              </w:rPr>
              <w:t xml:space="preserve"> and approved </w:t>
            </w:r>
            <w:r w:rsidR="008155C8" w:rsidRPr="003E44E6">
              <w:rPr>
                <w:i/>
              </w:rPr>
              <w:t xml:space="preserve">in the </w:t>
            </w:r>
            <w:r w:rsidR="005B25ED" w:rsidRPr="003E44E6">
              <w:rPr>
                <w:i/>
              </w:rPr>
              <w:t xml:space="preserve">Corporate Planning System </w:t>
            </w:r>
            <w:r w:rsidR="008155C8" w:rsidRPr="003E44E6">
              <w:rPr>
                <w:i/>
                <w:u w:val="single"/>
              </w:rPr>
              <w:t>annually (Q4)</w:t>
            </w:r>
            <w:r w:rsidR="008155C8" w:rsidRPr="003E44E6">
              <w:rPr>
                <w:i/>
              </w:rPr>
              <w:t xml:space="preserve"> for </w:t>
            </w:r>
            <w:r w:rsidR="00C94D62" w:rsidRPr="003E44E6">
              <w:rPr>
                <w:i/>
              </w:rPr>
              <w:t xml:space="preserve">the approval of </w:t>
            </w:r>
            <w:r w:rsidR="005B25ED" w:rsidRPr="003E44E6">
              <w:rPr>
                <w:i/>
              </w:rPr>
              <w:t>UNDP Programme Manager (</w:t>
            </w:r>
            <w:r w:rsidR="00487047" w:rsidRPr="003E44E6">
              <w:rPr>
                <w:i/>
              </w:rPr>
              <w:t>RR/</w:t>
            </w:r>
            <w:r w:rsidR="005B25ED" w:rsidRPr="003E44E6">
              <w:rPr>
                <w:i/>
              </w:rPr>
              <w:t>Approver</w:t>
            </w:r>
            <w:r w:rsidR="008155C8" w:rsidRPr="003E44E6">
              <w:rPr>
                <w:i/>
              </w:rPr>
              <w:t xml:space="preserve"> role</w:t>
            </w:r>
            <w:r w:rsidR="005B25ED" w:rsidRPr="003E44E6">
              <w:rPr>
                <w:i/>
              </w:rPr>
              <w:t>)</w:t>
            </w:r>
            <w:r w:rsidR="008155C8" w:rsidRPr="003E44E6">
              <w:rPr>
                <w:i/>
              </w:rPr>
              <w:t xml:space="preserve">, </w:t>
            </w:r>
            <w:r w:rsidR="007612E2" w:rsidRPr="003E44E6">
              <w:rPr>
                <w:i/>
              </w:rPr>
              <w:t xml:space="preserve">with </w:t>
            </w:r>
            <w:r w:rsidR="00D8512E" w:rsidRPr="003E44E6">
              <w:rPr>
                <w:i/>
              </w:rPr>
              <w:t xml:space="preserve">prior </w:t>
            </w:r>
            <w:r w:rsidR="007612E2" w:rsidRPr="003E44E6">
              <w:rPr>
                <w:i/>
              </w:rPr>
              <w:t>c</w:t>
            </w:r>
            <w:r w:rsidR="00FD3161" w:rsidRPr="003E44E6">
              <w:rPr>
                <w:i/>
              </w:rPr>
              <w:t xml:space="preserve">learance </w:t>
            </w:r>
            <w:r w:rsidR="00D8512E" w:rsidRPr="003E44E6">
              <w:rPr>
                <w:i/>
              </w:rPr>
              <w:t>by</w:t>
            </w:r>
            <w:r w:rsidR="00FD3161" w:rsidRPr="003E44E6">
              <w:rPr>
                <w:i/>
              </w:rPr>
              <w:t xml:space="preserve"> Assurer</w:t>
            </w:r>
            <w:r w:rsidR="00487047" w:rsidRPr="003E44E6">
              <w:rPr>
                <w:i/>
              </w:rPr>
              <w:t>/Portfolio manager</w:t>
            </w:r>
            <w:r w:rsidR="00E1095C" w:rsidRPr="003E44E6">
              <w:rPr>
                <w:i/>
              </w:rPr>
              <w:t>.</w:t>
            </w:r>
            <w:r w:rsidR="008155C8" w:rsidRPr="003E44E6">
              <w:rPr>
                <w:i/>
              </w:rPr>
              <w:t xml:space="preserve"> </w:t>
            </w:r>
            <w:r w:rsidR="00487047" w:rsidRPr="003E44E6">
              <w:rPr>
                <w:i/>
              </w:rPr>
              <w:t xml:space="preserve">For closing projects, </w:t>
            </w:r>
            <w:r w:rsidR="008155C8" w:rsidRPr="003E44E6">
              <w:rPr>
                <w:b/>
                <w:i/>
              </w:rPr>
              <w:t>Project Closure quality assurance reports</w:t>
            </w:r>
            <w:r w:rsidR="008155C8" w:rsidRPr="003E44E6">
              <w:rPr>
                <w:i/>
              </w:rPr>
              <w:t xml:space="preserve"> </w:t>
            </w:r>
            <w:r w:rsidR="00487047" w:rsidRPr="003E44E6">
              <w:rPr>
                <w:i/>
              </w:rPr>
              <w:t xml:space="preserve">to be prepared </w:t>
            </w:r>
            <w:r w:rsidR="00E96FAC" w:rsidRPr="003E44E6">
              <w:rPr>
                <w:i/>
              </w:rPr>
              <w:t>and approved</w:t>
            </w:r>
            <w:r w:rsidR="00487047" w:rsidRPr="003E44E6">
              <w:rPr>
                <w:i/>
              </w:rPr>
              <w:t xml:space="preserve"> in the system and presented to the last Project’s Board Meeting along with the Final Report of the Project.</w:t>
            </w:r>
            <w:r w:rsidR="008155C8" w:rsidRPr="003E44E6">
              <w:rPr>
                <w:i/>
              </w:rPr>
              <w:t xml:space="preserve"> </w:t>
            </w:r>
          </w:p>
          <w:p w14:paraId="562E7C9C" w14:textId="623C27B6" w:rsidR="00E14943" w:rsidRDefault="00E14943" w:rsidP="00A07FAE">
            <w:pPr>
              <w:pStyle w:val="ListParagraph"/>
              <w:numPr>
                <w:ilvl w:val="0"/>
                <w:numId w:val="1"/>
              </w:numPr>
              <w:ind w:right="70"/>
              <w:jc w:val="both"/>
              <w:rPr>
                <w:i/>
              </w:rPr>
            </w:pPr>
            <w:r>
              <w:rPr>
                <w:i/>
              </w:rPr>
              <w:t>Validation of results (field visit) for the inception stage (Q4 2020) is presented in attachments.</w:t>
            </w:r>
          </w:p>
          <w:p w14:paraId="4EEC4E92" w14:textId="77777777" w:rsidR="00E14943" w:rsidRDefault="00E14943" w:rsidP="00E14943">
            <w:pPr>
              <w:ind w:left="720" w:right="70"/>
              <w:jc w:val="both"/>
              <w:rPr>
                <w:i/>
              </w:rPr>
            </w:pPr>
          </w:p>
          <w:p w14:paraId="6D9E5BEC" w14:textId="26DF2C3F" w:rsidR="00E14943" w:rsidRDefault="00E14943" w:rsidP="005270A1">
            <w:pPr>
              <w:ind w:left="720" w:right="70"/>
              <w:jc w:val="both"/>
              <w:rPr>
                <w:i/>
              </w:rPr>
            </w:pPr>
            <w:r>
              <w:rPr>
                <w:i/>
              </w:rPr>
              <w:t xml:space="preserve">PLEASE PROCESS SIGNATURE VIA DOCUSIGN. </w:t>
            </w:r>
          </w:p>
          <w:p w14:paraId="66561611" w14:textId="77777777" w:rsidR="00326D6D" w:rsidRPr="00EE6CCF" w:rsidRDefault="007974A2" w:rsidP="006332CD">
            <w:pPr>
              <w:shd w:val="clear" w:color="auto" w:fill="D9D9D9" w:themeFill="background1" w:themeFillShade="D9"/>
              <w:ind w:left="-20" w:right="70" w:hanging="90"/>
              <w:jc w:val="both"/>
              <w:rPr>
                <w:b/>
                <w:bCs/>
              </w:rPr>
            </w:pPr>
            <w:r>
              <w:rPr>
                <w:b/>
                <w:bCs/>
              </w:rPr>
              <w:t xml:space="preserve"> </w:t>
            </w:r>
            <w:r w:rsidR="00326D6D">
              <w:rPr>
                <w:b/>
                <w:bCs/>
              </w:rPr>
              <w:t>X</w:t>
            </w:r>
            <w:r w:rsidR="00C623B5">
              <w:rPr>
                <w:b/>
                <w:bCs/>
              </w:rPr>
              <w:t>I</w:t>
            </w:r>
            <w:r w:rsidR="00326D6D" w:rsidRPr="00EE6CCF">
              <w:rPr>
                <w:b/>
                <w:bCs/>
              </w:rPr>
              <w:t xml:space="preserve">. </w:t>
            </w:r>
            <w:r w:rsidR="00737F9E">
              <w:rPr>
                <w:b/>
                <w:bCs/>
              </w:rPr>
              <w:t xml:space="preserve">FUTURE ACTIONS, </w:t>
            </w:r>
            <w:r w:rsidR="00326D6D" w:rsidRPr="00EE6CCF">
              <w:rPr>
                <w:b/>
                <w:bCs/>
              </w:rPr>
              <w:t>WORK PLAN</w:t>
            </w:r>
          </w:p>
          <w:p w14:paraId="7BA2DD88" w14:textId="77777777" w:rsidR="008C0838" w:rsidRPr="00015BFF" w:rsidRDefault="00737F9E" w:rsidP="000A5715">
            <w:pPr>
              <w:pStyle w:val="ListParagraph"/>
              <w:numPr>
                <w:ilvl w:val="0"/>
                <w:numId w:val="1"/>
              </w:numPr>
              <w:ind w:right="70"/>
              <w:jc w:val="both"/>
              <w:rPr>
                <w:i/>
              </w:rPr>
            </w:pPr>
            <w:r w:rsidRPr="00015BFF">
              <w:rPr>
                <w:i/>
              </w:rPr>
              <w:t xml:space="preserve">Indicate key actions </w:t>
            </w:r>
            <w:r w:rsidR="00144265" w:rsidRPr="00015BFF">
              <w:rPr>
                <w:i/>
              </w:rPr>
              <w:t>ahead</w:t>
            </w:r>
            <w:r w:rsidR="00CD751E" w:rsidRPr="00015BFF">
              <w:rPr>
                <w:i/>
              </w:rPr>
              <w:t xml:space="preserve"> and a</w:t>
            </w:r>
            <w:r w:rsidR="00D8512E" w:rsidRPr="00015BFF">
              <w:rPr>
                <w:i/>
              </w:rPr>
              <w:t>ttach</w:t>
            </w:r>
            <w:r w:rsidR="0014207D" w:rsidRPr="00015BFF">
              <w:rPr>
                <w:i/>
              </w:rPr>
              <w:t xml:space="preserve"> </w:t>
            </w:r>
            <w:r w:rsidR="00CD751E" w:rsidRPr="00015BFF">
              <w:rPr>
                <w:i/>
              </w:rPr>
              <w:t xml:space="preserve">the </w:t>
            </w:r>
            <w:r w:rsidR="00591016" w:rsidRPr="00015BFF">
              <w:rPr>
                <w:i/>
              </w:rPr>
              <w:t>multi</w:t>
            </w:r>
            <w:r w:rsidR="00DB5F21" w:rsidRPr="00015BFF">
              <w:rPr>
                <w:i/>
              </w:rPr>
              <w:t>year</w:t>
            </w:r>
            <w:r w:rsidR="00591016" w:rsidRPr="00015BFF">
              <w:rPr>
                <w:i/>
              </w:rPr>
              <w:t xml:space="preserve"> </w:t>
            </w:r>
            <w:r w:rsidR="0014207D" w:rsidRPr="00015BFF">
              <w:rPr>
                <w:i/>
              </w:rPr>
              <w:t>AWP</w:t>
            </w:r>
            <w:r w:rsidR="00251136" w:rsidRPr="00015BFF">
              <w:rPr>
                <w:i/>
              </w:rPr>
              <w:t xml:space="preserve"> from </w:t>
            </w:r>
            <w:r w:rsidR="001F5201" w:rsidRPr="00015BFF">
              <w:rPr>
                <w:i/>
              </w:rPr>
              <w:t>P</w:t>
            </w:r>
            <w:r w:rsidR="0014207D" w:rsidRPr="00015BFF">
              <w:rPr>
                <w:i/>
              </w:rPr>
              <w:t>rodoc</w:t>
            </w:r>
            <w:r w:rsidR="00251136" w:rsidRPr="00015BFF">
              <w:rPr>
                <w:i/>
              </w:rPr>
              <w:t xml:space="preserve"> (</w:t>
            </w:r>
            <w:r w:rsidR="00D8512E" w:rsidRPr="00015BFF">
              <w:rPr>
                <w:i/>
              </w:rPr>
              <w:t>U</w:t>
            </w:r>
            <w:r w:rsidR="00731403" w:rsidRPr="00015BFF">
              <w:rPr>
                <w:i/>
              </w:rPr>
              <w:t>NDP</w:t>
            </w:r>
            <w:r w:rsidR="00847E42" w:rsidRPr="00015BFF">
              <w:rPr>
                <w:i/>
              </w:rPr>
              <w:t xml:space="preserve"> template is attached</w:t>
            </w:r>
            <w:r w:rsidR="00731403" w:rsidRPr="00015BFF">
              <w:rPr>
                <w:i/>
              </w:rPr>
              <w:t xml:space="preserve"> </w:t>
            </w:r>
            <w:r w:rsidR="00251136" w:rsidRPr="00015BFF">
              <w:rPr>
                <w:i/>
              </w:rPr>
              <w:t>)</w:t>
            </w:r>
            <w:r w:rsidR="00BE0861" w:rsidRPr="00015BFF">
              <w:rPr>
                <w:i/>
              </w:rPr>
              <w:t>.</w:t>
            </w:r>
          </w:p>
          <w:p w14:paraId="1D9355C5" w14:textId="77777777" w:rsidR="003324DB" w:rsidRPr="003324DB" w:rsidRDefault="003324DB" w:rsidP="003324DB"/>
          <w:p w14:paraId="07874E33" w14:textId="5D3DD104" w:rsidR="003E44E6" w:rsidRDefault="003E44E6" w:rsidP="000A5715">
            <w:pPr>
              <w:pStyle w:val="ListParagraph"/>
              <w:numPr>
                <w:ilvl w:val="0"/>
                <w:numId w:val="11"/>
              </w:numPr>
            </w:pPr>
            <w:r>
              <w:t>Continuation of support related to COVID</w:t>
            </w:r>
            <w:r w:rsidR="00E14943">
              <w:t>-19</w:t>
            </w:r>
            <w:r>
              <w:t xml:space="preserve"> and post-war humanitarian crisis </w:t>
            </w:r>
          </w:p>
          <w:p w14:paraId="33F3B5D3" w14:textId="49A2D9B8" w:rsidR="003324DB" w:rsidRDefault="003324DB" w:rsidP="000A5715">
            <w:pPr>
              <w:pStyle w:val="ListParagraph"/>
              <w:numPr>
                <w:ilvl w:val="0"/>
                <w:numId w:val="11"/>
              </w:numPr>
            </w:pPr>
            <w:r>
              <w:t>Completion of the legal study</w:t>
            </w:r>
          </w:p>
          <w:p w14:paraId="67EC32FA" w14:textId="77777777" w:rsidR="003324DB" w:rsidRDefault="003324DB" w:rsidP="000A5715">
            <w:pPr>
              <w:pStyle w:val="ListParagraph"/>
              <w:numPr>
                <w:ilvl w:val="0"/>
                <w:numId w:val="11"/>
              </w:numPr>
            </w:pPr>
            <w:r>
              <w:t>Non-cash technological support to the local farmers in Lori and Tavush region</w:t>
            </w:r>
          </w:p>
          <w:p w14:paraId="59AEA5B5" w14:textId="018B8132" w:rsidR="003324DB" w:rsidRDefault="003324DB" w:rsidP="000A5715">
            <w:pPr>
              <w:pStyle w:val="ListParagraph"/>
              <w:numPr>
                <w:ilvl w:val="0"/>
                <w:numId w:val="11"/>
              </w:numPr>
            </w:pPr>
            <w:r>
              <w:t>Finalization of the stakeholder map</w:t>
            </w:r>
          </w:p>
          <w:p w14:paraId="5FE8177B" w14:textId="766E7328" w:rsidR="003324DB" w:rsidRDefault="003324DB" w:rsidP="000A5715">
            <w:pPr>
              <w:pStyle w:val="ListParagraph"/>
              <w:numPr>
                <w:ilvl w:val="0"/>
                <w:numId w:val="11"/>
              </w:numPr>
            </w:pPr>
            <w:r>
              <w:t>Preparation of the implementation guideline for Armenia</w:t>
            </w:r>
          </w:p>
          <w:p w14:paraId="0644B301" w14:textId="357564BD" w:rsidR="003324DB" w:rsidRDefault="003324DB" w:rsidP="000A5715">
            <w:pPr>
              <w:pStyle w:val="ListParagraph"/>
              <w:numPr>
                <w:ilvl w:val="0"/>
                <w:numId w:val="11"/>
              </w:numPr>
            </w:pPr>
            <w:r>
              <w:t>Preparation of the inception report</w:t>
            </w:r>
          </w:p>
          <w:p w14:paraId="73A66F56" w14:textId="41E674ED" w:rsidR="003E44E6" w:rsidRDefault="003E44E6" w:rsidP="000A5715">
            <w:pPr>
              <w:pStyle w:val="ListParagraph"/>
              <w:numPr>
                <w:ilvl w:val="0"/>
                <w:numId w:val="11"/>
              </w:numPr>
            </w:pPr>
            <w:r>
              <w:t>Public launch of the project</w:t>
            </w:r>
          </w:p>
          <w:p w14:paraId="41206E02" w14:textId="546BE0FB" w:rsidR="003E44E6" w:rsidRDefault="003E44E6" w:rsidP="000A5715">
            <w:pPr>
              <w:pStyle w:val="ListParagraph"/>
              <w:numPr>
                <w:ilvl w:val="0"/>
                <w:numId w:val="11"/>
              </w:numPr>
            </w:pPr>
            <w:r>
              <w:t>Coaching of local citizens to form local action groups</w:t>
            </w:r>
          </w:p>
          <w:p w14:paraId="2E86BD43" w14:textId="77777777" w:rsidR="003324DB" w:rsidRDefault="003324DB" w:rsidP="003324DB"/>
          <w:p w14:paraId="0FFCC14F" w14:textId="009E7301" w:rsidR="003324DB" w:rsidRPr="003324DB" w:rsidRDefault="003324DB" w:rsidP="003324DB"/>
        </w:tc>
      </w:tr>
    </w:tbl>
    <w:p w14:paraId="21D4ED47" w14:textId="77777777" w:rsidR="006B6A5D" w:rsidRPr="00DE362F" w:rsidRDefault="006B6A5D" w:rsidP="00DE362F">
      <w:pPr>
        <w:sectPr w:rsidR="006B6A5D" w:rsidRPr="00DE362F" w:rsidSect="008B0CE2">
          <w:footerReference w:type="even" r:id="rId13"/>
          <w:footerReference w:type="default" r:id="rId14"/>
          <w:pgSz w:w="11906" w:h="16838"/>
          <w:pgMar w:top="900" w:right="836" w:bottom="1134" w:left="1701" w:header="708" w:footer="708" w:gutter="0"/>
          <w:cols w:space="708"/>
          <w:docGrid w:linePitch="360"/>
        </w:sect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700"/>
        <w:gridCol w:w="1004"/>
        <w:gridCol w:w="1004"/>
        <w:gridCol w:w="779"/>
        <w:gridCol w:w="225"/>
        <w:gridCol w:w="1177"/>
        <w:gridCol w:w="1294"/>
        <w:gridCol w:w="308"/>
        <w:gridCol w:w="1568"/>
        <w:gridCol w:w="1023"/>
        <w:gridCol w:w="348"/>
        <w:gridCol w:w="678"/>
        <w:gridCol w:w="1121"/>
        <w:gridCol w:w="43"/>
        <w:gridCol w:w="1423"/>
      </w:tblGrid>
      <w:tr w:rsidR="008A0834" w:rsidRPr="008A0834" w14:paraId="0BB7C78F" w14:textId="77777777" w:rsidTr="00471139">
        <w:trPr>
          <w:cantSplit/>
          <w:trHeight w:val="195"/>
          <w:jc w:val="center"/>
        </w:trPr>
        <w:tc>
          <w:tcPr>
            <w:tcW w:w="554" w:type="pct"/>
            <w:vMerge w:val="restart"/>
            <w:shd w:val="clear" w:color="auto" w:fill="FFFF99"/>
          </w:tcPr>
          <w:p w14:paraId="2D06F334" w14:textId="77777777" w:rsidR="008A0834" w:rsidRPr="008A0834" w:rsidRDefault="008A0834" w:rsidP="008A0834">
            <w:pPr>
              <w:spacing w:before="60" w:after="60"/>
              <w:jc w:val="center"/>
              <w:rPr>
                <w:b/>
                <w:bCs/>
                <w:sz w:val="20"/>
                <w:szCs w:val="20"/>
                <w:lang w:val="en-GB"/>
              </w:rPr>
            </w:pPr>
            <w:r w:rsidRPr="008A0834">
              <w:rPr>
                <w:b/>
                <w:bCs/>
                <w:sz w:val="20"/>
                <w:szCs w:val="20"/>
                <w:lang w:val="en-GB"/>
              </w:rPr>
              <w:lastRenderedPageBreak/>
              <w:t>EXPECTED OUTPUTS</w:t>
            </w:r>
          </w:p>
          <w:p w14:paraId="7EACD5EC" w14:textId="77777777" w:rsidR="008A0834" w:rsidRPr="008A0834" w:rsidRDefault="008A0834" w:rsidP="008A0834">
            <w:pPr>
              <w:spacing w:after="60"/>
              <w:rPr>
                <w:i/>
                <w:sz w:val="20"/>
                <w:szCs w:val="20"/>
                <w:lang w:val="en-GB"/>
              </w:rPr>
            </w:pPr>
          </w:p>
        </w:tc>
        <w:tc>
          <w:tcPr>
            <w:tcW w:w="552" w:type="pct"/>
            <w:vMerge w:val="restart"/>
            <w:shd w:val="clear" w:color="auto" w:fill="FFFF99"/>
          </w:tcPr>
          <w:p w14:paraId="4797BC3D" w14:textId="77777777" w:rsidR="008A0834" w:rsidRPr="008A0834" w:rsidRDefault="008A0834" w:rsidP="008A0834">
            <w:pPr>
              <w:spacing w:before="60" w:after="60"/>
              <w:jc w:val="center"/>
              <w:rPr>
                <w:bCs/>
                <w:i/>
                <w:sz w:val="20"/>
                <w:szCs w:val="20"/>
                <w:lang w:val="en-GB"/>
              </w:rPr>
            </w:pPr>
            <w:r w:rsidRPr="008A0834">
              <w:rPr>
                <w:b/>
                <w:bCs/>
                <w:sz w:val="20"/>
                <w:szCs w:val="20"/>
                <w:lang w:val="en-GB"/>
              </w:rPr>
              <w:t>PLANNED ACTIVITIES</w:t>
            </w:r>
          </w:p>
        </w:tc>
        <w:tc>
          <w:tcPr>
            <w:tcW w:w="1780" w:type="pct"/>
            <w:gridSpan w:val="6"/>
            <w:shd w:val="clear" w:color="auto" w:fill="FFFF99"/>
            <w:vAlign w:val="center"/>
          </w:tcPr>
          <w:p w14:paraId="231D5398" w14:textId="77777777" w:rsidR="008A0834" w:rsidRPr="008A0834" w:rsidRDefault="008A0834" w:rsidP="008A0834">
            <w:pPr>
              <w:spacing w:after="60"/>
              <w:jc w:val="center"/>
              <w:rPr>
                <w:b/>
                <w:bCs/>
                <w:sz w:val="20"/>
                <w:szCs w:val="20"/>
                <w:lang w:val="en-GB"/>
              </w:rPr>
            </w:pPr>
            <w:r w:rsidRPr="008A0834">
              <w:rPr>
                <w:b/>
                <w:bCs/>
                <w:sz w:val="20"/>
                <w:szCs w:val="20"/>
                <w:lang w:val="en-GB"/>
              </w:rPr>
              <w:t>Planned Budget by Year</w:t>
            </w:r>
          </w:p>
        </w:tc>
        <w:tc>
          <w:tcPr>
            <w:tcW w:w="609" w:type="pct"/>
            <w:gridSpan w:val="2"/>
            <w:vMerge w:val="restart"/>
            <w:shd w:val="clear" w:color="auto" w:fill="FFFF99"/>
            <w:vAlign w:val="center"/>
          </w:tcPr>
          <w:p w14:paraId="371CA31E" w14:textId="77777777" w:rsidR="008A0834" w:rsidRPr="008A0834" w:rsidRDefault="008A0834" w:rsidP="008A0834">
            <w:pPr>
              <w:spacing w:after="60"/>
              <w:jc w:val="center"/>
              <w:rPr>
                <w:b/>
                <w:bCs/>
                <w:sz w:val="20"/>
                <w:szCs w:val="20"/>
                <w:lang w:val="en-GB"/>
              </w:rPr>
            </w:pPr>
            <w:r w:rsidRPr="008A0834">
              <w:rPr>
                <w:b/>
                <w:bCs/>
                <w:sz w:val="20"/>
                <w:szCs w:val="20"/>
                <w:lang w:val="en-GB"/>
              </w:rPr>
              <w:t>RESPONSIBLE PARTY</w:t>
            </w:r>
          </w:p>
        </w:tc>
        <w:tc>
          <w:tcPr>
            <w:tcW w:w="1505" w:type="pct"/>
            <w:gridSpan w:val="6"/>
            <w:shd w:val="clear" w:color="auto" w:fill="FFFF99"/>
            <w:vAlign w:val="center"/>
          </w:tcPr>
          <w:p w14:paraId="60AA98E1" w14:textId="77777777" w:rsidR="008A0834" w:rsidRPr="008A0834" w:rsidRDefault="008A0834" w:rsidP="008A0834">
            <w:pPr>
              <w:spacing w:before="60" w:after="60"/>
              <w:jc w:val="center"/>
              <w:rPr>
                <w:b/>
                <w:bCs/>
                <w:sz w:val="20"/>
                <w:szCs w:val="20"/>
                <w:lang w:val="en-GB"/>
              </w:rPr>
            </w:pPr>
            <w:r w:rsidRPr="008A0834">
              <w:rPr>
                <w:b/>
                <w:bCs/>
                <w:sz w:val="20"/>
                <w:szCs w:val="20"/>
                <w:lang w:val="en-GB"/>
              </w:rPr>
              <w:t>PLANNED BUDGET</w:t>
            </w:r>
          </w:p>
        </w:tc>
      </w:tr>
      <w:tr w:rsidR="008A0834" w:rsidRPr="008A0834" w14:paraId="1FB6B725" w14:textId="77777777" w:rsidTr="00471139">
        <w:trPr>
          <w:cantSplit/>
          <w:trHeight w:val="467"/>
          <w:jc w:val="center"/>
        </w:trPr>
        <w:tc>
          <w:tcPr>
            <w:tcW w:w="554" w:type="pct"/>
            <w:vMerge/>
            <w:shd w:val="clear" w:color="auto" w:fill="CCCCCC"/>
            <w:vAlign w:val="center"/>
          </w:tcPr>
          <w:p w14:paraId="246F67EE" w14:textId="77777777" w:rsidR="008A0834" w:rsidRPr="008A0834" w:rsidRDefault="008A0834" w:rsidP="008A0834">
            <w:pPr>
              <w:spacing w:after="60"/>
              <w:jc w:val="center"/>
              <w:rPr>
                <w:sz w:val="20"/>
                <w:szCs w:val="20"/>
                <w:lang w:val="en-GB"/>
              </w:rPr>
            </w:pPr>
          </w:p>
        </w:tc>
        <w:tc>
          <w:tcPr>
            <w:tcW w:w="552" w:type="pct"/>
            <w:vMerge/>
            <w:tcBorders>
              <w:bottom w:val="single" w:sz="4" w:space="0" w:color="auto"/>
            </w:tcBorders>
            <w:shd w:val="clear" w:color="auto" w:fill="CCCCCC"/>
            <w:vAlign w:val="center"/>
          </w:tcPr>
          <w:p w14:paraId="60F2EB07" w14:textId="77777777" w:rsidR="008A0834" w:rsidRPr="008A0834" w:rsidRDefault="008A0834" w:rsidP="008A0834">
            <w:pPr>
              <w:spacing w:after="60"/>
              <w:jc w:val="center"/>
              <w:rPr>
                <w:sz w:val="20"/>
                <w:szCs w:val="20"/>
                <w:lang w:val="en-GB"/>
              </w:rPr>
            </w:pPr>
          </w:p>
        </w:tc>
        <w:tc>
          <w:tcPr>
            <w:tcW w:w="326" w:type="pct"/>
            <w:tcBorders>
              <w:bottom w:val="single" w:sz="4" w:space="0" w:color="auto"/>
            </w:tcBorders>
            <w:shd w:val="clear" w:color="auto" w:fill="FFFF99"/>
            <w:vAlign w:val="center"/>
          </w:tcPr>
          <w:p w14:paraId="622F5604" w14:textId="77777777" w:rsidR="008A0834" w:rsidRPr="008A0834" w:rsidRDefault="008A0834" w:rsidP="008A0834">
            <w:pPr>
              <w:spacing w:after="60"/>
              <w:jc w:val="center"/>
              <w:rPr>
                <w:sz w:val="20"/>
                <w:szCs w:val="20"/>
                <w:lang w:val="en-GB"/>
              </w:rPr>
            </w:pPr>
            <w:r w:rsidRPr="008A0834">
              <w:rPr>
                <w:sz w:val="20"/>
                <w:szCs w:val="20"/>
                <w:lang w:val="en-GB"/>
              </w:rPr>
              <w:t>2020</w:t>
            </w:r>
          </w:p>
        </w:tc>
        <w:tc>
          <w:tcPr>
            <w:tcW w:w="326" w:type="pct"/>
            <w:tcBorders>
              <w:bottom w:val="single" w:sz="4" w:space="0" w:color="auto"/>
            </w:tcBorders>
            <w:shd w:val="clear" w:color="auto" w:fill="FFFF99"/>
            <w:vAlign w:val="center"/>
          </w:tcPr>
          <w:p w14:paraId="4D03B590" w14:textId="77777777" w:rsidR="008A0834" w:rsidRPr="008A0834" w:rsidRDefault="008A0834" w:rsidP="008A0834">
            <w:pPr>
              <w:spacing w:after="60"/>
              <w:jc w:val="center"/>
              <w:rPr>
                <w:sz w:val="20"/>
                <w:szCs w:val="20"/>
                <w:lang w:val="en-GB"/>
              </w:rPr>
            </w:pPr>
            <w:r w:rsidRPr="008A0834">
              <w:rPr>
                <w:sz w:val="20"/>
                <w:szCs w:val="20"/>
                <w:lang w:val="en-GB"/>
              </w:rPr>
              <w:t>2021</w:t>
            </w:r>
          </w:p>
        </w:tc>
        <w:tc>
          <w:tcPr>
            <w:tcW w:w="326" w:type="pct"/>
            <w:gridSpan w:val="2"/>
            <w:tcBorders>
              <w:bottom w:val="single" w:sz="4" w:space="0" w:color="auto"/>
            </w:tcBorders>
            <w:shd w:val="clear" w:color="auto" w:fill="FFFF99"/>
            <w:vAlign w:val="center"/>
          </w:tcPr>
          <w:p w14:paraId="2259348C" w14:textId="77777777" w:rsidR="008A0834" w:rsidRPr="008A0834" w:rsidRDefault="008A0834" w:rsidP="008A0834">
            <w:pPr>
              <w:spacing w:after="60"/>
              <w:jc w:val="center"/>
              <w:rPr>
                <w:sz w:val="20"/>
                <w:szCs w:val="20"/>
                <w:lang w:val="en-GB"/>
              </w:rPr>
            </w:pPr>
            <w:r w:rsidRPr="008A0834">
              <w:rPr>
                <w:sz w:val="20"/>
                <w:szCs w:val="20"/>
                <w:lang w:val="en-GB"/>
              </w:rPr>
              <w:t>2022</w:t>
            </w:r>
          </w:p>
        </w:tc>
        <w:tc>
          <w:tcPr>
            <w:tcW w:w="382" w:type="pct"/>
            <w:shd w:val="clear" w:color="auto" w:fill="FFFF99"/>
            <w:vAlign w:val="center"/>
          </w:tcPr>
          <w:p w14:paraId="5341B387" w14:textId="77777777" w:rsidR="008A0834" w:rsidRPr="008A0834" w:rsidRDefault="008A0834" w:rsidP="008A0834">
            <w:pPr>
              <w:spacing w:after="60"/>
              <w:jc w:val="center"/>
              <w:rPr>
                <w:sz w:val="20"/>
                <w:szCs w:val="20"/>
                <w:lang w:val="en-GB"/>
              </w:rPr>
            </w:pPr>
            <w:r w:rsidRPr="008A0834">
              <w:rPr>
                <w:sz w:val="20"/>
                <w:szCs w:val="20"/>
                <w:lang w:val="en-GB"/>
              </w:rPr>
              <w:t>2023</w:t>
            </w:r>
          </w:p>
        </w:tc>
        <w:tc>
          <w:tcPr>
            <w:tcW w:w="420" w:type="pct"/>
            <w:shd w:val="clear" w:color="auto" w:fill="FFFF99"/>
            <w:vAlign w:val="center"/>
          </w:tcPr>
          <w:p w14:paraId="1A9125A0" w14:textId="77777777" w:rsidR="008A0834" w:rsidRPr="008A0834" w:rsidRDefault="008A0834" w:rsidP="008A0834">
            <w:pPr>
              <w:spacing w:after="60"/>
              <w:jc w:val="center"/>
              <w:rPr>
                <w:sz w:val="20"/>
                <w:szCs w:val="20"/>
                <w:lang w:val="en-GB"/>
              </w:rPr>
            </w:pPr>
            <w:r w:rsidRPr="008A0834">
              <w:rPr>
                <w:sz w:val="20"/>
                <w:szCs w:val="20"/>
                <w:lang w:val="en-GB"/>
              </w:rPr>
              <w:t>2024</w:t>
            </w:r>
          </w:p>
        </w:tc>
        <w:tc>
          <w:tcPr>
            <w:tcW w:w="609" w:type="pct"/>
            <w:gridSpan w:val="2"/>
            <w:vMerge/>
            <w:shd w:val="clear" w:color="auto" w:fill="FFFF99"/>
            <w:vAlign w:val="center"/>
          </w:tcPr>
          <w:p w14:paraId="4D5D2DF6" w14:textId="77777777" w:rsidR="008A0834" w:rsidRPr="008A0834" w:rsidRDefault="008A0834" w:rsidP="008A0834">
            <w:pPr>
              <w:spacing w:after="60"/>
              <w:jc w:val="center"/>
              <w:rPr>
                <w:sz w:val="20"/>
                <w:szCs w:val="20"/>
                <w:lang w:val="en-GB"/>
              </w:rPr>
            </w:pPr>
          </w:p>
        </w:tc>
        <w:tc>
          <w:tcPr>
            <w:tcW w:w="332" w:type="pct"/>
            <w:shd w:val="clear" w:color="auto" w:fill="FFFF99"/>
            <w:vAlign w:val="center"/>
          </w:tcPr>
          <w:p w14:paraId="0AB9111C" w14:textId="77777777" w:rsidR="008A0834" w:rsidRPr="008A0834" w:rsidRDefault="008A0834" w:rsidP="008A0834">
            <w:pPr>
              <w:spacing w:after="60"/>
              <w:jc w:val="center"/>
              <w:rPr>
                <w:sz w:val="20"/>
                <w:szCs w:val="20"/>
                <w:lang w:val="en-GB"/>
              </w:rPr>
            </w:pPr>
            <w:r w:rsidRPr="008A0834">
              <w:rPr>
                <w:sz w:val="20"/>
                <w:szCs w:val="20"/>
                <w:lang w:val="en-GB"/>
              </w:rPr>
              <w:t>Funding Source</w:t>
            </w:r>
          </w:p>
        </w:tc>
        <w:tc>
          <w:tcPr>
            <w:tcW w:w="696" w:type="pct"/>
            <w:gridSpan w:val="3"/>
            <w:shd w:val="clear" w:color="auto" w:fill="FFFF99"/>
            <w:vAlign w:val="center"/>
          </w:tcPr>
          <w:p w14:paraId="78D2115F" w14:textId="77777777" w:rsidR="008A0834" w:rsidRPr="008A0834" w:rsidRDefault="008A0834" w:rsidP="008A0834">
            <w:pPr>
              <w:spacing w:after="60"/>
              <w:jc w:val="center"/>
              <w:rPr>
                <w:sz w:val="20"/>
                <w:szCs w:val="20"/>
                <w:lang w:val="en-GB"/>
              </w:rPr>
            </w:pPr>
            <w:r w:rsidRPr="008A0834">
              <w:rPr>
                <w:sz w:val="20"/>
                <w:szCs w:val="20"/>
                <w:lang w:val="en-GB"/>
              </w:rPr>
              <w:t>Budget Description</w:t>
            </w:r>
          </w:p>
        </w:tc>
        <w:tc>
          <w:tcPr>
            <w:tcW w:w="477" w:type="pct"/>
            <w:gridSpan w:val="2"/>
            <w:shd w:val="clear" w:color="auto" w:fill="FFFF99"/>
            <w:vAlign w:val="center"/>
          </w:tcPr>
          <w:p w14:paraId="2DF15E2D" w14:textId="77777777" w:rsidR="008A0834" w:rsidRPr="008A0834" w:rsidRDefault="008A0834" w:rsidP="008A0834">
            <w:pPr>
              <w:spacing w:after="60"/>
              <w:jc w:val="center"/>
              <w:rPr>
                <w:sz w:val="20"/>
                <w:szCs w:val="20"/>
                <w:lang w:val="en-GB"/>
              </w:rPr>
            </w:pPr>
            <w:r w:rsidRPr="008A0834">
              <w:rPr>
                <w:sz w:val="20"/>
                <w:szCs w:val="20"/>
                <w:lang w:val="en-GB"/>
              </w:rPr>
              <w:t>Amount</w:t>
            </w:r>
          </w:p>
        </w:tc>
      </w:tr>
      <w:tr w:rsidR="008A0834" w:rsidRPr="008A0834" w14:paraId="47D15721" w14:textId="77777777" w:rsidTr="001C50DE">
        <w:trPr>
          <w:cantSplit/>
          <w:trHeight w:val="188"/>
          <w:jc w:val="center"/>
        </w:trPr>
        <w:tc>
          <w:tcPr>
            <w:tcW w:w="554" w:type="pct"/>
            <w:vMerge w:val="restart"/>
          </w:tcPr>
          <w:p w14:paraId="3F9CD544" w14:textId="77777777" w:rsidR="008A0834" w:rsidRPr="008A0834" w:rsidRDefault="008A0834" w:rsidP="008A0834">
            <w:pPr>
              <w:spacing w:after="60"/>
              <w:jc w:val="both"/>
              <w:rPr>
                <w:i/>
                <w:sz w:val="20"/>
                <w:szCs w:val="20"/>
                <w:lang w:val="en-GB"/>
              </w:rPr>
            </w:pPr>
            <w:r w:rsidRPr="008A0834">
              <w:rPr>
                <w:b/>
                <w:sz w:val="20"/>
                <w:szCs w:val="20"/>
                <w:lang w:val="en-GB"/>
              </w:rPr>
              <w:t xml:space="preserve">Objective  1: </w:t>
            </w:r>
            <w:r w:rsidRPr="008A0834">
              <w:rPr>
                <w:i/>
                <w:sz w:val="20"/>
                <w:szCs w:val="20"/>
                <w:lang w:val="en-GB"/>
              </w:rPr>
              <w:t>Mobilized, capacitated and incentivized local actors to define community needs driven strategies in Lori and Tavush regions</w:t>
            </w:r>
          </w:p>
          <w:p w14:paraId="7EAE6ED6" w14:textId="77777777" w:rsidR="008A0834" w:rsidRPr="008A0834" w:rsidRDefault="008A0834" w:rsidP="008A0834">
            <w:pPr>
              <w:spacing w:after="60"/>
              <w:jc w:val="both"/>
              <w:rPr>
                <w:i/>
                <w:sz w:val="20"/>
                <w:szCs w:val="20"/>
                <w:lang w:val="en-GB"/>
              </w:rPr>
            </w:pPr>
            <w:r w:rsidRPr="008A0834">
              <w:rPr>
                <w:i/>
                <w:sz w:val="20"/>
                <w:szCs w:val="20"/>
                <w:lang w:val="en-GB"/>
              </w:rPr>
              <w:t>Gender marker: GEN 2</w:t>
            </w:r>
          </w:p>
          <w:p w14:paraId="04DEFF7B" w14:textId="77777777" w:rsidR="008A0834" w:rsidRPr="008A0834" w:rsidRDefault="008A0834" w:rsidP="008A0834">
            <w:pPr>
              <w:ind w:left="180"/>
              <w:jc w:val="both"/>
              <w:rPr>
                <w:i/>
                <w:sz w:val="20"/>
                <w:szCs w:val="20"/>
                <w:lang w:val="en-GB"/>
              </w:rPr>
            </w:pPr>
          </w:p>
        </w:tc>
        <w:tc>
          <w:tcPr>
            <w:tcW w:w="552" w:type="pct"/>
            <w:vMerge w:val="restart"/>
            <w:vAlign w:val="center"/>
          </w:tcPr>
          <w:p w14:paraId="79FBCF59" w14:textId="77777777" w:rsidR="008A0834" w:rsidRPr="008A0834" w:rsidRDefault="008A0834" w:rsidP="008A0834">
            <w:pPr>
              <w:spacing w:before="40"/>
              <w:rPr>
                <w:iCs/>
                <w:sz w:val="20"/>
                <w:szCs w:val="20"/>
                <w:lang w:val="en-GB"/>
              </w:rPr>
            </w:pPr>
            <w:r w:rsidRPr="008A0834">
              <w:rPr>
                <w:iCs/>
                <w:sz w:val="20"/>
                <w:szCs w:val="20"/>
                <w:lang w:val="en-GB"/>
              </w:rPr>
              <w:t xml:space="preserve">Activity: COVID response and local actor mobilization, capacitation and incentivization to define community needs-driven strategies, create LAGs  </w:t>
            </w:r>
          </w:p>
        </w:tc>
        <w:tc>
          <w:tcPr>
            <w:tcW w:w="326" w:type="pct"/>
            <w:vMerge w:val="restart"/>
            <w:vAlign w:val="center"/>
          </w:tcPr>
          <w:p w14:paraId="4C4E75FA" w14:textId="054E904E" w:rsidR="008A0834" w:rsidRPr="008A0834" w:rsidRDefault="008A0834" w:rsidP="001C50DE">
            <w:pPr>
              <w:spacing w:after="60"/>
              <w:jc w:val="center"/>
              <w:rPr>
                <w:sz w:val="20"/>
                <w:szCs w:val="20"/>
                <w:lang w:val="en-GB"/>
              </w:rPr>
            </w:pPr>
            <w:r w:rsidRPr="008A0834">
              <w:rPr>
                <w:sz w:val="20"/>
                <w:szCs w:val="20"/>
                <w:lang w:val="en-GB"/>
              </w:rPr>
              <w:t>77,040</w:t>
            </w:r>
          </w:p>
        </w:tc>
        <w:tc>
          <w:tcPr>
            <w:tcW w:w="326" w:type="pct"/>
            <w:vMerge w:val="restart"/>
            <w:vAlign w:val="center"/>
          </w:tcPr>
          <w:p w14:paraId="7910E058" w14:textId="77777777" w:rsidR="008A0834" w:rsidRPr="008A0834" w:rsidRDefault="008A0834" w:rsidP="001C50DE">
            <w:pPr>
              <w:spacing w:after="60"/>
              <w:jc w:val="center"/>
              <w:rPr>
                <w:sz w:val="20"/>
                <w:szCs w:val="20"/>
                <w:lang w:val="en-GB"/>
              </w:rPr>
            </w:pPr>
            <w:r w:rsidRPr="008A0834">
              <w:rPr>
                <w:sz w:val="20"/>
                <w:szCs w:val="20"/>
                <w:lang w:val="en-GB"/>
              </w:rPr>
              <w:t>472,619</w:t>
            </w:r>
          </w:p>
        </w:tc>
        <w:tc>
          <w:tcPr>
            <w:tcW w:w="326" w:type="pct"/>
            <w:gridSpan w:val="2"/>
            <w:vMerge w:val="restart"/>
            <w:vAlign w:val="center"/>
          </w:tcPr>
          <w:p w14:paraId="177B78B9" w14:textId="77777777" w:rsidR="008A0834" w:rsidRPr="008A0834" w:rsidRDefault="008A0834" w:rsidP="001C50DE">
            <w:pPr>
              <w:spacing w:after="60"/>
              <w:jc w:val="center"/>
              <w:rPr>
                <w:sz w:val="20"/>
                <w:szCs w:val="20"/>
                <w:lang w:val="en-GB"/>
              </w:rPr>
            </w:pPr>
            <w:r w:rsidRPr="008A0834">
              <w:rPr>
                <w:sz w:val="20"/>
                <w:szCs w:val="20"/>
                <w:lang w:val="en-GB"/>
              </w:rPr>
              <w:t>676,026</w:t>
            </w:r>
          </w:p>
        </w:tc>
        <w:tc>
          <w:tcPr>
            <w:tcW w:w="382" w:type="pct"/>
            <w:vMerge w:val="restart"/>
            <w:vAlign w:val="center"/>
          </w:tcPr>
          <w:p w14:paraId="76D30248" w14:textId="77777777" w:rsidR="008A0834" w:rsidRPr="008A0834" w:rsidRDefault="008A0834" w:rsidP="001C50DE">
            <w:pPr>
              <w:spacing w:after="60"/>
              <w:jc w:val="center"/>
              <w:rPr>
                <w:sz w:val="20"/>
                <w:szCs w:val="20"/>
                <w:lang w:val="en-GB"/>
              </w:rPr>
            </w:pPr>
            <w:r w:rsidRPr="008A0834">
              <w:rPr>
                <w:sz w:val="20"/>
                <w:szCs w:val="20"/>
                <w:lang w:val="en-GB"/>
              </w:rPr>
              <w:t>0</w:t>
            </w:r>
          </w:p>
        </w:tc>
        <w:tc>
          <w:tcPr>
            <w:tcW w:w="420" w:type="pct"/>
            <w:vMerge w:val="restart"/>
            <w:vAlign w:val="center"/>
          </w:tcPr>
          <w:p w14:paraId="180B8363" w14:textId="228A1E1D" w:rsidR="008A0834" w:rsidRPr="008A0834" w:rsidRDefault="008A0834" w:rsidP="001C50DE">
            <w:pPr>
              <w:spacing w:after="60"/>
              <w:jc w:val="center"/>
              <w:rPr>
                <w:sz w:val="20"/>
                <w:szCs w:val="20"/>
                <w:lang w:val="en-GB"/>
              </w:rPr>
            </w:pPr>
            <w:r w:rsidRPr="008A0834">
              <w:rPr>
                <w:sz w:val="20"/>
                <w:szCs w:val="20"/>
                <w:lang w:val="en-GB"/>
              </w:rPr>
              <w:t>0</w:t>
            </w:r>
          </w:p>
        </w:tc>
        <w:tc>
          <w:tcPr>
            <w:tcW w:w="609" w:type="pct"/>
            <w:gridSpan w:val="2"/>
            <w:vMerge w:val="restart"/>
            <w:vAlign w:val="center"/>
          </w:tcPr>
          <w:p w14:paraId="0CBC30EE" w14:textId="77777777" w:rsidR="008A0834" w:rsidRPr="008A0834" w:rsidRDefault="008A0834" w:rsidP="001C50DE">
            <w:pPr>
              <w:spacing w:after="60"/>
              <w:jc w:val="center"/>
              <w:rPr>
                <w:sz w:val="20"/>
                <w:szCs w:val="20"/>
                <w:lang w:val="en-GB"/>
              </w:rPr>
            </w:pPr>
            <w:r w:rsidRPr="008A0834">
              <w:rPr>
                <w:sz w:val="20"/>
                <w:szCs w:val="20"/>
                <w:lang w:val="en-GB"/>
              </w:rPr>
              <w:t>UNDP</w:t>
            </w:r>
          </w:p>
        </w:tc>
        <w:tc>
          <w:tcPr>
            <w:tcW w:w="332" w:type="pct"/>
            <w:vMerge w:val="restart"/>
            <w:vAlign w:val="center"/>
          </w:tcPr>
          <w:p w14:paraId="2AADC446" w14:textId="77777777" w:rsidR="008A0834" w:rsidRPr="008A0834" w:rsidRDefault="008A0834" w:rsidP="001C50DE">
            <w:pPr>
              <w:spacing w:after="60"/>
              <w:jc w:val="center"/>
              <w:rPr>
                <w:sz w:val="20"/>
                <w:szCs w:val="20"/>
                <w:lang w:val="en-GB"/>
              </w:rPr>
            </w:pPr>
            <w:r w:rsidRPr="008A0834">
              <w:rPr>
                <w:sz w:val="20"/>
                <w:szCs w:val="20"/>
                <w:lang w:val="en-GB"/>
              </w:rPr>
              <w:t>EU</w:t>
            </w:r>
          </w:p>
        </w:tc>
        <w:tc>
          <w:tcPr>
            <w:tcW w:w="696" w:type="pct"/>
            <w:gridSpan w:val="3"/>
            <w:vAlign w:val="center"/>
          </w:tcPr>
          <w:p w14:paraId="674F728A" w14:textId="77777777" w:rsidR="008A0834" w:rsidRPr="008A0834" w:rsidRDefault="008A0834" w:rsidP="008A0834">
            <w:pPr>
              <w:spacing w:after="60"/>
              <w:jc w:val="both"/>
              <w:rPr>
                <w:sz w:val="20"/>
                <w:szCs w:val="20"/>
                <w:lang w:val="en-GB"/>
              </w:rPr>
            </w:pPr>
            <w:r w:rsidRPr="008A0834">
              <w:rPr>
                <w:sz w:val="20"/>
                <w:szCs w:val="20"/>
                <w:lang w:val="en-GB"/>
              </w:rPr>
              <w:t>Local consultants</w:t>
            </w:r>
          </w:p>
        </w:tc>
        <w:tc>
          <w:tcPr>
            <w:tcW w:w="477" w:type="pct"/>
            <w:gridSpan w:val="2"/>
          </w:tcPr>
          <w:p w14:paraId="6DEA126A" w14:textId="77777777" w:rsidR="008A0834" w:rsidRPr="008A0834" w:rsidRDefault="008A0834" w:rsidP="008A0834">
            <w:pPr>
              <w:tabs>
                <w:tab w:val="left" w:pos="639"/>
              </w:tabs>
              <w:spacing w:after="60"/>
              <w:jc w:val="right"/>
              <w:rPr>
                <w:sz w:val="20"/>
                <w:szCs w:val="20"/>
                <w:lang w:val="en-GB"/>
              </w:rPr>
            </w:pPr>
            <w:r w:rsidRPr="008A0834">
              <w:rPr>
                <w:sz w:val="20"/>
                <w:szCs w:val="20"/>
                <w:lang w:val="en-GB"/>
              </w:rPr>
              <w:t>318,000</w:t>
            </w:r>
          </w:p>
        </w:tc>
      </w:tr>
      <w:tr w:rsidR="008A0834" w:rsidRPr="008A0834" w14:paraId="2925E368" w14:textId="77777777" w:rsidTr="001C50DE">
        <w:trPr>
          <w:cantSplit/>
          <w:trHeight w:val="368"/>
          <w:jc w:val="center"/>
        </w:trPr>
        <w:tc>
          <w:tcPr>
            <w:tcW w:w="554" w:type="pct"/>
            <w:vMerge/>
          </w:tcPr>
          <w:p w14:paraId="4508791C" w14:textId="77777777" w:rsidR="008A0834" w:rsidRPr="008A0834" w:rsidRDefault="008A0834" w:rsidP="008A0834">
            <w:pPr>
              <w:spacing w:before="60" w:after="60"/>
              <w:jc w:val="both"/>
              <w:rPr>
                <w:b/>
                <w:sz w:val="20"/>
                <w:szCs w:val="20"/>
                <w:lang w:val="en-GB"/>
              </w:rPr>
            </w:pPr>
          </w:p>
        </w:tc>
        <w:tc>
          <w:tcPr>
            <w:tcW w:w="552" w:type="pct"/>
            <w:vMerge/>
            <w:vAlign w:val="bottom"/>
          </w:tcPr>
          <w:p w14:paraId="711B0521" w14:textId="77777777" w:rsidR="008A0834" w:rsidRPr="008A0834" w:rsidRDefault="008A0834" w:rsidP="000A5715">
            <w:pPr>
              <w:numPr>
                <w:ilvl w:val="1"/>
                <w:numId w:val="2"/>
              </w:numPr>
              <w:spacing w:before="40" w:after="60"/>
              <w:ind w:left="253" w:hanging="253"/>
              <w:jc w:val="both"/>
              <w:rPr>
                <w:iCs/>
                <w:sz w:val="20"/>
                <w:szCs w:val="20"/>
                <w:lang w:val="en-GB"/>
              </w:rPr>
            </w:pPr>
          </w:p>
        </w:tc>
        <w:tc>
          <w:tcPr>
            <w:tcW w:w="326" w:type="pct"/>
            <w:vMerge/>
            <w:vAlign w:val="center"/>
          </w:tcPr>
          <w:p w14:paraId="34A0BAA6" w14:textId="77777777" w:rsidR="008A0834" w:rsidRPr="008A0834" w:rsidRDefault="008A0834" w:rsidP="001C50DE">
            <w:pPr>
              <w:spacing w:after="60"/>
              <w:jc w:val="center"/>
              <w:rPr>
                <w:sz w:val="20"/>
                <w:szCs w:val="20"/>
                <w:lang w:val="en-GB"/>
              </w:rPr>
            </w:pPr>
          </w:p>
        </w:tc>
        <w:tc>
          <w:tcPr>
            <w:tcW w:w="326" w:type="pct"/>
            <w:vMerge/>
            <w:vAlign w:val="center"/>
          </w:tcPr>
          <w:p w14:paraId="15254F4B" w14:textId="77777777" w:rsidR="008A0834" w:rsidRPr="008A0834" w:rsidRDefault="008A0834" w:rsidP="001C50DE">
            <w:pPr>
              <w:spacing w:after="60"/>
              <w:jc w:val="center"/>
              <w:rPr>
                <w:sz w:val="20"/>
                <w:szCs w:val="20"/>
                <w:lang w:val="en-GB"/>
              </w:rPr>
            </w:pPr>
          </w:p>
        </w:tc>
        <w:tc>
          <w:tcPr>
            <w:tcW w:w="326" w:type="pct"/>
            <w:gridSpan w:val="2"/>
            <w:vMerge/>
            <w:vAlign w:val="center"/>
          </w:tcPr>
          <w:p w14:paraId="535FB3AE" w14:textId="77777777" w:rsidR="008A0834" w:rsidRPr="008A0834" w:rsidRDefault="008A0834" w:rsidP="001C50DE">
            <w:pPr>
              <w:spacing w:after="60"/>
              <w:jc w:val="center"/>
              <w:rPr>
                <w:sz w:val="20"/>
                <w:szCs w:val="20"/>
                <w:lang w:val="en-GB"/>
              </w:rPr>
            </w:pPr>
          </w:p>
        </w:tc>
        <w:tc>
          <w:tcPr>
            <w:tcW w:w="382" w:type="pct"/>
            <w:vMerge/>
            <w:vAlign w:val="center"/>
          </w:tcPr>
          <w:p w14:paraId="197D0656" w14:textId="77777777" w:rsidR="008A0834" w:rsidRPr="008A0834" w:rsidRDefault="008A0834" w:rsidP="001C50DE">
            <w:pPr>
              <w:spacing w:after="60"/>
              <w:jc w:val="center"/>
              <w:rPr>
                <w:sz w:val="20"/>
                <w:szCs w:val="20"/>
                <w:lang w:val="en-GB"/>
              </w:rPr>
            </w:pPr>
          </w:p>
        </w:tc>
        <w:tc>
          <w:tcPr>
            <w:tcW w:w="420" w:type="pct"/>
            <w:vMerge/>
            <w:vAlign w:val="center"/>
          </w:tcPr>
          <w:p w14:paraId="6C68C8D6" w14:textId="77777777" w:rsidR="008A0834" w:rsidRPr="008A0834" w:rsidRDefault="008A0834" w:rsidP="001C50DE">
            <w:pPr>
              <w:spacing w:after="60"/>
              <w:jc w:val="center"/>
              <w:rPr>
                <w:sz w:val="20"/>
                <w:szCs w:val="20"/>
                <w:lang w:val="en-GB"/>
              </w:rPr>
            </w:pPr>
          </w:p>
        </w:tc>
        <w:tc>
          <w:tcPr>
            <w:tcW w:w="609" w:type="pct"/>
            <w:gridSpan w:val="2"/>
            <w:vMerge/>
            <w:vAlign w:val="center"/>
          </w:tcPr>
          <w:p w14:paraId="0AEDB168" w14:textId="77777777" w:rsidR="008A0834" w:rsidRPr="008A0834" w:rsidRDefault="008A0834" w:rsidP="001C50DE">
            <w:pPr>
              <w:spacing w:after="60"/>
              <w:jc w:val="center"/>
              <w:rPr>
                <w:sz w:val="20"/>
                <w:szCs w:val="20"/>
                <w:lang w:val="en-GB"/>
              </w:rPr>
            </w:pPr>
          </w:p>
        </w:tc>
        <w:tc>
          <w:tcPr>
            <w:tcW w:w="332" w:type="pct"/>
            <w:vMerge/>
            <w:vAlign w:val="center"/>
          </w:tcPr>
          <w:p w14:paraId="5BBB9967" w14:textId="77777777" w:rsidR="008A0834" w:rsidRPr="008A0834" w:rsidRDefault="008A0834" w:rsidP="001C50DE">
            <w:pPr>
              <w:spacing w:after="60"/>
              <w:jc w:val="center"/>
              <w:rPr>
                <w:sz w:val="20"/>
                <w:szCs w:val="20"/>
                <w:lang w:val="en-GB"/>
              </w:rPr>
            </w:pPr>
          </w:p>
        </w:tc>
        <w:tc>
          <w:tcPr>
            <w:tcW w:w="696" w:type="pct"/>
            <w:gridSpan w:val="3"/>
            <w:vAlign w:val="center"/>
          </w:tcPr>
          <w:p w14:paraId="46F8EE37" w14:textId="77777777" w:rsidR="008A0834" w:rsidRPr="008A0834" w:rsidRDefault="008A0834" w:rsidP="008A0834">
            <w:pPr>
              <w:spacing w:after="60"/>
              <w:jc w:val="both"/>
              <w:rPr>
                <w:sz w:val="20"/>
                <w:szCs w:val="20"/>
                <w:lang w:val="en-GB"/>
              </w:rPr>
            </w:pPr>
            <w:r w:rsidRPr="008A0834">
              <w:rPr>
                <w:sz w:val="20"/>
                <w:szCs w:val="20"/>
                <w:lang w:val="en-GB"/>
              </w:rPr>
              <w:t>Contractual Services/Individuals</w:t>
            </w:r>
          </w:p>
        </w:tc>
        <w:tc>
          <w:tcPr>
            <w:tcW w:w="477" w:type="pct"/>
            <w:gridSpan w:val="2"/>
          </w:tcPr>
          <w:p w14:paraId="56D7A01A" w14:textId="77777777" w:rsidR="008A0834" w:rsidRPr="008A0834" w:rsidRDefault="008A0834" w:rsidP="008A0834">
            <w:pPr>
              <w:spacing w:after="60"/>
              <w:jc w:val="right"/>
              <w:rPr>
                <w:sz w:val="20"/>
                <w:szCs w:val="20"/>
                <w:lang w:val="en-GB"/>
              </w:rPr>
            </w:pPr>
            <w:r w:rsidRPr="008A0834">
              <w:rPr>
                <w:sz w:val="20"/>
                <w:szCs w:val="20"/>
                <w:lang w:val="en-GB"/>
              </w:rPr>
              <w:t>341,200</w:t>
            </w:r>
          </w:p>
        </w:tc>
      </w:tr>
      <w:tr w:rsidR="008A0834" w:rsidRPr="008A0834" w14:paraId="136EB90E" w14:textId="77777777" w:rsidTr="001C50DE">
        <w:trPr>
          <w:cantSplit/>
          <w:trHeight w:val="86"/>
          <w:jc w:val="center"/>
        </w:trPr>
        <w:tc>
          <w:tcPr>
            <w:tcW w:w="554" w:type="pct"/>
            <w:vMerge/>
          </w:tcPr>
          <w:p w14:paraId="2D91DE14" w14:textId="77777777" w:rsidR="008A0834" w:rsidRPr="008A0834" w:rsidRDefault="008A0834" w:rsidP="008A0834">
            <w:pPr>
              <w:spacing w:before="60" w:after="60"/>
              <w:jc w:val="both"/>
              <w:rPr>
                <w:b/>
                <w:sz w:val="20"/>
                <w:szCs w:val="20"/>
                <w:lang w:val="en-GB"/>
              </w:rPr>
            </w:pPr>
          </w:p>
        </w:tc>
        <w:tc>
          <w:tcPr>
            <w:tcW w:w="552" w:type="pct"/>
            <w:vMerge/>
            <w:vAlign w:val="bottom"/>
          </w:tcPr>
          <w:p w14:paraId="5001822D" w14:textId="77777777" w:rsidR="008A0834" w:rsidRPr="008A0834" w:rsidRDefault="008A0834" w:rsidP="000A5715">
            <w:pPr>
              <w:numPr>
                <w:ilvl w:val="1"/>
                <w:numId w:val="2"/>
              </w:numPr>
              <w:spacing w:before="40" w:after="60"/>
              <w:ind w:left="253" w:hanging="253"/>
              <w:jc w:val="both"/>
              <w:rPr>
                <w:iCs/>
                <w:sz w:val="20"/>
                <w:szCs w:val="20"/>
                <w:lang w:val="en-GB"/>
              </w:rPr>
            </w:pPr>
          </w:p>
        </w:tc>
        <w:tc>
          <w:tcPr>
            <w:tcW w:w="326" w:type="pct"/>
            <w:vMerge/>
            <w:vAlign w:val="center"/>
          </w:tcPr>
          <w:p w14:paraId="64EBDB2D" w14:textId="77777777" w:rsidR="008A0834" w:rsidRPr="008A0834" w:rsidRDefault="008A0834" w:rsidP="001C50DE">
            <w:pPr>
              <w:spacing w:after="60"/>
              <w:jc w:val="center"/>
              <w:rPr>
                <w:sz w:val="20"/>
                <w:szCs w:val="20"/>
                <w:lang w:val="en-GB"/>
              </w:rPr>
            </w:pPr>
          </w:p>
        </w:tc>
        <w:tc>
          <w:tcPr>
            <w:tcW w:w="326" w:type="pct"/>
            <w:vMerge/>
            <w:vAlign w:val="center"/>
          </w:tcPr>
          <w:p w14:paraId="47443D97" w14:textId="77777777" w:rsidR="008A0834" w:rsidRPr="008A0834" w:rsidRDefault="008A0834" w:rsidP="001C50DE">
            <w:pPr>
              <w:spacing w:after="60"/>
              <w:jc w:val="center"/>
              <w:rPr>
                <w:sz w:val="20"/>
                <w:szCs w:val="20"/>
                <w:lang w:val="en-GB"/>
              </w:rPr>
            </w:pPr>
          </w:p>
        </w:tc>
        <w:tc>
          <w:tcPr>
            <w:tcW w:w="326" w:type="pct"/>
            <w:gridSpan w:val="2"/>
            <w:vMerge/>
            <w:vAlign w:val="center"/>
          </w:tcPr>
          <w:p w14:paraId="1FFBA771" w14:textId="77777777" w:rsidR="008A0834" w:rsidRPr="008A0834" w:rsidRDefault="008A0834" w:rsidP="001C50DE">
            <w:pPr>
              <w:spacing w:after="60"/>
              <w:jc w:val="center"/>
              <w:rPr>
                <w:sz w:val="20"/>
                <w:szCs w:val="20"/>
                <w:lang w:val="en-GB"/>
              </w:rPr>
            </w:pPr>
          </w:p>
        </w:tc>
        <w:tc>
          <w:tcPr>
            <w:tcW w:w="382" w:type="pct"/>
            <w:vMerge/>
            <w:vAlign w:val="center"/>
          </w:tcPr>
          <w:p w14:paraId="14536EDF" w14:textId="77777777" w:rsidR="008A0834" w:rsidRPr="008A0834" w:rsidRDefault="008A0834" w:rsidP="001C50DE">
            <w:pPr>
              <w:spacing w:after="60"/>
              <w:jc w:val="center"/>
              <w:rPr>
                <w:sz w:val="20"/>
                <w:szCs w:val="20"/>
                <w:lang w:val="en-GB"/>
              </w:rPr>
            </w:pPr>
          </w:p>
        </w:tc>
        <w:tc>
          <w:tcPr>
            <w:tcW w:w="420" w:type="pct"/>
            <w:vMerge/>
            <w:vAlign w:val="center"/>
          </w:tcPr>
          <w:p w14:paraId="5FD12C2A" w14:textId="77777777" w:rsidR="008A0834" w:rsidRPr="008A0834" w:rsidRDefault="008A0834" w:rsidP="001C50DE">
            <w:pPr>
              <w:spacing w:after="60"/>
              <w:jc w:val="center"/>
              <w:rPr>
                <w:sz w:val="20"/>
                <w:szCs w:val="20"/>
                <w:lang w:val="en-GB"/>
              </w:rPr>
            </w:pPr>
          </w:p>
        </w:tc>
        <w:tc>
          <w:tcPr>
            <w:tcW w:w="609" w:type="pct"/>
            <w:gridSpan w:val="2"/>
            <w:vMerge/>
            <w:vAlign w:val="center"/>
          </w:tcPr>
          <w:p w14:paraId="76982836" w14:textId="77777777" w:rsidR="008A0834" w:rsidRPr="008A0834" w:rsidRDefault="008A0834" w:rsidP="001C50DE">
            <w:pPr>
              <w:spacing w:after="60"/>
              <w:jc w:val="center"/>
              <w:rPr>
                <w:sz w:val="20"/>
                <w:szCs w:val="20"/>
                <w:lang w:val="en-GB"/>
              </w:rPr>
            </w:pPr>
          </w:p>
        </w:tc>
        <w:tc>
          <w:tcPr>
            <w:tcW w:w="332" w:type="pct"/>
            <w:vMerge/>
            <w:vAlign w:val="center"/>
          </w:tcPr>
          <w:p w14:paraId="464BA178" w14:textId="77777777" w:rsidR="008A0834" w:rsidRPr="008A0834" w:rsidRDefault="008A0834" w:rsidP="001C50DE">
            <w:pPr>
              <w:spacing w:after="60"/>
              <w:jc w:val="center"/>
              <w:rPr>
                <w:sz w:val="20"/>
                <w:szCs w:val="20"/>
                <w:lang w:val="en-GB"/>
              </w:rPr>
            </w:pPr>
          </w:p>
        </w:tc>
        <w:tc>
          <w:tcPr>
            <w:tcW w:w="696" w:type="pct"/>
            <w:gridSpan w:val="3"/>
            <w:vAlign w:val="center"/>
          </w:tcPr>
          <w:p w14:paraId="5E7E4A30" w14:textId="77777777" w:rsidR="008A0834" w:rsidRPr="008A0834" w:rsidRDefault="008A0834" w:rsidP="008A0834">
            <w:pPr>
              <w:spacing w:after="60"/>
              <w:jc w:val="both"/>
              <w:rPr>
                <w:sz w:val="20"/>
                <w:szCs w:val="20"/>
                <w:lang w:val="en-GB"/>
              </w:rPr>
            </w:pPr>
            <w:r w:rsidRPr="008A0834">
              <w:rPr>
                <w:sz w:val="20"/>
                <w:szCs w:val="20"/>
                <w:lang w:val="en-GB"/>
              </w:rPr>
              <w:t>Material and Goods</w:t>
            </w:r>
          </w:p>
        </w:tc>
        <w:tc>
          <w:tcPr>
            <w:tcW w:w="477" w:type="pct"/>
            <w:gridSpan w:val="2"/>
          </w:tcPr>
          <w:p w14:paraId="2DF10C39" w14:textId="77777777" w:rsidR="008A0834" w:rsidRPr="008A0834" w:rsidRDefault="008A0834" w:rsidP="008A0834">
            <w:pPr>
              <w:spacing w:after="60"/>
              <w:jc w:val="right"/>
              <w:rPr>
                <w:sz w:val="20"/>
                <w:szCs w:val="20"/>
                <w:lang w:val="en-GB"/>
              </w:rPr>
            </w:pPr>
            <w:r w:rsidRPr="008A0834">
              <w:rPr>
                <w:sz w:val="20"/>
                <w:szCs w:val="20"/>
                <w:lang w:val="en-GB"/>
              </w:rPr>
              <w:t>112,900</w:t>
            </w:r>
          </w:p>
        </w:tc>
      </w:tr>
      <w:tr w:rsidR="008A0834" w:rsidRPr="008A0834" w14:paraId="19A3A1E3" w14:textId="77777777" w:rsidTr="001C50DE">
        <w:trPr>
          <w:cantSplit/>
          <w:trHeight w:val="86"/>
          <w:jc w:val="center"/>
        </w:trPr>
        <w:tc>
          <w:tcPr>
            <w:tcW w:w="554" w:type="pct"/>
            <w:vMerge/>
          </w:tcPr>
          <w:p w14:paraId="19BE1977" w14:textId="77777777" w:rsidR="008A0834" w:rsidRPr="008A0834" w:rsidRDefault="008A0834" w:rsidP="008A0834">
            <w:pPr>
              <w:spacing w:before="60" w:after="60"/>
              <w:jc w:val="both"/>
              <w:rPr>
                <w:b/>
                <w:sz w:val="20"/>
                <w:szCs w:val="20"/>
                <w:lang w:val="en-GB"/>
              </w:rPr>
            </w:pPr>
          </w:p>
        </w:tc>
        <w:tc>
          <w:tcPr>
            <w:tcW w:w="552" w:type="pct"/>
            <w:vMerge/>
            <w:vAlign w:val="bottom"/>
          </w:tcPr>
          <w:p w14:paraId="2CE3B9BB" w14:textId="77777777" w:rsidR="008A0834" w:rsidRPr="008A0834" w:rsidRDefault="008A0834" w:rsidP="000A5715">
            <w:pPr>
              <w:numPr>
                <w:ilvl w:val="1"/>
                <w:numId w:val="2"/>
              </w:numPr>
              <w:spacing w:before="40" w:after="60"/>
              <w:ind w:left="253" w:hanging="253"/>
              <w:jc w:val="both"/>
              <w:rPr>
                <w:iCs/>
                <w:sz w:val="20"/>
                <w:szCs w:val="20"/>
                <w:lang w:val="en-GB"/>
              </w:rPr>
            </w:pPr>
          </w:p>
        </w:tc>
        <w:tc>
          <w:tcPr>
            <w:tcW w:w="326" w:type="pct"/>
            <w:vMerge/>
            <w:vAlign w:val="center"/>
          </w:tcPr>
          <w:p w14:paraId="37590A0F" w14:textId="77777777" w:rsidR="008A0834" w:rsidRPr="008A0834" w:rsidRDefault="008A0834" w:rsidP="001C50DE">
            <w:pPr>
              <w:spacing w:after="60"/>
              <w:jc w:val="center"/>
              <w:rPr>
                <w:sz w:val="20"/>
                <w:szCs w:val="20"/>
                <w:lang w:val="en-GB"/>
              </w:rPr>
            </w:pPr>
          </w:p>
        </w:tc>
        <w:tc>
          <w:tcPr>
            <w:tcW w:w="326" w:type="pct"/>
            <w:vMerge/>
            <w:vAlign w:val="center"/>
          </w:tcPr>
          <w:p w14:paraId="6DE3B418" w14:textId="77777777" w:rsidR="008A0834" w:rsidRPr="008A0834" w:rsidRDefault="008A0834" w:rsidP="001C50DE">
            <w:pPr>
              <w:spacing w:after="60"/>
              <w:jc w:val="center"/>
              <w:rPr>
                <w:sz w:val="20"/>
                <w:szCs w:val="20"/>
                <w:lang w:val="en-GB"/>
              </w:rPr>
            </w:pPr>
          </w:p>
        </w:tc>
        <w:tc>
          <w:tcPr>
            <w:tcW w:w="326" w:type="pct"/>
            <w:gridSpan w:val="2"/>
            <w:vMerge/>
            <w:vAlign w:val="center"/>
          </w:tcPr>
          <w:p w14:paraId="5380E3F8" w14:textId="77777777" w:rsidR="008A0834" w:rsidRPr="008A0834" w:rsidRDefault="008A0834" w:rsidP="001C50DE">
            <w:pPr>
              <w:spacing w:after="60"/>
              <w:jc w:val="center"/>
              <w:rPr>
                <w:sz w:val="20"/>
                <w:szCs w:val="20"/>
                <w:lang w:val="en-GB"/>
              </w:rPr>
            </w:pPr>
          </w:p>
        </w:tc>
        <w:tc>
          <w:tcPr>
            <w:tcW w:w="382" w:type="pct"/>
            <w:vMerge/>
            <w:vAlign w:val="center"/>
          </w:tcPr>
          <w:p w14:paraId="12B686A0" w14:textId="77777777" w:rsidR="008A0834" w:rsidRPr="008A0834" w:rsidRDefault="008A0834" w:rsidP="001C50DE">
            <w:pPr>
              <w:spacing w:after="60"/>
              <w:jc w:val="center"/>
              <w:rPr>
                <w:sz w:val="20"/>
                <w:szCs w:val="20"/>
                <w:lang w:val="en-GB"/>
              </w:rPr>
            </w:pPr>
          </w:p>
        </w:tc>
        <w:tc>
          <w:tcPr>
            <w:tcW w:w="420" w:type="pct"/>
            <w:vMerge/>
            <w:vAlign w:val="center"/>
          </w:tcPr>
          <w:p w14:paraId="7F576051" w14:textId="77777777" w:rsidR="008A0834" w:rsidRPr="008A0834" w:rsidRDefault="008A0834" w:rsidP="001C50DE">
            <w:pPr>
              <w:spacing w:after="60"/>
              <w:jc w:val="center"/>
              <w:rPr>
                <w:sz w:val="20"/>
                <w:szCs w:val="20"/>
                <w:lang w:val="en-GB"/>
              </w:rPr>
            </w:pPr>
          </w:p>
        </w:tc>
        <w:tc>
          <w:tcPr>
            <w:tcW w:w="609" w:type="pct"/>
            <w:gridSpan w:val="2"/>
            <w:vMerge/>
            <w:vAlign w:val="center"/>
          </w:tcPr>
          <w:p w14:paraId="56170C78" w14:textId="77777777" w:rsidR="008A0834" w:rsidRPr="008A0834" w:rsidRDefault="008A0834" w:rsidP="001C50DE">
            <w:pPr>
              <w:spacing w:after="60"/>
              <w:jc w:val="center"/>
              <w:rPr>
                <w:sz w:val="20"/>
                <w:szCs w:val="20"/>
                <w:lang w:val="en-GB"/>
              </w:rPr>
            </w:pPr>
          </w:p>
        </w:tc>
        <w:tc>
          <w:tcPr>
            <w:tcW w:w="332" w:type="pct"/>
            <w:vMerge/>
            <w:vAlign w:val="center"/>
          </w:tcPr>
          <w:p w14:paraId="4D4639F9" w14:textId="77777777" w:rsidR="008A0834" w:rsidRPr="008A0834" w:rsidRDefault="008A0834" w:rsidP="001C50DE">
            <w:pPr>
              <w:spacing w:after="60"/>
              <w:jc w:val="center"/>
              <w:rPr>
                <w:sz w:val="20"/>
                <w:szCs w:val="20"/>
                <w:lang w:val="en-GB"/>
              </w:rPr>
            </w:pPr>
          </w:p>
        </w:tc>
        <w:tc>
          <w:tcPr>
            <w:tcW w:w="696" w:type="pct"/>
            <w:gridSpan w:val="3"/>
            <w:vAlign w:val="center"/>
          </w:tcPr>
          <w:p w14:paraId="1A2AF241" w14:textId="77777777" w:rsidR="008A0834" w:rsidRPr="008A0834" w:rsidRDefault="008A0834" w:rsidP="008A0834">
            <w:pPr>
              <w:spacing w:after="60"/>
              <w:jc w:val="both"/>
              <w:rPr>
                <w:sz w:val="20"/>
                <w:szCs w:val="20"/>
                <w:lang w:val="en-GB"/>
              </w:rPr>
            </w:pPr>
            <w:r w:rsidRPr="008A0834">
              <w:rPr>
                <w:sz w:val="20"/>
                <w:szCs w:val="20"/>
                <w:lang w:val="en-GB"/>
              </w:rPr>
              <w:t>Audiovisual &amp; Printing/production</w:t>
            </w:r>
          </w:p>
        </w:tc>
        <w:tc>
          <w:tcPr>
            <w:tcW w:w="477" w:type="pct"/>
            <w:gridSpan w:val="2"/>
          </w:tcPr>
          <w:p w14:paraId="7C9C778F" w14:textId="77777777" w:rsidR="008A0834" w:rsidRPr="008A0834" w:rsidRDefault="008A0834" w:rsidP="008A0834">
            <w:pPr>
              <w:spacing w:after="60"/>
              <w:jc w:val="right"/>
              <w:rPr>
                <w:sz w:val="20"/>
                <w:szCs w:val="20"/>
                <w:lang w:val="en-GB"/>
              </w:rPr>
            </w:pPr>
            <w:r w:rsidRPr="008A0834">
              <w:rPr>
                <w:sz w:val="20"/>
                <w:szCs w:val="20"/>
                <w:lang w:val="en-GB"/>
              </w:rPr>
              <w:t>22,900</w:t>
            </w:r>
          </w:p>
        </w:tc>
      </w:tr>
      <w:tr w:rsidR="008A0834" w:rsidRPr="008A0834" w14:paraId="35D9D5A4" w14:textId="77777777" w:rsidTr="001C50DE">
        <w:trPr>
          <w:cantSplit/>
          <w:trHeight w:val="86"/>
          <w:jc w:val="center"/>
        </w:trPr>
        <w:tc>
          <w:tcPr>
            <w:tcW w:w="554" w:type="pct"/>
            <w:vMerge/>
          </w:tcPr>
          <w:p w14:paraId="35863B89" w14:textId="77777777" w:rsidR="008A0834" w:rsidRPr="008A0834" w:rsidRDefault="008A0834" w:rsidP="008A0834">
            <w:pPr>
              <w:spacing w:before="60" w:after="60"/>
              <w:jc w:val="both"/>
              <w:rPr>
                <w:b/>
                <w:sz w:val="20"/>
                <w:szCs w:val="20"/>
                <w:lang w:val="en-GB"/>
              </w:rPr>
            </w:pPr>
          </w:p>
        </w:tc>
        <w:tc>
          <w:tcPr>
            <w:tcW w:w="552" w:type="pct"/>
            <w:vMerge/>
            <w:vAlign w:val="bottom"/>
          </w:tcPr>
          <w:p w14:paraId="79A6C7D7" w14:textId="77777777" w:rsidR="008A0834" w:rsidRPr="008A0834" w:rsidRDefault="008A0834" w:rsidP="000A5715">
            <w:pPr>
              <w:numPr>
                <w:ilvl w:val="1"/>
                <w:numId w:val="2"/>
              </w:numPr>
              <w:spacing w:before="40" w:after="60"/>
              <w:ind w:left="253" w:hanging="253"/>
              <w:jc w:val="both"/>
              <w:rPr>
                <w:iCs/>
                <w:sz w:val="20"/>
                <w:szCs w:val="20"/>
                <w:lang w:val="en-GB"/>
              </w:rPr>
            </w:pPr>
          </w:p>
        </w:tc>
        <w:tc>
          <w:tcPr>
            <w:tcW w:w="326" w:type="pct"/>
            <w:vMerge/>
            <w:vAlign w:val="center"/>
          </w:tcPr>
          <w:p w14:paraId="0E4D717A" w14:textId="77777777" w:rsidR="008A0834" w:rsidRPr="008A0834" w:rsidRDefault="008A0834" w:rsidP="001C50DE">
            <w:pPr>
              <w:spacing w:after="60"/>
              <w:jc w:val="center"/>
              <w:rPr>
                <w:sz w:val="20"/>
                <w:szCs w:val="20"/>
                <w:lang w:val="en-GB"/>
              </w:rPr>
            </w:pPr>
          </w:p>
        </w:tc>
        <w:tc>
          <w:tcPr>
            <w:tcW w:w="326" w:type="pct"/>
            <w:vMerge/>
            <w:vAlign w:val="center"/>
          </w:tcPr>
          <w:p w14:paraId="4C071E3A" w14:textId="77777777" w:rsidR="008A0834" w:rsidRPr="008A0834" w:rsidRDefault="008A0834" w:rsidP="001C50DE">
            <w:pPr>
              <w:spacing w:after="60"/>
              <w:jc w:val="center"/>
              <w:rPr>
                <w:sz w:val="20"/>
                <w:szCs w:val="20"/>
                <w:lang w:val="en-GB"/>
              </w:rPr>
            </w:pPr>
          </w:p>
        </w:tc>
        <w:tc>
          <w:tcPr>
            <w:tcW w:w="326" w:type="pct"/>
            <w:gridSpan w:val="2"/>
            <w:vMerge/>
            <w:vAlign w:val="center"/>
          </w:tcPr>
          <w:p w14:paraId="481F66CB" w14:textId="77777777" w:rsidR="008A0834" w:rsidRPr="008A0834" w:rsidRDefault="008A0834" w:rsidP="001C50DE">
            <w:pPr>
              <w:spacing w:after="60"/>
              <w:jc w:val="center"/>
              <w:rPr>
                <w:sz w:val="20"/>
                <w:szCs w:val="20"/>
                <w:lang w:val="en-GB"/>
              </w:rPr>
            </w:pPr>
          </w:p>
        </w:tc>
        <w:tc>
          <w:tcPr>
            <w:tcW w:w="382" w:type="pct"/>
            <w:vMerge/>
            <w:vAlign w:val="center"/>
          </w:tcPr>
          <w:p w14:paraId="77B75DC6" w14:textId="77777777" w:rsidR="008A0834" w:rsidRPr="008A0834" w:rsidRDefault="008A0834" w:rsidP="001C50DE">
            <w:pPr>
              <w:spacing w:after="60"/>
              <w:jc w:val="center"/>
              <w:rPr>
                <w:sz w:val="20"/>
                <w:szCs w:val="20"/>
                <w:lang w:val="en-GB"/>
              </w:rPr>
            </w:pPr>
          </w:p>
        </w:tc>
        <w:tc>
          <w:tcPr>
            <w:tcW w:w="420" w:type="pct"/>
            <w:vMerge/>
            <w:vAlign w:val="center"/>
          </w:tcPr>
          <w:p w14:paraId="50956193" w14:textId="77777777" w:rsidR="008A0834" w:rsidRPr="008A0834" w:rsidRDefault="008A0834" w:rsidP="001C50DE">
            <w:pPr>
              <w:spacing w:after="60"/>
              <w:jc w:val="center"/>
              <w:rPr>
                <w:sz w:val="20"/>
                <w:szCs w:val="20"/>
                <w:lang w:val="en-GB"/>
              </w:rPr>
            </w:pPr>
          </w:p>
        </w:tc>
        <w:tc>
          <w:tcPr>
            <w:tcW w:w="609" w:type="pct"/>
            <w:gridSpan w:val="2"/>
            <w:vMerge/>
            <w:vAlign w:val="center"/>
          </w:tcPr>
          <w:p w14:paraId="0DCD2CEE" w14:textId="77777777" w:rsidR="008A0834" w:rsidRPr="008A0834" w:rsidRDefault="008A0834" w:rsidP="001C50DE">
            <w:pPr>
              <w:spacing w:after="60"/>
              <w:jc w:val="center"/>
              <w:rPr>
                <w:sz w:val="20"/>
                <w:szCs w:val="20"/>
                <w:lang w:val="en-GB"/>
              </w:rPr>
            </w:pPr>
          </w:p>
        </w:tc>
        <w:tc>
          <w:tcPr>
            <w:tcW w:w="332" w:type="pct"/>
            <w:vMerge/>
            <w:vAlign w:val="center"/>
          </w:tcPr>
          <w:p w14:paraId="134168DA" w14:textId="77777777" w:rsidR="008A0834" w:rsidRPr="008A0834" w:rsidRDefault="008A0834" w:rsidP="001C50DE">
            <w:pPr>
              <w:spacing w:after="60"/>
              <w:jc w:val="center"/>
              <w:rPr>
                <w:sz w:val="20"/>
                <w:szCs w:val="20"/>
                <w:lang w:val="en-GB"/>
              </w:rPr>
            </w:pPr>
          </w:p>
        </w:tc>
        <w:tc>
          <w:tcPr>
            <w:tcW w:w="696" w:type="pct"/>
            <w:gridSpan w:val="3"/>
            <w:vAlign w:val="center"/>
          </w:tcPr>
          <w:p w14:paraId="4F60241F" w14:textId="77777777" w:rsidR="008A0834" w:rsidRPr="008A0834" w:rsidRDefault="008A0834" w:rsidP="008A0834">
            <w:pPr>
              <w:spacing w:after="60"/>
              <w:jc w:val="both"/>
              <w:rPr>
                <w:sz w:val="20"/>
                <w:szCs w:val="20"/>
                <w:lang w:val="en-GB"/>
              </w:rPr>
            </w:pPr>
            <w:r w:rsidRPr="008A0834">
              <w:rPr>
                <w:sz w:val="20"/>
                <w:szCs w:val="20"/>
                <w:lang w:val="en-GB"/>
              </w:rPr>
              <w:t>Contractual Services/Companies</w:t>
            </w:r>
          </w:p>
        </w:tc>
        <w:tc>
          <w:tcPr>
            <w:tcW w:w="477" w:type="pct"/>
            <w:gridSpan w:val="2"/>
          </w:tcPr>
          <w:p w14:paraId="3656AA8E" w14:textId="77777777" w:rsidR="008A0834" w:rsidRPr="008A0834" w:rsidRDefault="008A0834" w:rsidP="008A0834">
            <w:pPr>
              <w:spacing w:after="60"/>
              <w:jc w:val="right"/>
              <w:rPr>
                <w:sz w:val="20"/>
                <w:szCs w:val="20"/>
                <w:lang w:val="en-GB"/>
              </w:rPr>
            </w:pPr>
            <w:r w:rsidRPr="008A0834">
              <w:rPr>
                <w:sz w:val="20"/>
                <w:szCs w:val="20"/>
                <w:lang w:val="en-GB"/>
              </w:rPr>
              <w:t>350,500</w:t>
            </w:r>
          </w:p>
        </w:tc>
      </w:tr>
      <w:tr w:rsidR="008A0834" w:rsidRPr="008A0834" w14:paraId="5EDB510A" w14:textId="77777777" w:rsidTr="001C50DE">
        <w:trPr>
          <w:cantSplit/>
          <w:trHeight w:val="599"/>
          <w:jc w:val="center"/>
        </w:trPr>
        <w:tc>
          <w:tcPr>
            <w:tcW w:w="554" w:type="pct"/>
            <w:vMerge/>
          </w:tcPr>
          <w:p w14:paraId="00E5B612" w14:textId="77777777" w:rsidR="008A0834" w:rsidRPr="008A0834" w:rsidRDefault="008A0834" w:rsidP="008A0834">
            <w:pPr>
              <w:spacing w:before="60" w:after="60"/>
              <w:jc w:val="both"/>
              <w:rPr>
                <w:b/>
                <w:sz w:val="20"/>
                <w:szCs w:val="20"/>
                <w:lang w:val="en-GB"/>
              </w:rPr>
            </w:pPr>
          </w:p>
        </w:tc>
        <w:tc>
          <w:tcPr>
            <w:tcW w:w="552" w:type="pct"/>
            <w:vMerge/>
            <w:vAlign w:val="bottom"/>
          </w:tcPr>
          <w:p w14:paraId="07867A94" w14:textId="77777777" w:rsidR="008A0834" w:rsidRPr="008A0834" w:rsidRDefault="008A0834" w:rsidP="000A5715">
            <w:pPr>
              <w:numPr>
                <w:ilvl w:val="1"/>
                <w:numId w:val="2"/>
              </w:numPr>
              <w:spacing w:before="40" w:after="60"/>
              <w:ind w:left="253" w:hanging="253"/>
              <w:jc w:val="both"/>
              <w:rPr>
                <w:iCs/>
                <w:sz w:val="20"/>
                <w:szCs w:val="20"/>
                <w:lang w:val="en-GB"/>
              </w:rPr>
            </w:pPr>
          </w:p>
        </w:tc>
        <w:tc>
          <w:tcPr>
            <w:tcW w:w="326" w:type="pct"/>
            <w:vMerge/>
            <w:vAlign w:val="center"/>
          </w:tcPr>
          <w:p w14:paraId="4D192F6C" w14:textId="77777777" w:rsidR="008A0834" w:rsidRPr="008A0834" w:rsidRDefault="008A0834" w:rsidP="001C50DE">
            <w:pPr>
              <w:spacing w:after="60"/>
              <w:jc w:val="center"/>
              <w:rPr>
                <w:sz w:val="20"/>
                <w:szCs w:val="20"/>
                <w:lang w:val="en-GB"/>
              </w:rPr>
            </w:pPr>
          </w:p>
        </w:tc>
        <w:tc>
          <w:tcPr>
            <w:tcW w:w="326" w:type="pct"/>
            <w:vMerge/>
            <w:vAlign w:val="center"/>
          </w:tcPr>
          <w:p w14:paraId="5A3D154B" w14:textId="77777777" w:rsidR="008A0834" w:rsidRPr="008A0834" w:rsidRDefault="008A0834" w:rsidP="001C50DE">
            <w:pPr>
              <w:spacing w:after="60"/>
              <w:jc w:val="center"/>
              <w:rPr>
                <w:sz w:val="20"/>
                <w:szCs w:val="20"/>
                <w:lang w:val="en-GB"/>
              </w:rPr>
            </w:pPr>
          </w:p>
        </w:tc>
        <w:tc>
          <w:tcPr>
            <w:tcW w:w="326" w:type="pct"/>
            <w:gridSpan w:val="2"/>
            <w:vMerge/>
            <w:vAlign w:val="center"/>
          </w:tcPr>
          <w:p w14:paraId="7466B250" w14:textId="77777777" w:rsidR="008A0834" w:rsidRPr="008A0834" w:rsidRDefault="008A0834" w:rsidP="001C50DE">
            <w:pPr>
              <w:spacing w:after="60"/>
              <w:jc w:val="center"/>
              <w:rPr>
                <w:sz w:val="20"/>
                <w:szCs w:val="20"/>
                <w:lang w:val="en-GB"/>
              </w:rPr>
            </w:pPr>
          </w:p>
        </w:tc>
        <w:tc>
          <w:tcPr>
            <w:tcW w:w="382" w:type="pct"/>
            <w:vMerge/>
            <w:vAlign w:val="center"/>
          </w:tcPr>
          <w:p w14:paraId="22D39FA0" w14:textId="77777777" w:rsidR="008A0834" w:rsidRPr="008A0834" w:rsidRDefault="008A0834" w:rsidP="001C50DE">
            <w:pPr>
              <w:spacing w:after="60"/>
              <w:jc w:val="center"/>
              <w:rPr>
                <w:sz w:val="20"/>
                <w:szCs w:val="20"/>
                <w:lang w:val="en-GB"/>
              </w:rPr>
            </w:pPr>
          </w:p>
        </w:tc>
        <w:tc>
          <w:tcPr>
            <w:tcW w:w="420" w:type="pct"/>
            <w:vMerge/>
            <w:vAlign w:val="center"/>
          </w:tcPr>
          <w:p w14:paraId="2B9F7AA5" w14:textId="77777777" w:rsidR="008A0834" w:rsidRPr="008A0834" w:rsidRDefault="008A0834" w:rsidP="001C50DE">
            <w:pPr>
              <w:spacing w:after="60"/>
              <w:jc w:val="center"/>
              <w:rPr>
                <w:sz w:val="20"/>
                <w:szCs w:val="20"/>
                <w:lang w:val="en-GB"/>
              </w:rPr>
            </w:pPr>
          </w:p>
        </w:tc>
        <w:tc>
          <w:tcPr>
            <w:tcW w:w="609" w:type="pct"/>
            <w:gridSpan w:val="2"/>
            <w:vMerge/>
            <w:vAlign w:val="center"/>
          </w:tcPr>
          <w:p w14:paraId="2030C44A" w14:textId="77777777" w:rsidR="008A0834" w:rsidRPr="008A0834" w:rsidRDefault="008A0834" w:rsidP="001C50DE">
            <w:pPr>
              <w:spacing w:after="60"/>
              <w:jc w:val="center"/>
              <w:rPr>
                <w:sz w:val="20"/>
                <w:szCs w:val="20"/>
                <w:lang w:val="en-GB"/>
              </w:rPr>
            </w:pPr>
          </w:p>
        </w:tc>
        <w:tc>
          <w:tcPr>
            <w:tcW w:w="332" w:type="pct"/>
            <w:vMerge/>
            <w:vAlign w:val="center"/>
          </w:tcPr>
          <w:p w14:paraId="09E71524" w14:textId="77777777" w:rsidR="008A0834" w:rsidRPr="008A0834" w:rsidRDefault="008A0834" w:rsidP="001C50DE">
            <w:pPr>
              <w:spacing w:after="60"/>
              <w:jc w:val="center"/>
              <w:rPr>
                <w:sz w:val="20"/>
                <w:szCs w:val="20"/>
                <w:lang w:val="en-GB"/>
              </w:rPr>
            </w:pPr>
          </w:p>
        </w:tc>
        <w:tc>
          <w:tcPr>
            <w:tcW w:w="696" w:type="pct"/>
            <w:gridSpan w:val="3"/>
            <w:vAlign w:val="center"/>
          </w:tcPr>
          <w:p w14:paraId="0122B9C8" w14:textId="77777777" w:rsidR="008A0834" w:rsidRPr="008A0834" w:rsidRDefault="008A0834" w:rsidP="008A0834">
            <w:pPr>
              <w:spacing w:after="60"/>
              <w:jc w:val="both"/>
              <w:rPr>
                <w:sz w:val="20"/>
                <w:szCs w:val="20"/>
                <w:lang w:val="en-GB"/>
              </w:rPr>
            </w:pPr>
            <w:r w:rsidRPr="008A0834">
              <w:rPr>
                <w:sz w:val="20"/>
                <w:szCs w:val="20"/>
                <w:lang w:val="en-GB"/>
              </w:rPr>
              <w:t>Facilities and Administration</w:t>
            </w:r>
          </w:p>
        </w:tc>
        <w:tc>
          <w:tcPr>
            <w:tcW w:w="477" w:type="pct"/>
            <w:gridSpan w:val="2"/>
          </w:tcPr>
          <w:p w14:paraId="2C3DEDDF" w14:textId="77777777" w:rsidR="008A0834" w:rsidRPr="008A0834" w:rsidRDefault="008A0834" w:rsidP="008A0834">
            <w:pPr>
              <w:spacing w:after="60"/>
              <w:jc w:val="right"/>
              <w:rPr>
                <w:sz w:val="20"/>
                <w:szCs w:val="20"/>
                <w:lang w:val="en-GB"/>
              </w:rPr>
            </w:pPr>
            <w:r w:rsidRPr="008A0834">
              <w:rPr>
                <w:sz w:val="20"/>
                <w:szCs w:val="20"/>
                <w:lang w:val="en-GB"/>
              </w:rPr>
              <w:t>80,185</w:t>
            </w:r>
          </w:p>
        </w:tc>
      </w:tr>
      <w:tr w:rsidR="008A0834" w:rsidRPr="008A0834" w14:paraId="2176D47C" w14:textId="77777777" w:rsidTr="001C50DE">
        <w:trPr>
          <w:cantSplit/>
          <w:trHeight w:val="428"/>
          <w:jc w:val="center"/>
        </w:trPr>
        <w:tc>
          <w:tcPr>
            <w:tcW w:w="554" w:type="pct"/>
            <w:vMerge/>
          </w:tcPr>
          <w:p w14:paraId="1EC0C77C" w14:textId="77777777" w:rsidR="008A0834" w:rsidRPr="008A0834" w:rsidRDefault="008A0834" w:rsidP="008A0834">
            <w:pPr>
              <w:spacing w:after="60"/>
              <w:jc w:val="both"/>
              <w:rPr>
                <w:sz w:val="20"/>
                <w:szCs w:val="20"/>
                <w:lang w:val="en-GB"/>
              </w:rPr>
            </w:pPr>
          </w:p>
        </w:tc>
        <w:tc>
          <w:tcPr>
            <w:tcW w:w="552" w:type="pct"/>
            <w:vMerge/>
            <w:vAlign w:val="center"/>
          </w:tcPr>
          <w:p w14:paraId="64B1AFEB" w14:textId="77777777" w:rsidR="008A0834" w:rsidRPr="008A0834" w:rsidRDefault="008A0834" w:rsidP="008A0834">
            <w:pPr>
              <w:spacing w:before="40"/>
              <w:jc w:val="both"/>
              <w:rPr>
                <w:iCs/>
                <w:sz w:val="20"/>
                <w:szCs w:val="20"/>
                <w:lang w:val="en-GB"/>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B6BC57" w14:textId="77777777" w:rsidR="008A0834" w:rsidRPr="008A0834" w:rsidRDefault="008A0834" w:rsidP="001C50DE">
            <w:pPr>
              <w:jc w:val="center"/>
              <w:rPr>
                <w:color w:val="000000"/>
                <w:sz w:val="20"/>
                <w:szCs w:val="20"/>
              </w:rPr>
            </w:pPr>
            <w:r w:rsidRPr="008A0834">
              <w:rPr>
                <w:color w:val="000000"/>
                <w:sz w:val="20"/>
                <w:szCs w:val="20"/>
                <w:lang w:val="en-GB"/>
              </w:rPr>
              <w:t>17,000</w:t>
            </w:r>
          </w:p>
        </w:tc>
        <w:tc>
          <w:tcPr>
            <w:tcW w:w="326" w:type="pct"/>
            <w:tcBorders>
              <w:top w:val="single" w:sz="4" w:space="0" w:color="auto"/>
              <w:left w:val="nil"/>
              <w:bottom w:val="single" w:sz="4" w:space="0" w:color="auto"/>
              <w:right w:val="single" w:sz="4" w:space="0" w:color="auto"/>
            </w:tcBorders>
            <w:shd w:val="clear" w:color="auto" w:fill="auto"/>
            <w:vAlign w:val="center"/>
          </w:tcPr>
          <w:p w14:paraId="706413A5" w14:textId="77777777" w:rsidR="008A0834" w:rsidRPr="008A0834" w:rsidRDefault="008A0834" w:rsidP="001C50DE">
            <w:pPr>
              <w:spacing w:after="60"/>
              <w:jc w:val="center"/>
              <w:rPr>
                <w:color w:val="000000"/>
                <w:sz w:val="20"/>
                <w:szCs w:val="20"/>
                <w:lang w:val="en-GB"/>
              </w:rPr>
            </w:pPr>
            <w:r w:rsidRPr="008A0834">
              <w:rPr>
                <w:color w:val="000000"/>
                <w:sz w:val="20"/>
                <w:szCs w:val="20"/>
                <w:lang w:val="en-GB"/>
              </w:rPr>
              <w:t>113,742</w:t>
            </w:r>
          </w:p>
        </w:tc>
        <w:tc>
          <w:tcPr>
            <w:tcW w:w="326" w:type="pct"/>
            <w:gridSpan w:val="2"/>
            <w:tcBorders>
              <w:top w:val="single" w:sz="4" w:space="0" w:color="auto"/>
              <w:left w:val="nil"/>
              <w:bottom w:val="single" w:sz="4" w:space="0" w:color="auto"/>
              <w:right w:val="single" w:sz="4" w:space="0" w:color="auto"/>
            </w:tcBorders>
            <w:shd w:val="clear" w:color="auto" w:fill="auto"/>
            <w:vAlign w:val="center"/>
          </w:tcPr>
          <w:p w14:paraId="4A528A11" w14:textId="77777777" w:rsidR="008A0834" w:rsidRPr="008A0834" w:rsidRDefault="008A0834" w:rsidP="001C50DE">
            <w:pPr>
              <w:spacing w:after="60"/>
              <w:jc w:val="center"/>
              <w:rPr>
                <w:color w:val="000000"/>
                <w:sz w:val="20"/>
                <w:szCs w:val="20"/>
                <w:lang w:val="en-GB"/>
              </w:rPr>
            </w:pPr>
            <w:r w:rsidRPr="008A0834">
              <w:rPr>
                <w:color w:val="000000"/>
                <w:sz w:val="20"/>
                <w:szCs w:val="20"/>
                <w:lang w:val="en-GB"/>
              </w:rPr>
              <w:t>97,177</w:t>
            </w:r>
          </w:p>
        </w:tc>
        <w:tc>
          <w:tcPr>
            <w:tcW w:w="382" w:type="pct"/>
            <w:vAlign w:val="center"/>
          </w:tcPr>
          <w:p w14:paraId="5B878205" w14:textId="77777777" w:rsidR="008A0834" w:rsidRPr="008A0834" w:rsidRDefault="008A0834" w:rsidP="001C50DE">
            <w:pPr>
              <w:spacing w:after="60"/>
              <w:jc w:val="center"/>
              <w:rPr>
                <w:sz w:val="20"/>
                <w:szCs w:val="20"/>
                <w:lang w:val="en-GB"/>
              </w:rPr>
            </w:pPr>
            <w:r w:rsidRPr="008A0834">
              <w:rPr>
                <w:sz w:val="20"/>
                <w:szCs w:val="20"/>
                <w:lang w:val="en-GB"/>
              </w:rPr>
              <w:t>14,351</w:t>
            </w:r>
          </w:p>
        </w:tc>
        <w:tc>
          <w:tcPr>
            <w:tcW w:w="420" w:type="pct"/>
            <w:vAlign w:val="center"/>
          </w:tcPr>
          <w:p w14:paraId="7893DD78" w14:textId="77777777" w:rsidR="008A0834" w:rsidRPr="008A0834" w:rsidRDefault="008A0834" w:rsidP="001C50DE">
            <w:pPr>
              <w:spacing w:after="60"/>
              <w:jc w:val="center"/>
              <w:rPr>
                <w:sz w:val="20"/>
                <w:szCs w:val="20"/>
                <w:lang w:val="en-GB"/>
              </w:rPr>
            </w:pPr>
            <w:r w:rsidRPr="008A0834">
              <w:rPr>
                <w:sz w:val="20"/>
                <w:szCs w:val="20"/>
                <w:lang w:val="en-GB"/>
              </w:rPr>
              <w:t>0</w:t>
            </w:r>
          </w:p>
        </w:tc>
        <w:tc>
          <w:tcPr>
            <w:tcW w:w="609" w:type="pct"/>
            <w:gridSpan w:val="2"/>
            <w:vAlign w:val="center"/>
          </w:tcPr>
          <w:p w14:paraId="5BA434C3" w14:textId="77777777" w:rsidR="008A0834" w:rsidRPr="008A0834" w:rsidRDefault="008A0834" w:rsidP="001C50DE">
            <w:pPr>
              <w:spacing w:after="60"/>
              <w:jc w:val="center"/>
              <w:rPr>
                <w:sz w:val="20"/>
                <w:szCs w:val="20"/>
                <w:lang w:val="en-GB"/>
              </w:rPr>
            </w:pPr>
            <w:r w:rsidRPr="008A0834">
              <w:rPr>
                <w:sz w:val="20"/>
                <w:szCs w:val="20"/>
                <w:lang w:val="en-GB"/>
              </w:rPr>
              <w:t>FAO</w:t>
            </w:r>
          </w:p>
        </w:tc>
        <w:tc>
          <w:tcPr>
            <w:tcW w:w="332" w:type="pct"/>
            <w:vAlign w:val="center"/>
          </w:tcPr>
          <w:p w14:paraId="4588F388" w14:textId="77777777" w:rsidR="008A0834" w:rsidRPr="008A0834" w:rsidRDefault="008A0834" w:rsidP="001C50DE">
            <w:pPr>
              <w:spacing w:after="60"/>
              <w:jc w:val="center"/>
              <w:rPr>
                <w:sz w:val="20"/>
                <w:szCs w:val="20"/>
                <w:lang w:val="en-GB"/>
              </w:rPr>
            </w:pPr>
            <w:r w:rsidRPr="008A0834">
              <w:rPr>
                <w:sz w:val="20"/>
                <w:szCs w:val="20"/>
                <w:lang w:val="en-GB"/>
              </w:rPr>
              <w:t>EU</w:t>
            </w:r>
          </w:p>
        </w:tc>
        <w:tc>
          <w:tcPr>
            <w:tcW w:w="696" w:type="pct"/>
            <w:gridSpan w:val="3"/>
            <w:vAlign w:val="center"/>
          </w:tcPr>
          <w:p w14:paraId="31F38851" w14:textId="77777777" w:rsidR="008A0834" w:rsidRPr="008A0834" w:rsidRDefault="008A0834" w:rsidP="008A0834">
            <w:pPr>
              <w:spacing w:after="60"/>
              <w:jc w:val="both"/>
              <w:rPr>
                <w:sz w:val="20"/>
                <w:szCs w:val="20"/>
                <w:lang w:val="en-GB"/>
              </w:rPr>
            </w:pPr>
            <w:r w:rsidRPr="008A0834">
              <w:rPr>
                <w:sz w:val="20"/>
                <w:szCs w:val="20"/>
                <w:lang w:val="en-GB"/>
              </w:rPr>
              <w:t>Operating Expenses</w:t>
            </w:r>
          </w:p>
        </w:tc>
        <w:tc>
          <w:tcPr>
            <w:tcW w:w="477" w:type="pct"/>
            <w:gridSpan w:val="2"/>
          </w:tcPr>
          <w:p w14:paraId="66C15215" w14:textId="77777777" w:rsidR="008A0834" w:rsidRPr="008A0834" w:rsidRDefault="008A0834" w:rsidP="008A0834">
            <w:pPr>
              <w:spacing w:after="60"/>
              <w:jc w:val="right"/>
              <w:rPr>
                <w:sz w:val="20"/>
                <w:szCs w:val="20"/>
              </w:rPr>
            </w:pPr>
            <w:r w:rsidRPr="008A0834">
              <w:rPr>
                <w:sz w:val="20"/>
                <w:szCs w:val="20"/>
                <w:lang w:val="en-GB"/>
              </w:rPr>
              <w:t>242,270</w:t>
            </w:r>
          </w:p>
        </w:tc>
      </w:tr>
      <w:tr w:rsidR="008A0834" w:rsidRPr="008A0834" w14:paraId="36B9BCE9" w14:textId="77777777" w:rsidTr="00471139">
        <w:trPr>
          <w:cantSplit/>
          <w:trHeight w:val="377"/>
          <w:jc w:val="center"/>
        </w:trPr>
        <w:tc>
          <w:tcPr>
            <w:tcW w:w="554" w:type="pct"/>
            <w:vMerge/>
            <w:tcBorders>
              <w:bottom w:val="single" w:sz="4" w:space="0" w:color="auto"/>
            </w:tcBorders>
          </w:tcPr>
          <w:p w14:paraId="66C25F41" w14:textId="77777777" w:rsidR="008A0834" w:rsidRPr="008A0834" w:rsidRDefault="008A0834" w:rsidP="008A0834">
            <w:pPr>
              <w:spacing w:after="60"/>
              <w:jc w:val="both"/>
              <w:rPr>
                <w:sz w:val="20"/>
                <w:szCs w:val="20"/>
                <w:lang w:val="en-GB"/>
              </w:rPr>
            </w:pPr>
          </w:p>
        </w:tc>
        <w:tc>
          <w:tcPr>
            <w:tcW w:w="3969" w:type="pct"/>
            <w:gridSpan w:val="13"/>
            <w:tcBorders>
              <w:bottom w:val="single" w:sz="4" w:space="0" w:color="auto"/>
            </w:tcBorders>
            <w:shd w:val="clear" w:color="auto" w:fill="F2F2F2"/>
          </w:tcPr>
          <w:p w14:paraId="49CD2205" w14:textId="77777777" w:rsidR="008A0834" w:rsidRPr="008A0834" w:rsidRDefault="008A0834" w:rsidP="008A0834">
            <w:pPr>
              <w:rPr>
                <w:b/>
                <w:sz w:val="20"/>
                <w:szCs w:val="20"/>
                <w:lang w:val="en-GB"/>
              </w:rPr>
            </w:pPr>
            <w:r w:rsidRPr="008A0834">
              <w:rPr>
                <w:b/>
                <w:sz w:val="20"/>
                <w:szCs w:val="20"/>
                <w:lang w:val="en-GB"/>
              </w:rPr>
              <w:t>Sub-Total for Output 1</w:t>
            </w:r>
          </w:p>
        </w:tc>
        <w:tc>
          <w:tcPr>
            <w:tcW w:w="477" w:type="pct"/>
            <w:gridSpan w:val="2"/>
            <w:tcBorders>
              <w:top w:val="single" w:sz="4" w:space="0" w:color="auto"/>
              <w:bottom w:val="single" w:sz="4" w:space="0" w:color="auto"/>
            </w:tcBorders>
            <w:shd w:val="clear" w:color="auto" w:fill="F2F2F2"/>
          </w:tcPr>
          <w:p w14:paraId="5D9EF8C0" w14:textId="77777777" w:rsidR="008A0834" w:rsidRPr="008A0834" w:rsidRDefault="008A0834" w:rsidP="008A0834">
            <w:pPr>
              <w:jc w:val="right"/>
              <w:rPr>
                <w:b/>
                <w:sz w:val="20"/>
                <w:szCs w:val="20"/>
                <w:lang w:val="en-GB"/>
              </w:rPr>
            </w:pPr>
            <w:r w:rsidRPr="008A0834">
              <w:rPr>
                <w:b/>
                <w:sz w:val="20"/>
                <w:szCs w:val="20"/>
                <w:lang w:val="en-GB"/>
              </w:rPr>
              <w:t>1,467,955</w:t>
            </w:r>
          </w:p>
        </w:tc>
      </w:tr>
      <w:tr w:rsidR="008A0834" w:rsidRPr="008A0834" w14:paraId="12AF9194" w14:textId="77777777" w:rsidTr="005A7F69">
        <w:trPr>
          <w:cantSplit/>
          <w:trHeight w:val="198"/>
          <w:jc w:val="center"/>
        </w:trPr>
        <w:tc>
          <w:tcPr>
            <w:tcW w:w="554" w:type="pct"/>
            <w:vMerge w:val="restart"/>
          </w:tcPr>
          <w:p w14:paraId="0E910459" w14:textId="77777777" w:rsidR="008A0834" w:rsidRPr="008A0834" w:rsidRDefault="008A0834" w:rsidP="008A0834">
            <w:pPr>
              <w:spacing w:before="60" w:after="60"/>
              <w:jc w:val="both"/>
              <w:rPr>
                <w:i/>
                <w:sz w:val="20"/>
                <w:szCs w:val="20"/>
                <w:lang w:val="en-GB"/>
              </w:rPr>
            </w:pPr>
            <w:r w:rsidRPr="008A0834">
              <w:rPr>
                <w:b/>
                <w:sz w:val="20"/>
                <w:szCs w:val="20"/>
                <w:lang w:val="en-GB"/>
              </w:rPr>
              <w:t>Objective 2:</w:t>
            </w:r>
            <w:r w:rsidRPr="008A0834">
              <w:rPr>
                <w:i/>
                <w:sz w:val="20"/>
                <w:szCs w:val="20"/>
                <w:lang w:val="en-GB"/>
              </w:rPr>
              <w:t xml:space="preserve"> Built supporting infrastructure to prioritize, implement and sustain local-grown initiatives in Lori and Tavush regions</w:t>
            </w:r>
          </w:p>
          <w:p w14:paraId="6C608BAB" w14:textId="77777777" w:rsidR="008A0834" w:rsidRPr="008A0834" w:rsidRDefault="008A0834" w:rsidP="008A0834">
            <w:pPr>
              <w:spacing w:before="60" w:after="60"/>
              <w:jc w:val="both"/>
              <w:rPr>
                <w:b/>
                <w:sz w:val="20"/>
                <w:szCs w:val="20"/>
                <w:lang w:val="en-GB"/>
              </w:rPr>
            </w:pPr>
          </w:p>
          <w:p w14:paraId="4EDB07F2" w14:textId="77777777" w:rsidR="008A0834" w:rsidRPr="008A0834" w:rsidRDefault="008A0834" w:rsidP="008A0834">
            <w:pPr>
              <w:spacing w:after="60"/>
              <w:jc w:val="both"/>
              <w:rPr>
                <w:i/>
                <w:sz w:val="20"/>
                <w:szCs w:val="20"/>
                <w:lang w:val="en-GB"/>
              </w:rPr>
            </w:pPr>
          </w:p>
          <w:p w14:paraId="43CCAD40" w14:textId="77777777" w:rsidR="008A0834" w:rsidRPr="008A0834" w:rsidRDefault="008A0834" w:rsidP="008A0834">
            <w:pPr>
              <w:spacing w:after="60"/>
              <w:jc w:val="both"/>
              <w:rPr>
                <w:i/>
                <w:sz w:val="20"/>
                <w:szCs w:val="20"/>
                <w:lang w:val="en-GB"/>
              </w:rPr>
            </w:pPr>
            <w:r w:rsidRPr="008A0834">
              <w:rPr>
                <w:i/>
                <w:sz w:val="20"/>
                <w:szCs w:val="20"/>
                <w:lang w:val="en-GB"/>
              </w:rPr>
              <w:t>Gender marker: GEN 2</w:t>
            </w:r>
          </w:p>
          <w:p w14:paraId="1E1F3E07" w14:textId="77777777" w:rsidR="008A0834" w:rsidRPr="008A0834" w:rsidRDefault="008A0834" w:rsidP="008A0834">
            <w:pPr>
              <w:ind w:left="180"/>
              <w:jc w:val="both"/>
              <w:rPr>
                <w:sz w:val="20"/>
                <w:szCs w:val="20"/>
                <w:lang w:val="en-GB"/>
              </w:rPr>
            </w:pPr>
          </w:p>
          <w:p w14:paraId="2F9B5ADA" w14:textId="77777777" w:rsidR="008A0834" w:rsidRPr="008A0834" w:rsidRDefault="008A0834" w:rsidP="008A0834">
            <w:pPr>
              <w:spacing w:after="60"/>
              <w:jc w:val="both"/>
              <w:rPr>
                <w:i/>
                <w:sz w:val="20"/>
                <w:szCs w:val="20"/>
                <w:lang w:val="en-GB"/>
              </w:rPr>
            </w:pPr>
          </w:p>
          <w:p w14:paraId="75F91B88" w14:textId="77777777" w:rsidR="008A0834" w:rsidRPr="008A0834" w:rsidRDefault="008A0834" w:rsidP="008A0834">
            <w:pPr>
              <w:spacing w:after="60"/>
              <w:jc w:val="both"/>
              <w:rPr>
                <w:sz w:val="20"/>
                <w:szCs w:val="20"/>
                <w:lang w:val="en-GB"/>
              </w:rPr>
            </w:pPr>
          </w:p>
        </w:tc>
        <w:tc>
          <w:tcPr>
            <w:tcW w:w="552" w:type="pct"/>
            <w:vMerge w:val="restart"/>
            <w:tcBorders>
              <w:top w:val="single" w:sz="4" w:space="0" w:color="auto"/>
            </w:tcBorders>
            <w:vAlign w:val="center"/>
          </w:tcPr>
          <w:p w14:paraId="70A23567" w14:textId="77777777" w:rsidR="008A0834" w:rsidRPr="008A0834" w:rsidRDefault="008A0834" w:rsidP="008A0834">
            <w:pPr>
              <w:jc w:val="both"/>
              <w:rPr>
                <w:b/>
                <w:iCs/>
                <w:sz w:val="20"/>
                <w:szCs w:val="20"/>
                <w:lang w:val="en-GB"/>
              </w:rPr>
            </w:pPr>
            <w:r w:rsidRPr="008A0834">
              <w:rPr>
                <w:iCs/>
                <w:sz w:val="20"/>
                <w:szCs w:val="20"/>
                <w:lang w:val="en-GB"/>
              </w:rPr>
              <w:t>Activity: Capacitate LAGs, create supporting infrastructure to prioritize, implement and sustain local-grown initiatives in Lori and Tavush, propose innovative mechanisms for LAG sustainability</w:t>
            </w:r>
          </w:p>
          <w:p w14:paraId="19E79A25" w14:textId="77777777" w:rsidR="008A0834" w:rsidRPr="008A0834" w:rsidRDefault="008A0834" w:rsidP="008A0834">
            <w:pPr>
              <w:jc w:val="both"/>
              <w:rPr>
                <w:sz w:val="20"/>
                <w:szCs w:val="20"/>
                <w:lang w:val="en-GB"/>
              </w:rPr>
            </w:pPr>
          </w:p>
        </w:tc>
        <w:tc>
          <w:tcPr>
            <w:tcW w:w="326" w:type="pct"/>
            <w:vMerge w:val="restart"/>
            <w:tcBorders>
              <w:top w:val="single" w:sz="4" w:space="0" w:color="auto"/>
            </w:tcBorders>
            <w:vAlign w:val="center"/>
          </w:tcPr>
          <w:p w14:paraId="65113C4E" w14:textId="77777777" w:rsidR="008A0834" w:rsidRPr="008A0834" w:rsidRDefault="008A0834" w:rsidP="005A7F69">
            <w:pPr>
              <w:spacing w:after="60"/>
              <w:jc w:val="center"/>
              <w:rPr>
                <w:sz w:val="20"/>
                <w:szCs w:val="20"/>
                <w:lang w:val="en-GB"/>
              </w:rPr>
            </w:pPr>
            <w:r w:rsidRPr="008A0834">
              <w:rPr>
                <w:sz w:val="20"/>
                <w:szCs w:val="20"/>
                <w:lang w:val="en-GB"/>
              </w:rPr>
              <w:t>0</w:t>
            </w:r>
          </w:p>
        </w:tc>
        <w:tc>
          <w:tcPr>
            <w:tcW w:w="326" w:type="pct"/>
            <w:vMerge w:val="restart"/>
            <w:tcBorders>
              <w:top w:val="single" w:sz="4" w:space="0" w:color="auto"/>
            </w:tcBorders>
            <w:vAlign w:val="center"/>
          </w:tcPr>
          <w:p w14:paraId="61436562" w14:textId="77777777" w:rsidR="008A0834" w:rsidRPr="008A0834" w:rsidRDefault="008A0834" w:rsidP="005A7F69">
            <w:pPr>
              <w:spacing w:after="60"/>
              <w:jc w:val="center"/>
              <w:rPr>
                <w:sz w:val="20"/>
                <w:szCs w:val="20"/>
                <w:lang w:val="en-GB"/>
              </w:rPr>
            </w:pPr>
            <w:r w:rsidRPr="008A0834">
              <w:rPr>
                <w:sz w:val="20"/>
                <w:szCs w:val="20"/>
                <w:lang w:val="en-GB"/>
              </w:rPr>
              <w:t>0</w:t>
            </w:r>
          </w:p>
        </w:tc>
        <w:tc>
          <w:tcPr>
            <w:tcW w:w="326" w:type="pct"/>
            <w:gridSpan w:val="2"/>
            <w:vMerge w:val="restart"/>
            <w:tcBorders>
              <w:top w:val="single" w:sz="4" w:space="0" w:color="auto"/>
            </w:tcBorders>
            <w:vAlign w:val="center"/>
          </w:tcPr>
          <w:p w14:paraId="719553C3" w14:textId="6796662F" w:rsidR="008A0834" w:rsidRPr="008A0834" w:rsidRDefault="008A0834" w:rsidP="00062217">
            <w:pPr>
              <w:spacing w:after="60"/>
              <w:jc w:val="center"/>
              <w:rPr>
                <w:sz w:val="20"/>
                <w:szCs w:val="20"/>
                <w:lang w:val="en-GB"/>
              </w:rPr>
            </w:pPr>
            <w:r w:rsidRPr="008A0834">
              <w:rPr>
                <w:sz w:val="20"/>
                <w:szCs w:val="20"/>
                <w:lang w:val="en-GB"/>
              </w:rPr>
              <w:t>551,050</w:t>
            </w:r>
          </w:p>
        </w:tc>
        <w:tc>
          <w:tcPr>
            <w:tcW w:w="382" w:type="pct"/>
            <w:vMerge w:val="restart"/>
            <w:tcBorders>
              <w:top w:val="single" w:sz="4" w:space="0" w:color="auto"/>
            </w:tcBorders>
            <w:vAlign w:val="center"/>
          </w:tcPr>
          <w:p w14:paraId="08BB6704" w14:textId="23DF76BB" w:rsidR="008A0834" w:rsidRPr="008A0834" w:rsidRDefault="008A0834" w:rsidP="005A7F69">
            <w:pPr>
              <w:spacing w:after="60"/>
              <w:jc w:val="center"/>
              <w:rPr>
                <w:sz w:val="20"/>
                <w:szCs w:val="20"/>
                <w:lang w:val="en-GB"/>
              </w:rPr>
            </w:pPr>
            <w:r w:rsidRPr="008A0834">
              <w:rPr>
                <w:sz w:val="20"/>
                <w:szCs w:val="20"/>
                <w:lang w:val="en-GB"/>
              </w:rPr>
              <w:t>1,800,810</w:t>
            </w:r>
          </w:p>
        </w:tc>
        <w:tc>
          <w:tcPr>
            <w:tcW w:w="420" w:type="pct"/>
            <w:vMerge w:val="restart"/>
            <w:tcBorders>
              <w:top w:val="single" w:sz="4" w:space="0" w:color="auto"/>
            </w:tcBorders>
            <w:vAlign w:val="center"/>
          </w:tcPr>
          <w:p w14:paraId="186BABA5" w14:textId="20E18C8D" w:rsidR="008A0834" w:rsidRPr="008A0834" w:rsidRDefault="008A0834" w:rsidP="005A7F69">
            <w:pPr>
              <w:spacing w:after="60"/>
              <w:jc w:val="center"/>
              <w:rPr>
                <w:sz w:val="20"/>
                <w:szCs w:val="20"/>
                <w:lang w:val="en-GB"/>
              </w:rPr>
            </w:pPr>
            <w:r w:rsidRPr="008A0834">
              <w:rPr>
                <w:sz w:val="20"/>
                <w:szCs w:val="20"/>
                <w:lang w:val="en-GB"/>
              </w:rPr>
              <w:t>836,205</w:t>
            </w:r>
          </w:p>
        </w:tc>
        <w:tc>
          <w:tcPr>
            <w:tcW w:w="609" w:type="pct"/>
            <w:gridSpan w:val="2"/>
            <w:vMerge w:val="restart"/>
            <w:tcBorders>
              <w:top w:val="single" w:sz="4" w:space="0" w:color="auto"/>
            </w:tcBorders>
            <w:vAlign w:val="center"/>
          </w:tcPr>
          <w:p w14:paraId="75A48C57" w14:textId="77777777" w:rsidR="008A0834" w:rsidRPr="008A0834" w:rsidRDefault="008A0834" w:rsidP="00062217">
            <w:pPr>
              <w:spacing w:after="60"/>
              <w:jc w:val="center"/>
              <w:rPr>
                <w:sz w:val="20"/>
                <w:szCs w:val="20"/>
                <w:lang w:val="en-GB"/>
              </w:rPr>
            </w:pPr>
            <w:r w:rsidRPr="008A0834">
              <w:rPr>
                <w:sz w:val="20"/>
                <w:szCs w:val="20"/>
                <w:lang w:val="en-GB"/>
              </w:rPr>
              <w:t>UNDP</w:t>
            </w:r>
          </w:p>
        </w:tc>
        <w:tc>
          <w:tcPr>
            <w:tcW w:w="332" w:type="pct"/>
            <w:vMerge w:val="restart"/>
            <w:tcBorders>
              <w:top w:val="single" w:sz="4" w:space="0" w:color="auto"/>
            </w:tcBorders>
            <w:vAlign w:val="center"/>
          </w:tcPr>
          <w:p w14:paraId="44A8D6AC" w14:textId="77777777" w:rsidR="008A0834" w:rsidRPr="008A0834" w:rsidRDefault="008A0834" w:rsidP="00062217">
            <w:pPr>
              <w:spacing w:after="60"/>
              <w:jc w:val="center"/>
              <w:rPr>
                <w:sz w:val="20"/>
                <w:szCs w:val="20"/>
                <w:lang w:val="en-GB"/>
              </w:rPr>
            </w:pPr>
            <w:r w:rsidRPr="008A0834">
              <w:rPr>
                <w:sz w:val="20"/>
                <w:szCs w:val="20"/>
                <w:lang w:val="en-GB"/>
              </w:rPr>
              <w:t>EU</w:t>
            </w:r>
          </w:p>
        </w:tc>
        <w:tc>
          <w:tcPr>
            <w:tcW w:w="696" w:type="pct"/>
            <w:gridSpan w:val="3"/>
            <w:tcBorders>
              <w:top w:val="single" w:sz="4" w:space="0" w:color="auto"/>
            </w:tcBorders>
            <w:vAlign w:val="center"/>
          </w:tcPr>
          <w:p w14:paraId="1C406213" w14:textId="77777777" w:rsidR="008A0834" w:rsidRPr="008A0834" w:rsidRDefault="008A0834" w:rsidP="008A0834">
            <w:pPr>
              <w:spacing w:after="60"/>
              <w:jc w:val="both"/>
              <w:rPr>
                <w:sz w:val="20"/>
                <w:szCs w:val="20"/>
                <w:lang w:val="en-GB"/>
              </w:rPr>
            </w:pPr>
            <w:r w:rsidRPr="008A0834">
              <w:rPr>
                <w:sz w:val="20"/>
                <w:szCs w:val="20"/>
                <w:lang w:val="en-GB"/>
              </w:rPr>
              <w:t>Local consultants</w:t>
            </w:r>
          </w:p>
        </w:tc>
        <w:tc>
          <w:tcPr>
            <w:tcW w:w="477" w:type="pct"/>
            <w:gridSpan w:val="2"/>
            <w:tcBorders>
              <w:top w:val="single" w:sz="4" w:space="0" w:color="auto"/>
            </w:tcBorders>
          </w:tcPr>
          <w:p w14:paraId="6CFF215B" w14:textId="77777777" w:rsidR="008A0834" w:rsidRPr="008A0834" w:rsidRDefault="008A0834" w:rsidP="008A0834">
            <w:pPr>
              <w:spacing w:after="60"/>
              <w:jc w:val="right"/>
              <w:rPr>
                <w:sz w:val="20"/>
                <w:szCs w:val="20"/>
                <w:lang w:val="en-GB"/>
              </w:rPr>
            </w:pPr>
            <w:r w:rsidRPr="008A0834">
              <w:rPr>
                <w:sz w:val="20"/>
                <w:szCs w:val="20"/>
                <w:lang w:val="en-GB"/>
              </w:rPr>
              <w:t>101,000</w:t>
            </w:r>
          </w:p>
        </w:tc>
      </w:tr>
      <w:tr w:rsidR="008A0834" w:rsidRPr="008A0834" w14:paraId="3E7E3D26" w14:textId="77777777" w:rsidTr="00471139">
        <w:trPr>
          <w:cantSplit/>
          <w:trHeight w:val="198"/>
          <w:jc w:val="center"/>
        </w:trPr>
        <w:tc>
          <w:tcPr>
            <w:tcW w:w="554" w:type="pct"/>
            <w:vMerge/>
          </w:tcPr>
          <w:p w14:paraId="7470956E" w14:textId="77777777" w:rsidR="008A0834" w:rsidRPr="008A0834" w:rsidRDefault="008A0834" w:rsidP="008A0834">
            <w:pPr>
              <w:spacing w:before="60" w:after="60"/>
              <w:jc w:val="both"/>
              <w:rPr>
                <w:b/>
                <w:sz w:val="20"/>
                <w:szCs w:val="20"/>
                <w:lang w:val="en-GB"/>
              </w:rPr>
            </w:pPr>
          </w:p>
        </w:tc>
        <w:tc>
          <w:tcPr>
            <w:tcW w:w="552" w:type="pct"/>
            <w:vMerge/>
            <w:tcBorders>
              <w:top w:val="single" w:sz="4" w:space="0" w:color="auto"/>
            </w:tcBorders>
            <w:vAlign w:val="center"/>
          </w:tcPr>
          <w:p w14:paraId="1E21A5C8" w14:textId="77777777" w:rsidR="008A0834" w:rsidRPr="008A0834" w:rsidRDefault="008A0834" w:rsidP="008A0834">
            <w:pPr>
              <w:jc w:val="both"/>
              <w:rPr>
                <w:iCs/>
                <w:sz w:val="20"/>
                <w:szCs w:val="20"/>
                <w:lang w:val="en-GB"/>
              </w:rPr>
            </w:pPr>
          </w:p>
        </w:tc>
        <w:tc>
          <w:tcPr>
            <w:tcW w:w="326" w:type="pct"/>
            <w:vMerge/>
            <w:tcBorders>
              <w:top w:val="single" w:sz="4" w:space="0" w:color="auto"/>
            </w:tcBorders>
            <w:vAlign w:val="center"/>
          </w:tcPr>
          <w:p w14:paraId="0BE1B736" w14:textId="77777777" w:rsidR="008A0834" w:rsidRPr="008A0834" w:rsidRDefault="008A0834" w:rsidP="008A0834">
            <w:pPr>
              <w:spacing w:after="60"/>
              <w:jc w:val="center"/>
              <w:rPr>
                <w:sz w:val="20"/>
                <w:szCs w:val="20"/>
                <w:lang w:val="en-GB"/>
              </w:rPr>
            </w:pPr>
          </w:p>
        </w:tc>
        <w:tc>
          <w:tcPr>
            <w:tcW w:w="326" w:type="pct"/>
            <w:vMerge/>
            <w:tcBorders>
              <w:top w:val="single" w:sz="4" w:space="0" w:color="auto"/>
            </w:tcBorders>
            <w:vAlign w:val="center"/>
          </w:tcPr>
          <w:p w14:paraId="6D3E4604" w14:textId="77777777" w:rsidR="008A0834" w:rsidRPr="008A0834" w:rsidRDefault="008A0834" w:rsidP="008A0834">
            <w:pPr>
              <w:spacing w:after="60"/>
              <w:jc w:val="center"/>
              <w:rPr>
                <w:sz w:val="20"/>
                <w:szCs w:val="20"/>
                <w:lang w:val="en-GB"/>
              </w:rPr>
            </w:pPr>
          </w:p>
        </w:tc>
        <w:tc>
          <w:tcPr>
            <w:tcW w:w="326" w:type="pct"/>
            <w:gridSpan w:val="2"/>
            <w:vMerge/>
            <w:tcBorders>
              <w:top w:val="single" w:sz="4" w:space="0" w:color="auto"/>
            </w:tcBorders>
            <w:vAlign w:val="center"/>
          </w:tcPr>
          <w:p w14:paraId="0910F886" w14:textId="77777777" w:rsidR="008A0834" w:rsidRPr="008A0834" w:rsidRDefault="008A0834" w:rsidP="008A0834">
            <w:pPr>
              <w:spacing w:after="60"/>
              <w:jc w:val="center"/>
              <w:rPr>
                <w:sz w:val="20"/>
                <w:szCs w:val="20"/>
                <w:lang w:val="en-GB"/>
              </w:rPr>
            </w:pPr>
          </w:p>
        </w:tc>
        <w:tc>
          <w:tcPr>
            <w:tcW w:w="382" w:type="pct"/>
            <w:vMerge/>
          </w:tcPr>
          <w:p w14:paraId="6B1AE3E6" w14:textId="77777777" w:rsidR="008A0834" w:rsidRPr="008A0834" w:rsidRDefault="008A0834" w:rsidP="008A0834">
            <w:pPr>
              <w:spacing w:after="60"/>
              <w:jc w:val="both"/>
              <w:rPr>
                <w:sz w:val="20"/>
                <w:szCs w:val="20"/>
                <w:lang w:val="en-GB"/>
              </w:rPr>
            </w:pPr>
          </w:p>
        </w:tc>
        <w:tc>
          <w:tcPr>
            <w:tcW w:w="420" w:type="pct"/>
            <w:vMerge/>
          </w:tcPr>
          <w:p w14:paraId="01A5E9BE" w14:textId="77777777" w:rsidR="008A0834" w:rsidRPr="008A0834" w:rsidRDefault="008A0834" w:rsidP="008A0834">
            <w:pPr>
              <w:spacing w:after="60"/>
              <w:jc w:val="both"/>
              <w:rPr>
                <w:sz w:val="20"/>
                <w:szCs w:val="20"/>
                <w:lang w:val="en-GB"/>
              </w:rPr>
            </w:pPr>
          </w:p>
        </w:tc>
        <w:tc>
          <w:tcPr>
            <w:tcW w:w="609" w:type="pct"/>
            <w:gridSpan w:val="2"/>
            <w:vMerge/>
            <w:tcBorders>
              <w:top w:val="single" w:sz="4" w:space="0" w:color="auto"/>
            </w:tcBorders>
            <w:vAlign w:val="center"/>
          </w:tcPr>
          <w:p w14:paraId="5504C2D0" w14:textId="77777777" w:rsidR="008A0834" w:rsidRPr="008A0834" w:rsidRDefault="008A0834" w:rsidP="008A0834">
            <w:pPr>
              <w:spacing w:after="60"/>
              <w:jc w:val="both"/>
              <w:rPr>
                <w:sz w:val="20"/>
                <w:szCs w:val="20"/>
                <w:lang w:val="en-GB"/>
              </w:rPr>
            </w:pPr>
          </w:p>
        </w:tc>
        <w:tc>
          <w:tcPr>
            <w:tcW w:w="332" w:type="pct"/>
            <w:vMerge/>
            <w:tcBorders>
              <w:top w:val="single" w:sz="4" w:space="0" w:color="auto"/>
            </w:tcBorders>
            <w:vAlign w:val="center"/>
          </w:tcPr>
          <w:p w14:paraId="32B28686" w14:textId="77777777" w:rsidR="008A0834" w:rsidRPr="008A0834" w:rsidRDefault="008A0834" w:rsidP="008A0834">
            <w:pPr>
              <w:spacing w:after="60"/>
              <w:jc w:val="both"/>
              <w:rPr>
                <w:sz w:val="20"/>
                <w:szCs w:val="20"/>
                <w:lang w:val="en-GB"/>
              </w:rPr>
            </w:pPr>
          </w:p>
        </w:tc>
        <w:tc>
          <w:tcPr>
            <w:tcW w:w="696" w:type="pct"/>
            <w:gridSpan w:val="3"/>
            <w:tcBorders>
              <w:top w:val="single" w:sz="4" w:space="0" w:color="auto"/>
            </w:tcBorders>
            <w:vAlign w:val="center"/>
          </w:tcPr>
          <w:p w14:paraId="05DF8346" w14:textId="77777777" w:rsidR="008A0834" w:rsidRPr="008A0834" w:rsidRDefault="008A0834" w:rsidP="008A0834">
            <w:pPr>
              <w:spacing w:after="60"/>
              <w:jc w:val="both"/>
              <w:rPr>
                <w:sz w:val="20"/>
                <w:szCs w:val="20"/>
                <w:lang w:val="en-GB"/>
              </w:rPr>
            </w:pPr>
            <w:r w:rsidRPr="008A0834">
              <w:rPr>
                <w:sz w:val="20"/>
                <w:szCs w:val="20"/>
                <w:lang w:val="en-GB"/>
              </w:rPr>
              <w:t>Contractual Services/Individuals</w:t>
            </w:r>
          </w:p>
        </w:tc>
        <w:tc>
          <w:tcPr>
            <w:tcW w:w="477" w:type="pct"/>
            <w:gridSpan w:val="2"/>
            <w:tcBorders>
              <w:top w:val="single" w:sz="4" w:space="0" w:color="auto"/>
            </w:tcBorders>
          </w:tcPr>
          <w:p w14:paraId="6ABBB792" w14:textId="77777777" w:rsidR="008A0834" w:rsidRPr="008A0834" w:rsidRDefault="008A0834" w:rsidP="008A0834">
            <w:pPr>
              <w:spacing w:after="60"/>
              <w:jc w:val="right"/>
              <w:rPr>
                <w:sz w:val="20"/>
                <w:szCs w:val="20"/>
                <w:lang w:val="en-GB"/>
              </w:rPr>
            </w:pPr>
            <w:r w:rsidRPr="008A0834">
              <w:rPr>
                <w:sz w:val="20"/>
                <w:szCs w:val="20"/>
                <w:lang w:val="en-GB"/>
              </w:rPr>
              <w:t>520,000</w:t>
            </w:r>
          </w:p>
        </w:tc>
      </w:tr>
      <w:tr w:rsidR="008A0834" w:rsidRPr="008A0834" w14:paraId="5B1933B2" w14:textId="77777777" w:rsidTr="00471139">
        <w:trPr>
          <w:cantSplit/>
          <w:trHeight w:val="198"/>
          <w:jc w:val="center"/>
        </w:trPr>
        <w:tc>
          <w:tcPr>
            <w:tcW w:w="554" w:type="pct"/>
            <w:vMerge/>
          </w:tcPr>
          <w:p w14:paraId="0BFC9DDE" w14:textId="77777777" w:rsidR="008A0834" w:rsidRPr="008A0834" w:rsidRDefault="008A0834" w:rsidP="008A0834">
            <w:pPr>
              <w:spacing w:after="60"/>
              <w:jc w:val="both"/>
              <w:rPr>
                <w:b/>
                <w:sz w:val="20"/>
                <w:szCs w:val="20"/>
                <w:lang w:val="en-GB"/>
              </w:rPr>
            </w:pPr>
          </w:p>
        </w:tc>
        <w:tc>
          <w:tcPr>
            <w:tcW w:w="552" w:type="pct"/>
            <w:vMerge/>
            <w:vAlign w:val="center"/>
          </w:tcPr>
          <w:p w14:paraId="754116ED" w14:textId="77777777" w:rsidR="008A0834" w:rsidRPr="008A0834" w:rsidRDefault="008A0834" w:rsidP="008A0834">
            <w:pPr>
              <w:jc w:val="both"/>
              <w:rPr>
                <w:iCs/>
                <w:sz w:val="20"/>
                <w:szCs w:val="20"/>
                <w:lang w:val="en-GB"/>
              </w:rPr>
            </w:pPr>
          </w:p>
        </w:tc>
        <w:tc>
          <w:tcPr>
            <w:tcW w:w="326" w:type="pct"/>
            <w:vMerge/>
            <w:tcBorders>
              <w:top w:val="single" w:sz="4" w:space="0" w:color="auto"/>
            </w:tcBorders>
            <w:vAlign w:val="center"/>
          </w:tcPr>
          <w:p w14:paraId="5D1974A9" w14:textId="77777777" w:rsidR="008A0834" w:rsidRPr="008A0834" w:rsidRDefault="008A0834" w:rsidP="008A0834">
            <w:pPr>
              <w:spacing w:after="60"/>
              <w:jc w:val="center"/>
              <w:rPr>
                <w:sz w:val="20"/>
                <w:szCs w:val="20"/>
                <w:lang w:val="en-GB"/>
              </w:rPr>
            </w:pPr>
          </w:p>
        </w:tc>
        <w:tc>
          <w:tcPr>
            <w:tcW w:w="326" w:type="pct"/>
            <w:vMerge/>
            <w:tcBorders>
              <w:top w:val="single" w:sz="4" w:space="0" w:color="auto"/>
            </w:tcBorders>
            <w:vAlign w:val="center"/>
          </w:tcPr>
          <w:p w14:paraId="349D6D42" w14:textId="77777777" w:rsidR="008A0834" w:rsidRPr="008A0834" w:rsidRDefault="008A0834" w:rsidP="008A0834">
            <w:pPr>
              <w:spacing w:after="60"/>
              <w:jc w:val="center"/>
              <w:rPr>
                <w:sz w:val="20"/>
                <w:szCs w:val="20"/>
                <w:lang w:val="en-GB"/>
              </w:rPr>
            </w:pPr>
          </w:p>
        </w:tc>
        <w:tc>
          <w:tcPr>
            <w:tcW w:w="326" w:type="pct"/>
            <w:gridSpan w:val="2"/>
            <w:vMerge/>
            <w:tcBorders>
              <w:top w:val="single" w:sz="4" w:space="0" w:color="auto"/>
            </w:tcBorders>
            <w:vAlign w:val="center"/>
          </w:tcPr>
          <w:p w14:paraId="16754C1B" w14:textId="77777777" w:rsidR="008A0834" w:rsidRPr="008A0834" w:rsidRDefault="008A0834" w:rsidP="008A0834">
            <w:pPr>
              <w:spacing w:after="60"/>
              <w:jc w:val="center"/>
              <w:rPr>
                <w:sz w:val="20"/>
                <w:szCs w:val="20"/>
                <w:lang w:val="en-GB"/>
              </w:rPr>
            </w:pPr>
          </w:p>
        </w:tc>
        <w:tc>
          <w:tcPr>
            <w:tcW w:w="382" w:type="pct"/>
            <w:vMerge/>
          </w:tcPr>
          <w:p w14:paraId="2CF55418" w14:textId="77777777" w:rsidR="008A0834" w:rsidRPr="008A0834" w:rsidRDefault="008A0834" w:rsidP="008A0834">
            <w:pPr>
              <w:spacing w:after="60"/>
              <w:jc w:val="both"/>
              <w:rPr>
                <w:sz w:val="20"/>
                <w:szCs w:val="20"/>
                <w:lang w:val="en-GB"/>
              </w:rPr>
            </w:pPr>
          </w:p>
        </w:tc>
        <w:tc>
          <w:tcPr>
            <w:tcW w:w="420" w:type="pct"/>
            <w:vMerge/>
          </w:tcPr>
          <w:p w14:paraId="5AA7DD9B" w14:textId="77777777" w:rsidR="008A0834" w:rsidRPr="008A0834" w:rsidRDefault="008A0834" w:rsidP="008A0834">
            <w:pPr>
              <w:spacing w:after="60"/>
              <w:jc w:val="both"/>
              <w:rPr>
                <w:sz w:val="20"/>
                <w:szCs w:val="20"/>
                <w:lang w:val="en-GB"/>
              </w:rPr>
            </w:pPr>
          </w:p>
        </w:tc>
        <w:tc>
          <w:tcPr>
            <w:tcW w:w="609" w:type="pct"/>
            <w:gridSpan w:val="2"/>
            <w:vMerge/>
            <w:tcBorders>
              <w:top w:val="single" w:sz="4" w:space="0" w:color="auto"/>
            </w:tcBorders>
            <w:vAlign w:val="center"/>
          </w:tcPr>
          <w:p w14:paraId="74ED68AF" w14:textId="77777777" w:rsidR="008A0834" w:rsidRPr="008A0834" w:rsidRDefault="008A0834" w:rsidP="008A0834">
            <w:pPr>
              <w:spacing w:after="60"/>
              <w:jc w:val="both"/>
              <w:rPr>
                <w:sz w:val="20"/>
                <w:szCs w:val="20"/>
                <w:lang w:val="en-GB"/>
              </w:rPr>
            </w:pPr>
          </w:p>
        </w:tc>
        <w:tc>
          <w:tcPr>
            <w:tcW w:w="332" w:type="pct"/>
            <w:vMerge/>
            <w:tcBorders>
              <w:top w:val="single" w:sz="4" w:space="0" w:color="auto"/>
            </w:tcBorders>
            <w:vAlign w:val="center"/>
          </w:tcPr>
          <w:p w14:paraId="52D5F88F" w14:textId="77777777" w:rsidR="008A0834" w:rsidRPr="008A0834" w:rsidRDefault="008A0834" w:rsidP="008A0834">
            <w:pPr>
              <w:spacing w:after="60"/>
              <w:jc w:val="both"/>
              <w:rPr>
                <w:sz w:val="20"/>
                <w:szCs w:val="20"/>
                <w:lang w:val="en-GB"/>
              </w:rPr>
            </w:pPr>
          </w:p>
        </w:tc>
        <w:tc>
          <w:tcPr>
            <w:tcW w:w="696" w:type="pct"/>
            <w:gridSpan w:val="3"/>
            <w:tcBorders>
              <w:top w:val="single" w:sz="4" w:space="0" w:color="auto"/>
            </w:tcBorders>
            <w:vAlign w:val="center"/>
          </w:tcPr>
          <w:p w14:paraId="75AD70DE" w14:textId="77777777" w:rsidR="008A0834" w:rsidRPr="008A0834" w:rsidRDefault="008A0834" w:rsidP="008A0834">
            <w:pPr>
              <w:spacing w:after="60"/>
              <w:jc w:val="both"/>
              <w:rPr>
                <w:sz w:val="20"/>
                <w:szCs w:val="20"/>
                <w:lang w:val="en-GB"/>
              </w:rPr>
            </w:pPr>
            <w:r w:rsidRPr="008A0834">
              <w:rPr>
                <w:sz w:val="20"/>
                <w:szCs w:val="20"/>
                <w:lang w:val="en-GB"/>
              </w:rPr>
              <w:t>Contractual Services/Companies</w:t>
            </w:r>
          </w:p>
        </w:tc>
        <w:tc>
          <w:tcPr>
            <w:tcW w:w="477" w:type="pct"/>
            <w:gridSpan w:val="2"/>
            <w:tcBorders>
              <w:top w:val="single" w:sz="4" w:space="0" w:color="auto"/>
            </w:tcBorders>
          </w:tcPr>
          <w:p w14:paraId="19CFFC92" w14:textId="77777777" w:rsidR="008A0834" w:rsidRPr="008A0834" w:rsidRDefault="008A0834" w:rsidP="008A0834">
            <w:pPr>
              <w:spacing w:after="60"/>
              <w:jc w:val="right"/>
              <w:rPr>
                <w:sz w:val="20"/>
                <w:szCs w:val="20"/>
                <w:lang w:val="en-GB"/>
              </w:rPr>
            </w:pPr>
            <w:r w:rsidRPr="008A0834">
              <w:rPr>
                <w:sz w:val="20"/>
                <w:szCs w:val="20"/>
                <w:lang w:val="en-GB"/>
              </w:rPr>
              <w:t>1,462,500</w:t>
            </w:r>
          </w:p>
        </w:tc>
      </w:tr>
      <w:tr w:rsidR="008A0834" w:rsidRPr="008A0834" w14:paraId="2F074844" w14:textId="77777777" w:rsidTr="00471139">
        <w:trPr>
          <w:cantSplit/>
          <w:trHeight w:val="198"/>
          <w:jc w:val="center"/>
        </w:trPr>
        <w:tc>
          <w:tcPr>
            <w:tcW w:w="554" w:type="pct"/>
            <w:vMerge/>
          </w:tcPr>
          <w:p w14:paraId="70E11884" w14:textId="77777777" w:rsidR="008A0834" w:rsidRPr="008A0834" w:rsidRDefault="008A0834" w:rsidP="008A0834">
            <w:pPr>
              <w:spacing w:after="60"/>
              <w:jc w:val="both"/>
              <w:rPr>
                <w:b/>
                <w:sz w:val="20"/>
                <w:szCs w:val="20"/>
                <w:lang w:val="en-GB"/>
              </w:rPr>
            </w:pPr>
          </w:p>
        </w:tc>
        <w:tc>
          <w:tcPr>
            <w:tcW w:w="552" w:type="pct"/>
            <w:vMerge/>
            <w:vAlign w:val="center"/>
          </w:tcPr>
          <w:p w14:paraId="06766C87" w14:textId="77777777" w:rsidR="008A0834" w:rsidRPr="008A0834" w:rsidRDefault="008A0834" w:rsidP="008A0834">
            <w:pPr>
              <w:jc w:val="both"/>
              <w:rPr>
                <w:iCs/>
                <w:sz w:val="20"/>
                <w:szCs w:val="20"/>
                <w:lang w:val="en-GB"/>
              </w:rPr>
            </w:pPr>
          </w:p>
        </w:tc>
        <w:tc>
          <w:tcPr>
            <w:tcW w:w="326" w:type="pct"/>
            <w:vMerge/>
            <w:tcBorders>
              <w:top w:val="single" w:sz="4" w:space="0" w:color="auto"/>
            </w:tcBorders>
            <w:vAlign w:val="center"/>
          </w:tcPr>
          <w:p w14:paraId="082E322A" w14:textId="77777777" w:rsidR="008A0834" w:rsidRPr="008A0834" w:rsidRDefault="008A0834" w:rsidP="008A0834">
            <w:pPr>
              <w:spacing w:after="60"/>
              <w:jc w:val="center"/>
              <w:rPr>
                <w:sz w:val="20"/>
                <w:szCs w:val="20"/>
                <w:lang w:val="en-GB"/>
              </w:rPr>
            </w:pPr>
          </w:p>
        </w:tc>
        <w:tc>
          <w:tcPr>
            <w:tcW w:w="326" w:type="pct"/>
            <w:vMerge/>
            <w:tcBorders>
              <w:top w:val="single" w:sz="4" w:space="0" w:color="auto"/>
            </w:tcBorders>
            <w:vAlign w:val="center"/>
          </w:tcPr>
          <w:p w14:paraId="6F4734CB" w14:textId="77777777" w:rsidR="008A0834" w:rsidRPr="008A0834" w:rsidRDefault="008A0834" w:rsidP="008A0834">
            <w:pPr>
              <w:spacing w:after="60"/>
              <w:jc w:val="center"/>
              <w:rPr>
                <w:sz w:val="20"/>
                <w:szCs w:val="20"/>
                <w:lang w:val="en-GB"/>
              </w:rPr>
            </w:pPr>
          </w:p>
        </w:tc>
        <w:tc>
          <w:tcPr>
            <w:tcW w:w="326" w:type="pct"/>
            <w:gridSpan w:val="2"/>
            <w:vMerge/>
            <w:tcBorders>
              <w:top w:val="single" w:sz="4" w:space="0" w:color="auto"/>
            </w:tcBorders>
            <w:vAlign w:val="center"/>
          </w:tcPr>
          <w:p w14:paraId="19C15126" w14:textId="77777777" w:rsidR="008A0834" w:rsidRPr="008A0834" w:rsidRDefault="008A0834" w:rsidP="008A0834">
            <w:pPr>
              <w:spacing w:after="60"/>
              <w:jc w:val="center"/>
              <w:rPr>
                <w:sz w:val="20"/>
                <w:szCs w:val="20"/>
                <w:lang w:val="en-GB"/>
              </w:rPr>
            </w:pPr>
          </w:p>
        </w:tc>
        <w:tc>
          <w:tcPr>
            <w:tcW w:w="382" w:type="pct"/>
            <w:vMerge/>
          </w:tcPr>
          <w:p w14:paraId="2852ECF5" w14:textId="77777777" w:rsidR="008A0834" w:rsidRPr="008A0834" w:rsidRDefault="008A0834" w:rsidP="008A0834">
            <w:pPr>
              <w:spacing w:after="60"/>
              <w:jc w:val="both"/>
              <w:rPr>
                <w:sz w:val="20"/>
                <w:szCs w:val="20"/>
                <w:lang w:val="en-GB"/>
              </w:rPr>
            </w:pPr>
          </w:p>
        </w:tc>
        <w:tc>
          <w:tcPr>
            <w:tcW w:w="420" w:type="pct"/>
            <w:vMerge/>
          </w:tcPr>
          <w:p w14:paraId="105937CB" w14:textId="77777777" w:rsidR="008A0834" w:rsidRPr="008A0834" w:rsidRDefault="008A0834" w:rsidP="008A0834">
            <w:pPr>
              <w:spacing w:after="60"/>
              <w:jc w:val="both"/>
              <w:rPr>
                <w:sz w:val="20"/>
                <w:szCs w:val="20"/>
                <w:lang w:val="en-GB"/>
              </w:rPr>
            </w:pPr>
          </w:p>
        </w:tc>
        <w:tc>
          <w:tcPr>
            <w:tcW w:w="609" w:type="pct"/>
            <w:gridSpan w:val="2"/>
            <w:vMerge/>
            <w:tcBorders>
              <w:top w:val="single" w:sz="4" w:space="0" w:color="auto"/>
            </w:tcBorders>
            <w:vAlign w:val="center"/>
          </w:tcPr>
          <w:p w14:paraId="49BE107B" w14:textId="77777777" w:rsidR="008A0834" w:rsidRPr="008A0834" w:rsidRDefault="008A0834" w:rsidP="008A0834">
            <w:pPr>
              <w:spacing w:after="60"/>
              <w:jc w:val="both"/>
              <w:rPr>
                <w:sz w:val="20"/>
                <w:szCs w:val="20"/>
                <w:lang w:val="en-GB"/>
              </w:rPr>
            </w:pPr>
          </w:p>
        </w:tc>
        <w:tc>
          <w:tcPr>
            <w:tcW w:w="332" w:type="pct"/>
            <w:vMerge/>
            <w:tcBorders>
              <w:top w:val="single" w:sz="4" w:space="0" w:color="auto"/>
            </w:tcBorders>
            <w:vAlign w:val="center"/>
          </w:tcPr>
          <w:p w14:paraId="1B8B1F32" w14:textId="77777777" w:rsidR="008A0834" w:rsidRPr="008A0834" w:rsidRDefault="008A0834" w:rsidP="008A0834">
            <w:pPr>
              <w:spacing w:after="60"/>
              <w:jc w:val="both"/>
              <w:rPr>
                <w:sz w:val="20"/>
                <w:szCs w:val="20"/>
                <w:lang w:val="en-GB"/>
              </w:rPr>
            </w:pPr>
          </w:p>
        </w:tc>
        <w:tc>
          <w:tcPr>
            <w:tcW w:w="696" w:type="pct"/>
            <w:gridSpan w:val="3"/>
            <w:tcBorders>
              <w:top w:val="single" w:sz="4" w:space="0" w:color="auto"/>
            </w:tcBorders>
            <w:vAlign w:val="center"/>
          </w:tcPr>
          <w:p w14:paraId="433872D7" w14:textId="77777777" w:rsidR="008A0834" w:rsidRPr="008A0834" w:rsidRDefault="008A0834" w:rsidP="008A0834">
            <w:pPr>
              <w:spacing w:after="60"/>
              <w:jc w:val="both"/>
              <w:rPr>
                <w:sz w:val="20"/>
                <w:szCs w:val="20"/>
                <w:lang w:val="en-GB"/>
              </w:rPr>
            </w:pPr>
            <w:r w:rsidRPr="008A0834">
              <w:rPr>
                <w:sz w:val="20"/>
                <w:szCs w:val="20"/>
                <w:lang w:val="en-GB"/>
              </w:rPr>
              <w:t>Machinery and Equipment</w:t>
            </w:r>
          </w:p>
        </w:tc>
        <w:tc>
          <w:tcPr>
            <w:tcW w:w="477" w:type="pct"/>
            <w:gridSpan w:val="2"/>
            <w:tcBorders>
              <w:top w:val="single" w:sz="4" w:space="0" w:color="auto"/>
            </w:tcBorders>
          </w:tcPr>
          <w:p w14:paraId="679A8C5A" w14:textId="77777777" w:rsidR="008A0834" w:rsidRPr="008A0834" w:rsidRDefault="008A0834" w:rsidP="008A0834">
            <w:pPr>
              <w:spacing w:after="60"/>
              <w:jc w:val="right"/>
              <w:rPr>
                <w:sz w:val="20"/>
                <w:szCs w:val="20"/>
                <w:lang w:val="en-GB"/>
              </w:rPr>
            </w:pPr>
            <w:r w:rsidRPr="008A0834">
              <w:rPr>
                <w:sz w:val="20"/>
                <w:szCs w:val="20"/>
                <w:lang w:val="en-GB"/>
              </w:rPr>
              <w:t>400,000</w:t>
            </w:r>
          </w:p>
        </w:tc>
      </w:tr>
      <w:tr w:rsidR="008A0834" w:rsidRPr="008A0834" w14:paraId="1E9A56EF" w14:textId="77777777" w:rsidTr="00471139">
        <w:trPr>
          <w:cantSplit/>
          <w:trHeight w:val="258"/>
          <w:jc w:val="center"/>
        </w:trPr>
        <w:tc>
          <w:tcPr>
            <w:tcW w:w="554" w:type="pct"/>
            <w:vMerge/>
          </w:tcPr>
          <w:p w14:paraId="456C1DF0" w14:textId="77777777" w:rsidR="008A0834" w:rsidRPr="008A0834" w:rsidRDefault="008A0834" w:rsidP="008A0834">
            <w:pPr>
              <w:spacing w:after="60"/>
              <w:jc w:val="both"/>
              <w:rPr>
                <w:b/>
                <w:sz w:val="20"/>
                <w:szCs w:val="20"/>
                <w:lang w:val="en-GB"/>
              </w:rPr>
            </w:pPr>
          </w:p>
        </w:tc>
        <w:tc>
          <w:tcPr>
            <w:tcW w:w="552" w:type="pct"/>
            <w:vMerge/>
            <w:vAlign w:val="center"/>
          </w:tcPr>
          <w:p w14:paraId="5FC553BB" w14:textId="77777777" w:rsidR="008A0834" w:rsidRPr="008A0834" w:rsidRDefault="008A0834" w:rsidP="008A0834">
            <w:pPr>
              <w:jc w:val="both"/>
              <w:rPr>
                <w:iCs/>
                <w:sz w:val="20"/>
                <w:szCs w:val="20"/>
                <w:lang w:val="en-GB"/>
              </w:rPr>
            </w:pPr>
          </w:p>
        </w:tc>
        <w:tc>
          <w:tcPr>
            <w:tcW w:w="326" w:type="pct"/>
            <w:vMerge/>
            <w:vAlign w:val="center"/>
          </w:tcPr>
          <w:p w14:paraId="302A1B14" w14:textId="77777777" w:rsidR="008A0834" w:rsidRPr="008A0834" w:rsidRDefault="008A0834" w:rsidP="008A0834">
            <w:pPr>
              <w:spacing w:after="60"/>
              <w:jc w:val="center"/>
              <w:rPr>
                <w:sz w:val="20"/>
                <w:szCs w:val="20"/>
                <w:lang w:val="en-GB"/>
              </w:rPr>
            </w:pPr>
          </w:p>
        </w:tc>
        <w:tc>
          <w:tcPr>
            <w:tcW w:w="326" w:type="pct"/>
            <w:vMerge/>
            <w:vAlign w:val="center"/>
          </w:tcPr>
          <w:p w14:paraId="5A5DA88E" w14:textId="77777777" w:rsidR="008A0834" w:rsidRPr="008A0834" w:rsidRDefault="008A0834" w:rsidP="008A0834">
            <w:pPr>
              <w:spacing w:after="60"/>
              <w:jc w:val="center"/>
              <w:rPr>
                <w:sz w:val="20"/>
                <w:szCs w:val="20"/>
                <w:lang w:val="en-GB"/>
              </w:rPr>
            </w:pPr>
          </w:p>
        </w:tc>
        <w:tc>
          <w:tcPr>
            <w:tcW w:w="326" w:type="pct"/>
            <w:gridSpan w:val="2"/>
            <w:vMerge/>
            <w:vAlign w:val="center"/>
          </w:tcPr>
          <w:p w14:paraId="561824B4" w14:textId="77777777" w:rsidR="008A0834" w:rsidRPr="008A0834" w:rsidRDefault="008A0834" w:rsidP="008A0834">
            <w:pPr>
              <w:spacing w:after="60"/>
              <w:jc w:val="center"/>
              <w:rPr>
                <w:sz w:val="20"/>
                <w:szCs w:val="20"/>
                <w:lang w:val="en-GB"/>
              </w:rPr>
            </w:pPr>
          </w:p>
        </w:tc>
        <w:tc>
          <w:tcPr>
            <w:tcW w:w="382" w:type="pct"/>
            <w:vMerge/>
          </w:tcPr>
          <w:p w14:paraId="7744F46A" w14:textId="77777777" w:rsidR="008A0834" w:rsidRPr="008A0834" w:rsidRDefault="008A0834" w:rsidP="008A0834">
            <w:pPr>
              <w:spacing w:after="60"/>
              <w:jc w:val="both"/>
              <w:rPr>
                <w:sz w:val="20"/>
                <w:szCs w:val="20"/>
                <w:lang w:val="en-GB"/>
              </w:rPr>
            </w:pPr>
          </w:p>
        </w:tc>
        <w:tc>
          <w:tcPr>
            <w:tcW w:w="420" w:type="pct"/>
            <w:vMerge/>
          </w:tcPr>
          <w:p w14:paraId="2B617D58" w14:textId="77777777" w:rsidR="008A0834" w:rsidRPr="008A0834" w:rsidRDefault="008A0834" w:rsidP="008A0834">
            <w:pPr>
              <w:spacing w:after="60"/>
              <w:jc w:val="both"/>
              <w:rPr>
                <w:sz w:val="20"/>
                <w:szCs w:val="20"/>
                <w:lang w:val="en-GB"/>
              </w:rPr>
            </w:pPr>
          </w:p>
        </w:tc>
        <w:tc>
          <w:tcPr>
            <w:tcW w:w="609" w:type="pct"/>
            <w:gridSpan w:val="2"/>
            <w:vMerge/>
            <w:vAlign w:val="center"/>
          </w:tcPr>
          <w:p w14:paraId="5612761B" w14:textId="77777777" w:rsidR="008A0834" w:rsidRPr="008A0834" w:rsidRDefault="008A0834" w:rsidP="008A0834">
            <w:pPr>
              <w:spacing w:after="60"/>
              <w:jc w:val="both"/>
              <w:rPr>
                <w:sz w:val="20"/>
                <w:szCs w:val="20"/>
                <w:lang w:val="en-GB"/>
              </w:rPr>
            </w:pPr>
          </w:p>
        </w:tc>
        <w:tc>
          <w:tcPr>
            <w:tcW w:w="332" w:type="pct"/>
            <w:vMerge/>
            <w:vAlign w:val="center"/>
          </w:tcPr>
          <w:p w14:paraId="1D49BB2F" w14:textId="77777777" w:rsidR="008A0834" w:rsidRPr="008A0834" w:rsidRDefault="008A0834" w:rsidP="008A0834">
            <w:pPr>
              <w:spacing w:after="60"/>
              <w:jc w:val="both"/>
              <w:rPr>
                <w:sz w:val="20"/>
                <w:szCs w:val="20"/>
                <w:lang w:val="en-GB"/>
              </w:rPr>
            </w:pPr>
          </w:p>
        </w:tc>
        <w:tc>
          <w:tcPr>
            <w:tcW w:w="696" w:type="pct"/>
            <w:gridSpan w:val="3"/>
            <w:tcBorders>
              <w:top w:val="single" w:sz="4" w:space="0" w:color="auto"/>
            </w:tcBorders>
            <w:vAlign w:val="center"/>
          </w:tcPr>
          <w:p w14:paraId="309EB797" w14:textId="77777777" w:rsidR="008A0834" w:rsidRPr="008A0834" w:rsidRDefault="008A0834" w:rsidP="008A0834">
            <w:pPr>
              <w:spacing w:after="60"/>
              <w:jc w:val="both"/>
              <w:rPr>
                <w:sz w:val="20"/>
                <w:szCs w:val="20"/>
                <w:lang w:val="en-GB"/>
              </w:rPr>
            </w:pPr>
            <w:r w:rsidRPr="008A0834">
              <w:rPr>
                <w:sz w:val="20"/>
                <w:szCs w:val="20"/>
                <w:lang w:val="en-GB"/>
              </w:rPr>
              <w:t>Material and Goods</w:t>
            </w:r>
          </w:p>
        </w:tc>
        <w:tc>
          <w:tcPr>
            <w:tcW w:w="477" w:type="pct"/>
            <w:gridSpan w:val="2"/>
            <w:tcBorders>
              <w:top w:val="single" w:sz="4" w:space="0" w:color="auto"/>
            </w:tcBorders>
          </w:tcPr>
          <w:p w14:paraId="53F5FA90" w14:textId="77777777" w:rsidR="008A0834" w:rsidRPr="008A0834" w:rsidRDefault="008A0834" w:rsidP="008A0834">
            <w:pPr>
              <w:spacing w:after="60"/>
              <w:jc w:val="right"/>
              <w:rPr>
                <w:sz w:val="20"/>
                <w:szCs w:val="20"/>
                <w:lang w:val="en-GB"/>
              </w:rPr>
            </w:pPr>
            <w:r w:rsidRPr="008A0834">
              <w:rPr>
                <w:sz w:val="20"/>
                <w:szCs w:val="20"/>
                <w:lang w:val="en-GB"/>
              </w:rPr>
              <w:t>496,000</w:t>
            </w:r>
          </w:p>
        </w:tc>
      </w:tr>
      <w:tr w:rsidR="008A0834" w:rsidRPr="008A0834" w14:paraId="221FC657" w14:textId="77777777" w:rsidTr="00471139">
        <w:trPr>
          <w:cantSplit/>
          <w:trHeight w:val="279"/>
          <w:jc w:val="center"/>
        </w:trPr>
        <w:tc>
          <w:tcPr>
            <w:tcW w:w="554" w:type="pct"/>
            <w:vMerge/>
          </w:tcPr>
          <w:p w14:paraId="2205C287" w14:textId="77777777" w:rsidR="008A0834" w:rsidRPr="008A0834" w:rsidRDefault="008A0834" w:rsidP="008A0834">
            <w:pPr>
              <w:spacing w:after="60"/>
              <w:jc w:val="both"/>
              <w:rPr>
                <w:b/>
                <w:sz w:val="20"/>
                <w:szCs w:val="20"/>
                <w:lang w:val="en-GB"/>
              </w:rPr>
            </w:pPr>
          </w:p>
        </w:tc>
        <w:tc>
          <w:tcPr>
            <w:tcW w:w="552" w:type="pct"/>
            <w:vMerge/>
            <w:vAlign w:val="center"/>
          </w:tcPr>
          <w:p w14:paraId="52047541" w14:textId="77777777" w:rsidR="008A0834" w:rsidRPr="008A0834" w:rsidRDefault="008A0834" w:rsidP="008A0834">
            <w:pPr>
              <w:jc w:val="both"/>
              <w:rPr>
                <w:iCs/>
                <w:sz w:val="20"/>
                <w:szCs w:val="20"/>
                <w:lang w:val="en-GB"/>
              </w:rPr>
            </w:pPr>
          </w:p>
        </w:tc>
        <w:tc>
          <w:tcPr>
            <w:tcW w:w="326" w:type="pct"/>
            <w:vMerge/>
            <w:vAlign w:val="center"/>
          </w:tcPr>
          <w:p w14:paraId="10133202" w14:textId="77777777" w:rsidR="008A0834" w:rsidRPr="008A0834" w:rsidRDefault="008A0834" w:rsidP="008A0834">
            <w:pPr>
              <w:spacing w:after="60"/>
              <w:jc w:val="center"/>
              <w:rPr>
                <w:sz w:val="20"/>
                <w:szCs w:val="20"/>
                <w:lang w:val="en-GB"/>
              </w:rPr>
            </w:pPr>
          </w:p>
        </w:tc>
        <w:tc>
          <w:tcPr>
            <w:tcW w:w="326" w:type="pct"/>
            <w:vMerge/>
            <w:vAlign w:val="center"/>
          </w:tcPr>
          <w:p w14:paraId="4B721FB6" w14:textId="77777777" w:rsidR="008A0834" w:rsidRPr="008A0834" w:rsidRDefault="008A0834" w:rsidP="008A0834">
            <w:pPr>
              <w:spacing w:after="60"/>
              <w:jc w:val="center"/>
              <w:rPr>
                <w:sz w:val="20"/>
                <w:szCs w:val="20"/>
                <w:lang w:val="en-GB"/>
              </w:rPr>
            </w:pPr>
          </w:p>
        </w:tc>
        <w:tc>
          <w:tcPr>
            <w:tcW w:w="326" w:type="pct"/>
            <w:gridSpan w:val="2"/>
            <w:vMerge/>
            <w:vAlign w:val="center"/>
          </w:tcPr>
          <w:p w14:paraId="743770AA" w14:textId="77777777" w:rsidR="008A0834" w:rsidRPr="008A0834" w:rsidRDefault="008A0834" w:rsidP="008A0834">
            <w:pPr>
              <w:spacing w:after="60"/>
              <w:jc w:val="center"/>
              <w:rPr>
                <w:sz w:val="20"/>
                <w:szCs w:val="20"/>
                <w:lang w:val="en-GB"/>
              </w:rPr>
            </w:pPr>
          </w:p>
        </w:tc>
        <w:tc>
          <w:tcPr>
            <w:tcW w:w="382" w:type="pct"/>
            <w:vMerge/>
          </w:tcPr>
          <w:p w14:paraId="0DEA2B03" w14:textId="77777777" w:rsidR="008A0834" w:rsidRPr="008A0834" w:rsidRDefault="008A0834" w:rsidP="008A0834">
            <w:pPr>
              <w:spacing w:after="60"/>
              <w:jc w:val="both"/>
              <w:rPr>
                <w:sz w:val="20"/>
                <w:szCs w:val="20"/>
                <w:lang w:val="en-GB"/>
              </w:rPr>
            </w:pPr>
          </w:p>
        </w:tc>
        <w:tc>
          <w:tcPr>
            <w:tcW w:w="420" w:type="pct"/>
            <w:vMerge/>
          </w:tcPr>
          <w:p w14:paraId="6B80D24D" w14:textId="77777777" w:rsidR="008A0834" w:rsidRPr="008A0834" w:rsidRDefault="008A0834" w:rsidP="008A0834">
            <w:pPr>
              <w:spacing w:after="60"/>
              <w:jc w:val="both"/>
              <w:rPr>
                <w:sz w:val="20"/>
                <w:szCs w:val="20"/>
                <w:lang w:val="en-GB"/>
              </w:rPr>
            </w:pPr>
          </w:p>
        </w:tc>
        <w:tc>
          <w:tcPr>
            <w:tcW w:w="609" w:type="pct"/>
            <w:gridSpan w:val="2"/>
            <w:vMerge/>
            <w:vAlign w:val="center"/>
          </w:tcPr>
          <w:p w14:paraId="4810C75D" w14:textId="77777777" w:rsidR="008A0834" w:rsidRPr="008A0834" w:rsidRDefault="008A0834" w:rsidP="008A0834">
            <w:pPr>
              <w:spacing w:after="60"/>
              <w:jc w:val="both"/>
              <w:rPr>
                <w:sz w:val="20"/>
                <w:szCs w:val="20"/>
                <w:lang w:val="en-GB"/>
              </w:rPr>
            </w:pPr>
          </w:p>
        </w:tc>
        <w:tc>
          <w:tcPr>
            <w:tcW w:w="332" w:type="pct"/>
            <w:vMerge/>
            <w:vAlign w:val="center"/>
          </w:tcPr>
          <w:p w14:paraId="46BD0A22" w14:textId="77777777" w:rsidR="008A0834" w:rsidRPr="008A0834" w:rsidRDefault="008A0834" w:rsidP="008A0834">
            <w:pPr>
              <w:spacing w:after="60"/>
              <w:jc w:val="both"/>
              <w:rPr>
                <w:sz w:val="20"/>
                <w:szCs w:val="20"/>
                <w:lang w:val="en-GB"/>
              </w:rPr>
            </w:pPr>
          </w:p>
        </w:tc>
        <w:tc>
          <w:tcPr>
            <w:tcW w:w="696" w:type="pct"/>
            <w:gridSpan w:val="3"/>
            <w:tcBorders>
              <w:top w:val="single" w:sz="4" w:space="0" w:color="auto"/>
            </w:tcBorders>
            <w:vAlign w:val="center"/>
          </w:tcPr>
          <w:p w14:paraId="5D3AA1E7" w14:textId="77777777" w:rsidR="008A0834" w:rsidRPr="008A0834" w:rsidRDefault="008A0834" w:rsidP="008A0834">
            <w:pPr>
              <w:spacing w:after="60"/>
              <w:jc w:val="both"/>
              <w:rPr>
                <w:sz w:val="20"/>
                <w:szCs w:val="20"/>
                <w:lang w:val="en-GB"/>
              </w:rPr>
            </w:pPr>
            <w:r w:rsidRPr="008A0834">
              <w:rPr>
                <w:sz w:val="20"/>
                <w:szCs w:val="20"/>
                <w:lang w:val="en-GB"/>
              </w:rPr>
              <w:t>Facilities and Administration</w:t>
            </w:r>
          </w:p>
        </w:tc>
        <w:tc>
          <w:tcPr>
            <w:tcW w:w="477" w:type="pct"/>
            <w:gridSpan w:val="2"/>
            <w:tcBorders>
              <w:top w:val="single" w:sz="4" w:space="0" w:color="auto"/>
            </w:tcBorders>
          </w:tcPr>
          <w:p w14:paraId="2D61F5CF" w14:textId="77777777" w:rsidR="008A0834" w:rsidRPr="008A0834" w:rsidRDefault="008A0834" w:rsidP="008A0834">
            <w:pPr>
              <w:spacing w:after="60"/>
              <w:jc w:val="right"/>
              <w:rPr>
                <w:sz w:val="20"/>
                <w:szCs w:val="20"/>
                <w:lang w:val="en-GB"/>
              </w:rPr>
            </w:pPr>
            <w:r w:rsidRPr="008A0834">
              <w:rPr>
                <w:sz w:val="20"/>
                <w:szCs w:val="20"/>
                <w:lang w:val="en-GB"/>
              </w:rPr>
              <w:t>208,565</w:t>
            </w:r>
          </w:p>
        </w:tc>
      </w:tr>
      <w:tr w:rsidR="008A0834" w:rsidRPr="008A0834" w14:paraId="7BFB9311" w14:textId="77777777" w:rsidTr="005A7F69">
        <w:trPr>
          <w:cantSplit/>
          <w:trHeight w:val="581"/>
          <w:jc w:val="center"/>
        </w:trPr>
        <w:tc>
          <w:tcPr>
            <w:tcW w:w="554" w:type="pct"/>
            <w:vMerge/>
          </w:tcPr>
          <w:p w14:paraId="3808BDAA" w14:textId="77777777" w:rsidR="008A0834" w:rsidRPr="008A0834" w:rsidRDefault="008A0834" w:rsidP="008A0834">
            <w:pPr>
              <w:spacing w:after="60"/>
              <w:jc w:val="both"/>
              <w:rPr>
                <w:sz w:val="20"/>
                <w:szCs w:val="20"/>
                <w:lang w:val="en-GB"/>
              </w:rPr>
            </w:pPr>
          </w:p>
        </w:tc>
        <w:tc>
          <w:tcPr>
            <w:tcW w:w="552" w:type="pct"/>
            <w:vMerge/>
            <w:vAlign w:val="center"/>
          </w:tcPr>
          <w:p w14:paraId="4260F63A" w14:textId="77777777" w:rsidR="008A0834" w:rsidRPr="008A0834" w:rsidRDefault="008A0834" w:rsidP="008A0834">
            <w:pPr>
              <w:jc w:val="both"/>
              <w:rPr>
                <w:sz w:val="20"/>
                <w:szCs w:val="20"/>
                <w:lang w:val="en-GB"/>
              </w:rPr>
            </w:pPr>
          </w:p>
        </w:tc>
        <w:tc>
          <w:tcPr>
            <w:tcW w:w="326" w:type="pct"/>
            <w:vAlign w:val="center"/>
          </w:tcPr>
          <w:p w14:paraId="1CD2F640" w14:textId="77777777" w:rsidR="008A0834" w:rsidRPr="008A0834" w:rsidRDefault="008A0834" w:rsidP="005A7F69">
            <w:pPr>
              <w:spacing w:after="60"/>
              <w:jc w:val="center"/>
              <w:rPr>
                <w:sz w:val="20"/>
                <w:szCs w:val="20"/>
                <w:lang w:val="en-GB"/>
              </w:rPr>
            </w:pPr>
            <w:r w:rsidRPr="008A0834">
              <w:rPr>
                <w:sz w:val="20"/>
                <w:szCs w:val="20"/>
                <w:lang w:val="en-GB"/>
              </w:rPr>
              <w:t>0</w:t>
            </w:r>
          </w:p>
        </w:tc>
        <w:tc>
          <w:tcPr>
            <w:tcW w:w="326" w:type="pct"/>
            <w:vAlign w:val="center"/>
          </w:tcPr>
          <w:p w14:paraId="643DAD4B" w14:textId="77777777" w:rsidR="008A0834" w:rsidRPr="008A0834" w:rsidRDefault="008A0834" w:rsidP="005A7F69">
            <w:pPr>
              <w:spacing w:after="60"/>
              <w:jc w:val="center"/>
              <w:rPr>
                <w:sz w:val="20"/>
                <w:szCs w:val="20"/>
                <w:lang w:val="en-GB"/>
              </w:rPr>
            </w:pPr>
            <w:r w:rsidRPr="008A0834">
              <w:rPr>
                <w:sz w:val="20"/>
                <w:szCs w:val="20"/>
                <w:lang w:val="en-GB"/>
              </w:rPr>
              <w:t>85,835</w:t>
            </w:r>
          </w:p>
        </w:tc>
        <w:tc>
          <w:tcPr>
            <w:tcW w:w="326" w:type="pct"/>
            <w:gridSpan w:val="2"/>
            <w:vAlign w:val="center"/>
          </w:tcPr>
          <w:p w14:paraId="2D2E115B" w14:textId="6B52740B" w:rsidR="008A0834" w:rsidRPr="008A0834" w:rsidRDefault="008A0834" w:rsidP="005A7F69">
            <w:pPr>
              <w:spacing w:after="60"/>
              <w:jc w:val="center"/>
              <w:rPr>
                <w:sz w:val="20"/>
                <w:szCs w:val="20"/>
                <w:lang w:val="en-GB"/>
              </w:rPr>
            </w:pPr>
            <w:r w:rsidRPr="008A0834">
              <w:rPr>
                <w:sz w:val="20"/>
                <w:szCs w:val="20"/>
                <w:lang w:val="en-GB"/>
              </w:rPr>
              <w:t>176,620</w:t>
            </w:r>
          </w:p>
        </w:tc>
        <w:tc>
          <w:tcPr>
            <w:tcW w:w="382" w:type="pct"/>
            <w:vAlign w:val="center"/>
          </w:tcPr>
          <w:p w14:paraId="5B5C943E" w14:textId="19B2F438" w:rsidR="008A0834" w:rsidRPr="008A0834" w:rsidRDefault="008A0834" w:rsidP="005A7F69">
            <w:pPr>
              <w:spacing w:after="60"/>
              <w:jc w:val="center"/>
              <w:rPr>
                <w:sz w:val="20"/>
                <w:szCs w:val="20"/>
                <w:lang w:val="en-GB"/>
              </w:rPr>
            </w:pPr>
            <w:r w:rsidRPr="008A0834">
              <w:rPr>
                <w:sz w:val="20"/>
                <w:szCs w:val="20"/>
                <w:lang w:val="en-GB"/>
              </w:rPr>
              <w:t>135,168</w:t>
            </w:r>
          </w:p>
        </w:tc>
        <w:tc>
          <w:tcPr>
            <w:tcW w:w="420" w:type="pct"/>
            <w:vAlign w:val="center"/>
          </w:tcPr>
          <w:p w14:paraId="09AFF39B" w14:textId="1E46B243" w:rsidR="008A0834" w:rsidRPr="008A0834" w:rsidRDefault="008A0834" w:rsidP="005A7F69">
            <w:pPr>
              <w:spacing w:after="60"/>
              <w:jc w:val="center"/>
              <w:rPr>
                <w:sz w:val="20"/>
                <w:szCs w:val="20"/>
                <w:lang w:val="en-GB"/>
              </w:rPr>
            </w:pPr>
            <w:r w:rsidRPr="008A0834">
              <w:rPr>
                <w:sz w:val="20"/>
                <w:szCs w:val="20"/>
                <w:lang w:val="en-GB"/>
              </w:rPr>
              <w:t>55,902</w:t>
            </w:r>
          </w:p>
        </w:tc>
        <w:tc>
          <w:tcPr>
            <w:tcW w:w="609" w:type="pct"/>
            <w:gridSpan w:val="2"/>
            <w:tcBorders>
              <w:top w:val="single" w:sz="4" w:space="0" w:color="auto"/>
            </w:tcBorders>
            <w:vAlign w:val="center"/>
          </w:tcPr>
          <w:p w14:paraId="3E21360F" w14:textId="77777777" w:rsidR="008A0834" w:rsidRPr="008A0834" w:rsidRDefault="008A0834" w:rsidP="005A7F69">
            <w:pPr>
              <w:spacing w:after="60"/>
              <w:jc w:val="center"/>
              <w:rPr>
                <w:sz w:val="20"/>
                <w:szCs w:val="20"/>
                <w:lang w:val="en-GB"/>
              </w:rPr>
            </w:pPr>
            <w:r w:rsidRPr="008A0834">
              <w:rPr>
                <w:sz w:val="20"/>
                <w:szCs w:val="20"/>
                <w:lang w:val="en-GB"/>
              </w:rPr>
              <w:t>FAO</w:t>
            </w:r>
          </w:p>
        </w:tc>
        <w:tc>
          <w:tcPr>
            <w:tcW w:w="332" w:type="pct"/>
            <w:tcBorders>
              <w:top w:val="single" w:sz="4" w:space="0" w:color="auto"/>
            </w:tcBorders>
            <w:vAlign w:val="center"/>
          </w:tcPr>
          <w:p w14:paraId="1B23B27F" w14:textId="77777777" w:rsidR="008A0834" w:rsidRPr="008A0834" w:rsidRDefault="008A0834" w:rsidP="005A7F69">
            <w:pPr>
              <w:spacing w:after="60"/>
              <w:jc w:val="center"/>
              <w:rPr>
                <w:sz w:val="20"/>
                <w:szCs w:val="20"/>
                <w:lang w:val="en-GB"/>
              </w:rPr>
            </w:pPr>
            <w:r w:rsidRPr="008A0834">
              <w:rPr>
                <w:sz w:val="20"/>
                <w:szCs w:val="20"/>
                <w:lang w:val="en-GB"/>
              </w:rPr>
              <w:t>EU</w:t>
            </w:r>
          </w:p>
        </w:tc>
        <w:tc>
          <w:tcPr>
            <w:tcW w:w="696" w:type="pct"/>
            <w:gridSpan w:val="3"/>
            <w:vAlign w:val="center"/>
          </w:tcPr>
          <w:p w14:paraId="43836BD5" w14:textId="77777777" w:rsidR="008A0834" w:rsidRPr="008A0834" w:rsidRDefault="008A0834" w:rsidP="008A0834">
            <w:pPr>
              <w:spacing w:after="60"/>
              <w:jc w:val="both"/>
              <w:rPr>
                <w:sz w:val="20"/>
                <w:szCs w:val="20"/>
                <w:lang w:val="en-GB"/>
              </w:rPr>
            </w:pPr>
            <w:r w:rsidRPr="008A0834">
              <w:rPr>
                <w:sz w:val="20"/>
                <w:szCs w:val="20"/>
                <w:lang w:val="en-GB"/>
              </w:rPr>
              <w:t>Operating Expenses</w:t>
            </w:r>
          </w:p>
        </w:tc>
        <w:tc>
          <w:tcPr>
            <w:tcW w:w="477" w:type="pct"/>
            <w:gridSpan w:val="2"/>
          </w:tcPr>
          <w:p w14:paraId="23CC9EFA" w14:textId="77777777" w:rsidR="008A0834" w:rsidRPr="008A0834" w:rsidRDefault="008A0834" w:rsidP="008A0834">
            <w:pPr>
              <w:spacing w:after="60"/>
              <w:jc w:val="right"/>
              <w:rPr>
                <w:sz w:val="20"/>
                <w:szCs w:val="20"/>
                <w:lang w:val="en-GB"/>
              </w:rPr>
            </w:pPr>
            <w:r w:rsidRPr="008A0834">
              <w:rPr>
                <w:sz w:val="20"/>
                <w:szCs w:val="20"/>
                <w:lang w:val="en-GB"/>
              </w:rPr>
              <w:t>453,525</w:t>
            </w:r>
          </w:p>
        </w:tc>
      </w:tr>
      <w:tr w:rsidR="008A0834" w:rsidRPr="008A0834" w14:paraId="42CC1B3C" w14:textId="77777777" w:rsidTr="00471139">
        <w:trPr>
          <w:cantSplit/>
          <w:trHeight w:val="653"/>
          <w:jc w:val="center"/>
        </w:trPr>
        <w:tc>
          <w:tcPr>
            <w:tcW w:w="554" w:type="pct"/>
            <w:vMerge/>
          </w:tcPr>
          <w:p w14:paraId="7D45E07E" w14:textId="77777777" w:rsidR="008A0834" w:rsidRPr="008A0834" w:rsidRDefault="008A0834" w:rsidP="008A0834">
            <w:pPr>
              <w:spacing w:after="60"/>
              <w:jc w:val="both"/>
              <w:rPr>
                <w:b/>
                <w:sz w:val="20"/>
                <w:szCs w:val="20"/>
                <w:lang w:val="en-GB"/>
              </w:rPr>
            </w:pPr>
          </w:p>
        </w:tc>
        <w:tc>
          <w:tcPr>
            <w:tcW w:w="3969" w:type="pct"/>
            <w:gridSpan w:val="13"/>
            <w:shd w:val="clear" w:color="auto" w:fill="D9D9D9"/>
          </w:tcPr>
          <w:p w14:paraId="7CC24292" w14:textId="77777777" w:rsidR="008A0834" w:rsidRPr="008A0834" w:rsidRDefault="008A0834" w:rsidP="008A0834">
            <w:pPr>
              <w:spacing w:after="60"/>
              <w:jc w:val="both"/>
              <w:rPr>
                <w:b/>
                <w:sz w:val="20"/>
                <w:szCs w:val="20"/>
                <w:lang w:val="en-GB"/>
              </w:rPr>
            </w:pPr>
            <w:r w:rsidRPr="008A0834">
              <w:rPr>
                <w:b/>
                <w:iCs/>
                <w:sz w:val="20"/>
                <w:szCs w:val="20"/>
                <w:lang w:val="en-GB"/>
              </w:rPr>
              <w:t>Sub-Total for Output 2</w:t>
            </w:r>
          </w:p>
        </w:tc>
        <w:tc>
          <w:tcPr>
            <w:tcW w:w="477" w:type="pct"/>
            <w:gridSpan w:val="2"/>
            <w:shd w:val="clear" w:color="auto" w:fill="D9D9D9"/>
          </w:tcPr>
          <w:p w14:paraId="4380E488" w14:textId="77777777" w:rsidR="008A0834" w:rsidRPr="008A0834" w:rsidRDefault="008A0834" w:rsidP="008A0834">
            <w:pPr>
              <w:spacing w:after="60"/>
              <w:jc w:val="right"/>
              <w:rPr>
                <w:b/>
                <w:sz w:val="20"/>
                <w:szCs w:val="20"/>
                <w:lang w:val="en-GB"/>
              </w:rPr>
            </w:pPr>
            <w:r w:rsidRPr="008A0834">
              <w:rPr>
                <w:b/>
                <w:sz w:val="20"/>
                <w:szCs w:val="20"/>
                <w:lang w:val="en-GB"/>
              </w:rPr>
              <w:t>3,641,590</w:t>
            </w:r>
          </w:p>
        </w:tc>
      </w:tr>
      <w:tr w:rsidR="008A0834" w:rsidRPr="008A0834" w14:paraId="30C41735" w14:textId="77777777" w:rsidTr="001C50DE">
        <w:trPr>
          <w:cantSplit/>
          <w:trHeight w:val="93"/>
          <w:jc w:val="center"/>
        </w:trPr>
        <w:tc>
          <w:tcPr>
            <w:tcW w:w="554" w:type="pct"/>
            <w:vMerge w:val="restart"/>
          </w:tcPr>
          <w:p w14:paraId="2B3DA0DE" w14:textId="77777777" w:rsidR="008A0834" w:rsidRPr="008A0834" w:rsidRDefault="008A0834" w:rsidP="008A0834">
            <w:pPr>
              <w:spacing w:after="60"/>
              <w:jc w:val="both"/>
              <w:rPr>
                <w:sz w:val="20"/>
                <w:szCs w:val="20"/>
                <w:lang w:val="en-GB"/>
              </w:rPr>
            </w:pPr>
            <w:r w:rsidRPr="008A0834">
              <w:rPr>
                <w:b/>
                <w:bCs/>
                <w:sz w:val="20"/>
                <w:szCs w:val="20"/>
                <w:lang w:val="en-GB"/>
              </w:rPr>
              <w:t>Objective  3</w:t>
            </w:r>
            <w:r w:rsidRPr="008A0834">
              <w:rPr>
                <w:sz w:val="20"/>
                <w:szCs w:val="20"/>
                <w:lang w:val="en-GB"/>
              </w:rPr>
              <w:t xml:space="preserve">: Capacity of the line ministries and </w:t>
            </w:r>
            <w:r w:rsidRPr="008A0834">
              <w:rPr>
                <w:sz w:val="20"/>
                <w:szCs w:val="20"/>
                <w:lang w:val="en-GB"/>
              </w:rPr>
              <w:lastRenderedPageBreak/>
              <w:t>other relevant bodies improved and policy mechanisms at national level developed for successful pilot and sustainability of LEADER approach implementation in Armenia</w:t>
            </w:r>
          </w:p>
          <w:p w14:paraId="765136D7" w14:textId="77777777" w:rsidR="008A0834" w:rsidRPr="008A0834" w:rsidRDefault="008A0834" w:rsidP="008A0834">
            <w:pPr>
              <w:spacing w:after="60"/>
              <w:jc w:val="both"/>
              <w:rPr>
                <w:b/>
                <w:sz w:val="20"/>
                <w:szCs w:val="20"/>
                <w:lang w:val="en-GB"/>
              </w:rPr>
            </w:pPr>
          </w:p>
        </w:tc>
        <w:tc>
          <w:tcPr>
            <w:tcW w:w="552" w:type="pct"/>
            <w:vMerge w:val="restart"/>
          </w:tcPr>
          <w:p w14:paraId="24B1E046" w14:textId="77777777" w:rsidR="008A0834" w:rsidRPr="008A0834" w:rsidRDefault="008A0834" w:rsidP="008A0834">
            <w:pPr>
              <w:spacing w:before="40"/>
              <w:rPr>
                <w:iCs/>
                <w:sz w:val="20"/>
                <w:szCs w:val="20"/>
                <w:lang w:val="en-GB"/>
              </w:rPr>
            </w:pPr>
            <w:r w:rsidRPr="008A0834">
              <w:rPr>
                <w:iCs/>
                <w:sz w:val="20"/>
                <w:szCs w:val="20"/>
                <w:lang w:val="en-GB"/>
              </w:rPr>
              <w:lastRenderedPageBreak/>
              <w:t xml:space="preserve">Activity: Capacitate ministry and local </w:t>
            </w:r>
            <w:r w:rsidRPr="008A0834">
              <w:rPr>
                <w:iCs/>
                <w:sz w:val="20"/>
                <w:szCs w:val="20"/>
                <w:lang w:val="en-GB"/>
              </w:rPr>
              <w:lastRenderedPageBreak/>
              <w:t>governance representatives, support policy mechanisms at national level to pilot and sustainability of LEADER approach in Armenia</w:t>
            </w:r>
          </w:p>
        </w:tc>
        <w:tc>
          <w:tcPr>
            <w:tcW w:w="326" w:type="pct"/>
            <w:vMerge w:val="restart"/>
            <w:vAlign w:val="center"/>
          </w:tcPr>
          <w:p w14:paraId="56F5B52B" w14:textId="77777777" w:rsidR="008A0834" w:rsidRPr="008A0834" w:rsidRDefault="008A0834" w:rsidP="001C50DE">
            <w:pPr>
              <w:spacing w:after="60"/>
              <w:jc w:val="center"/>
              <w:rPr>
                <w:sz w:val="20"/>
                <w:szCs w:val="20"/>
                <w:lang w:val="en-GB"/>
              </w:rPr>
            </w:pPr>
            <w:r w:rsidRPr="008A0834">
              <w:rPr>
                <w:sz w:val="20"/>
                <w:szCs w:val="20"/>
                <w:lang w:val="en-GB"/>
              </w:rPr>
              <w:lastRenderedPageBreak/>
              <w:t>150,000</w:t>
            </w:r>
          </w:p>
        </w:tc>
        <w:tc>
          <w:tcPr>
            <w:tcW w:w="326" w:type="pct"/>
            <w:vMerge w:val="restart"/>
            <w:vAlign w:val="center"/>
          </w:tcPr>
          <w:p w14:paraId="2B34275C" w14:textId="77777777" w:rsidR="008A0834" w:rsidRPr="008A0834" w:rsidRDefault="008A0834" w:rsidP="001C50DE">
            <w:pPr>
              <w:spacing w:after="60"/>
              <w:jc w:val="center"/>
              <w:rPr>
                <w:sz w:val="20"/>
                <w:szCs w:val="20"/>
                <w:lang w:val="en-GB"/>
              </w:rPr>
            </w:pPr>
            <w:r w:rsidRPr="008A0834">
              <w:rPr>
                <w:sz w:val="20"/>
                <w:szCs w:val="20"/>
                <w:lang w:val="en-GB"/>
              </w:rPr>
              <w:t>0</w:t>
            </w:r>
          </w:p>
        </w:tc>
        <w:tc>
          <w:tcPr>
            <w:tcW w:w="326" w:type="pct"/>
            <w:gridSpan w:val="2"/>
            <w:vMerge w:val="restart"/>
            <w:vAlign w:val="center"/>
          </w:tcPr>
          <w:p w14:paraId="0AD6CE1D" w14:textId="77777777" w:rsidR="008A0834" w:rsidRPr="008A0834" w:rsidRDefault="008A0834" w:rsidP="001C50DE">
            <w:pPr>
              <w:spacing w:after="60"/>
              <w:jc w:val="center"/>
              <w:rPr>
                <w:sz w:val="20"/>
                <w:szCs w:val="20"/>
                <w:lang w:val="en-GB"/>
              </w:rPr>
            </w:pPr>
            <w:r w:rsidRPr="008A0834">
              <w:rPr>
                <w:sz w:val="20"/>
                <w:szCs w:val="20"/>
                <w:lang w:val="en-GB"/>
              </w:rPr>
              <w:t>0</w:t>
            </w:r>
          </w:p>
        </w:tc>
        <w:tc>
          <w:tcPr>
            <w:tcW w:w="382" w:type="pct"/>
            <w:vMerge w:val="restart"/>
            <w:vAlign w:val="center"/>
          </w:tcPr>
          <w:p w14:paraId="6DADF245" w14:textId="77777777" w:rsidR="008A0834" w:rsidRPr="008A0834" w:rsidRDefault="008A0834" w:rsidP="001C50DE">
            <w:pPr>
              <w:spacing w:after="60"/>
              <w:jc w:val="center"/>
              <w:rPr>
                <w:sz w:val="20"/>
                <w:szCs w:val="20"/>
                <w:lang w:val="en-GB"/>
              </w:rPr>
            </w:pPr>
            <w:r w:rsidRPr="008A0834">
              <w:rPr>
                <w:sz w:val="20"/>
                <w:szCs w:val="20"/>
                <w:lang w:val="en-GB"/>
              </w:rPr>
              <w:t>22,952</w:t>
            </w:r>
          </w:p>
        </w:tc>
        <w:tc>
          <w:tcPr>
            <w:tcW w:w="420" w:type="pct"/>
            <w:vMerge w:val="restart"/>
            <w:vAlign w:val="center"/>
          </w:tcPr>
          <w:p w14:paraId="453422B3" w14:textId="77777777" w:rsidR="008A0834" w:rsidRPr="008A0834" w:rsidRDefault="008A0834" w:rsidP="001C50DE">
            <w:pPr>
              <w:spacing w:after="60"/>
              <w:jc w:val="center"/>
              <w:rPr>
                <w:sz w:val="20"/>
                <w:szCs w:val="20"/>
                <w:lang w:val="en-GB"/>
              </w:rPr>
            </w:pPr>
            <w:r w:rsidRPr="008A0834">
              <w:rPr>
                <w:sz w:val="20"/>
                <w:szCs w:val="20"/>
                <w:lang w:val="en-GB"/>
              </w:rPr>
              <w:t>46,577</w:t>
            </w:r>
          </w:p>
        </w:tc>
        <w:tc>
          <w:tcPr>
            <w:tcW w:w="609" w:type="pct"/>
            <w:gridSpan w:val="2"/>
            <w:vMerge w:val="restart"/>
            <w:vAlign w:val="center"/>
          </w:tcPr>
          <w:p w14:paraId="7C23FA93" w14:textId="77777777" w:rsidR="008A0834" w:rsidRPr="008A0834" w:rsidRDefault="008A0834" w:rsidP="001C50DE">
            <w:pPr>
              <w:spacing w:after="60"/>
              <w:jc w:val="center"/>
              <w:rPr>
                <w:sz w:val="20"/>
                <w:szCs w:val="20"/>
                <w:lang w:val="en-GB"/>
              </w:rPr>
            </w:pPr>
            <w:r w:rsidRPr="008A0834">
              <w:rPr>
                <w:sz w:val="20"/>
                <w:szCs w:val="20"/>
                <w:lang w:val="en-GB"/>
              </w:rPr>
              <w:t>UNDP</w:t>
            </w:r>
          </w:p>
        </w:tc>
        <w:tc>
          <w:tcPr>
            <w:tcW w:w="332" w:type="pct"/>
            <w:vMerge w:val="restart"/>
            <w:vAlign w:val="center"/>
          </w:tcPr>
          <w:p w14:paraId="0B50D989" w14:textId="77777777" w:rsidR="008A0834" w:rsidRPr="008A0834" w:rsidRDefault="008A0834" w:rsidP="001C50DE">
            <w:pPr>
              <w:spacing w:after="60"/>
              <w:jc w:val="center"/>
              <w:rPr>
                <w:sz w:val="20"/>
                <w:szCs w:val="20"/>
                <w:lang w:val="en-GB"/>
              </w:rPr>
            </w:pPr>
            <w:r w:rsidRPr="008A0834">
              <w:rPr>
                <w:sz w:val="20"/>
                <w:szCs w:val="20"/>
                <w:lang w:val="en-GB"/>
              </w:rPr>
              <w:t>EU</w:t>
            </w:r>
          </w:p>
        </w:tc>
        <w:tc>
          <w:tcPr>
            <w:tcW w:w="696" w:type="pct"/>
            <w:gridSpan w:val="3"/>
            <w:vAlign w:val="center"/>
          </w:tcPr>
          <w:p w14:paraId="37B60143" w14:textId="77777777" w:rsidR="008A0834" w:rsidRPr="008A0834" w:rsidRDefault="008A0834" w:rsidP="008A0834">
            <w:pPr>
              <w:spacing w:after="60"/>
              <w:jc w:val="both"/>
              <w:rPr>
                <w:sz w:val="20"/>
                <w:szCs w:val="20"/>
                <w:lang w:val="en-GB"/>
              </w:rPr>
            </w:pPr>
            <w:r w:rsidRPr="008A0834">
              <w:rPr>
                <w:sz w:val="20"/>
                <w:szCs w:val="20"/>
                <w:lang w:val="en-GB"/>
              </w:rPr>
              <w:t>Local Consultants</w:t>
            </w:r>
          </w:p>
        </w:tc>
        <w:tc>
          <w:tcPr>
            <w:tcW w:w="477" w:type="pct"/>
            <w:gridSpan w:val="2"/>
          </w:tcPr>
          <w:p w14:paraId="5C5B2C6C" w14:textId="77777777" w:rsidR="008A0834" w:rsidRPr="008A0834" w:rsidRDefault="008A0834" w:rsidP="008A0834">
            <w:pPr>
              <w:spacing w:after="60"/>
              <w:jc w:val="right"/>
              <w:rPr>
                <w:sz w:val="20"/>
                <w:szCs w:val="20"/>
                <w:lang w:val="en-GB"/>
              </w:rPr>
            </w:pPr>
            <w:r w:rsidRPr="008A0834">
              <w:rPr>
                <w:sz w:val="20"/>
                <w:szCs w:val="20"/>
                <w:lang w:val="en-GB"/>
              </w:rPr>
              <w:t xml:space="preserve">12,000 </w:t>
            </w:r>
          </w:p>
        </w:tc>
      </w:tr>
      <w:tr w:rsidR="008A0834" w:rsidRPr="008A0834" w14:paraId="382423BD" w14:textId="77777777" w:rsidTr="00471139">
        <w:trPr>
          <w:cantSplit/>
          <w:trHeight w:val="236"/>
          <w:jc w:val="center"/>
        </w:trPr>
        <w:tc>
          <w:tcPr>
            <w:tcW w:w="554" w:type="pct"/>
            <w:vMerge/>
          </w:tcPr>
          <w:p w14:paraId="6DBB1C46" w14:textId="77777777" w:rsidR="008A0834" w:rsidRPr="008A0834" w:rsidRDefault="008A0834" w:rsidP="008A0834">
            <w:pPr>
              <w:spacing w:after="60"/>
              <w:jc w:val="both"/>
              <w:rPr>
                <w:sz w:val="20"/>
                <w:szCs w:val="20"/>
                <w:lang w:val="en-GB"/>
              </w:rPr>
            </w:pPr>
          </w:p>
        </w:tc>
        <w:tc>
          <w:tcPr>
            <w:tcW w:w="552" w:type="pct"/>
            <w:vMerge/>
          </w:tcPr>
          <w:p w14:paraId="3E38A955" w14:textId="77777777" w:rsidR="008A0834" w:rsidRPr="008A0834" w:rsidRDefault="008A0834" w:rsidP="008A0834">
            <w:pPr>
              <w:spacing w:before="40"/>
              <w:rPr>
                <w:iCs/>
                <w:sz w:val="20"/>
                <w:szCs w:val="20"/>
                <w:lang w:val="en-GB"/>
              </w:rPr>
            </w:pPr>
          </w:p>
        </w:tc>
        <w:tc>
          <w:tcPr>
            <w:tcW w:w="326" w:type="pct"/>
            <w:vMerge/>
            <w:vAlign w:val="center"/>
          </w:tcPr>
          <w:p w14:paraId="1EC4FE1E" w14:textId="77777777" w:rsidR="008A0834" w:rsidRPr="008A0834" w:rsidRDefault="008A0834" w:rsidP="008A0834">
            <w:pPr>
              <w:spacing w:after="60"/>
              <w:jc w:val="both"/>
              <w:rPr>
                <w:sz w:val="20"/>
                <w:szCs w:val="20"/>
                <w:lang w:val="en-GB"/>
              </w:rPr>
            </w:pPr>
          </w:p>
        </w:tc>
        <w:tc>
          <w:tcPr>
            <w:tcW w:w="326" w:type="pct"/>
            <w:vMerge/>
            <w:vAlign w:val="center"/>
          </w:tcPr>
          <w:p w14:paraId="06558F62" w14:textId="77777777" w:rsidR="008A0834" w:rsidRPr="008A0834" w:rsidRDefault="008A0834" w:rsidP="008A0834">
            <w:pPr>
              <w:spacing w:after="60"/>
              <w:jc w:val="both"/>
              <w:rPr>
                <w:sz w:val="20"/>
                <w:szCs w:val="20"/>
                <w:lang w:val="en-GB"/>
              </w:rPr>
            </w:pPr>
          </w:p>
        </w:tc>
        <w:tc>
          <w:tcPr>
            <w:tcW w:w="326" w:type="pct"/>
            <w:gridSpan w:val="2"/>
            <w:vMerge/>
            <w:vAlign w:val="center"/>
          </w:tcPr>
          <w:p w14:paraId="1B6A44D9" w14:textId="77777777" w:rsidR="008A0834" w:rsidRPr="008A0834" w:rsidRDefault="008A0834" w:rsidP="008A0834">
            <w:pPr>
              <w:spacing w:after="60"/>
              <w:jc w:val="both"/>
              <w:rPr>
                <w:sz w:val="20"/>
                <w:szCs w:val="20"/>
                <w:lang w:val="en-GB"/>
              </w:rPr>
            </w:pPr>
          </w:p>
        </w:tc>
        <w:tc>
          <w:tcPr>
            <w:tcW w:w="382" w:type="pct"/>
            <w:vMerge/>
          </w:tcPr>
          <w:p w14:paraId="56DFECAE" w14:textId="77777777" w:rsidR="008A0834" w:rsidRPr="008A0834" w:rsidRDefault="008A0834" w:rsidP="008A0834">
            <w:pPr>
              <w:spacing w:after="60"/>
              <w:jc w:val="both"/>
              <w:rPr>
                <w:sz w:val="20"/>
                <w:szCs w:val="20"/>
                <w:lang w:val="en-GB"/>
              </w:rPr>
            </w:pPr>
          </w:p>
        </w:tc>
        <w:tc>
          <w:tcPr>
            <w:tcW w:w="420" w:type="pct"/>
            <w:vMerge/>
          </w:tcPr>
          <w:p w14:paraId="6787C3B9" w14:textId="77777777" w:rsidR="008A0834" w:rsidRPr="008A0834" w:rsidRDefault="008A0834" w:rsidP="008A0834">
            <w:pPr>
              <w:spacing w:after="60"/>
              <w:jc w:val="both"/>
              <w:rPr>
                <w:sz w:val="20"/>
                <w:szCs w:val="20"/>
                <w:lang w:val="en-GB"/>
              </w:rPr>
            </w:pPr>
          </w:p>
        </w:tc>
        <w:tc>
          <w:tcPr>
            <w:tcW w:w="609" w:type="pct"/>
            <w:gridSpan w:val="2"/>
            <w:vMerge/>
            <w:vAlign w:val="center"/>
          </w:tcPr>
          <w:p w14:paraId="5E6C7B5A" w14:textId="77777777" w:rsidR="008A0834" w:rsidRPr="008A0834" w:rsidRDefault="008A0834" w:rsidP="008A0834">
            <w:pPr>
              <w:spacing w:after="60"/>
              <w:jc w:val="both"/>
              <w:rPr>
                <w:sz w:val="20"/>
                <w:szCs w:val="20"/>
                <w:lang w:val="en-GB"/>
              </w:rPr>
            </w:pPr>
          </w:p>
        </w:tc>
        <w:tc>
          <w:tcPr>
            <w:tcW w:w="332" w:type="pct"/>
            <w:vMerge/>
            <w:vAlign w:val="center"/>
          </w:tcPr>
          <w:p w14:paraId="02C52229" w14:textId="77777777" w:rsidR="008A0834" w:rsidRPr="008A0834" w:rsidRDefault="008A0834" w:rsidP="008A0834">
            <w:pPr>
              <w:spacing w:after="60"/>
              <w:jc w:val="both"/>
              <w:rPr>
                <w:sz w:val="20"/>
                <w:szCs w:val="20"/>
                <w:lang w:val="en-GB"/>
              </w:rPr>
            </w:pPr>
          </w:p>
        </w:tc>
        <w:tc>
          <w:tcPr>
            <w:tcW w:w="696" w:type="pct"/>
            <w:gridSpan w:val="3"/>
            <w:vAlign w:val="center"/>
          </w:tcPr>
          <w:p w14:paraId="5FBC390A" w14:textId="77777777" w:rsidR="008A0834" w:rsidRPr="008A0834" w:rsidRDefault="008A0834" w:rsidP="008A0834">
            <w:pPr>
              <w:spacing w:after="60"/>
              <w:jc w:val="both"/>
              <w:rPr>
                <w:sz w:val="20"/>
                <w:szCs w:val="20"/>
                <w:lang w:val="en-GB"/>
              </w:rPr>
            </w:pPr>
            <w:r w:rsidRPr="008A0834">
              <w:rPr>
                <w:sz w:val="20"/>
                <w:szCs w:val="20"/>
                <w:lang w:val="en-GB"/>
              </w:rPr>
              <w:t>Contractual Services/Individuals</w:t>
            </w:r>
          </w:p>
        </w:tc>
        <w:tc>
          <w:tcPr>
            <w:tcW w:w="477" w:type="pct"/>
            <w:gridSpan w:val="2"/>
          </w:tcPr>
          <w:p w14:paraId="52E50CAD" w14:textId="77777777" w:rsidR="008A0834" w:rsidRPr="008A0834" w:rsidRDefault="008A0834" w:rsidP="008A0834">
            <w:pPr>
              <w:spacing w:after="60"/>
              <w:jc w:val="right"/>
              <w:rPr>
                <w:sz w:val="20"/>
                <w:szCs w:val="20"/>
                <w:lang w:val="en-GB"/>
              </w:rPr>
            </w:pPr>
            <w:r w:rsidRPr="008A0834">
              <w:rPr>
                <w:sz w:val="20"/>
                <w:szCs w:val="20"/>
                <w:lang w:val="en-GB"/>
              </w:rPr>
              <w:t>27,300</w:t>
            </w:r>
          </w:p>
        </w:tc>
      </w:tr>
      <w:tr w:rsidR="008A0834" w:rsidRPr="008A0834" w14:paraId="45762068" w14:textId="77777777" w:rsidTr="00471139">
        <w:trPr>
          <w:cantSplit/>
          <w:trHeight w:val="340"/>
          <w:jc w:val="center"/>
        </w:trPr>
        <w:tc>
          <w:tcPr>
            <w:tcW w:w="554" w:type="pct"/>
            <w:vMerge/>
          </w:tcPr>
          <w:p w14:paraId="5D7BC9CC" w14:textId="77777777" w:rsidR="008A0834" w:rsidRPr="008A0834" w:rsidRDefault="008A0834" w:rsidP="008A0834">
            <w:pPr>
              <w:spacing w:after="60"/>
              <w:jc w:val="both"/>
              <w:rPr>
                <w:b/>
                <w:sz w:val="20"/>
                <w:szCs w:val="20"/>
                <w:lang w:val="en-GB"/>
              </w:rPr>
            </w:pPr>
          </w:p>
        </w:tc>
        <w:tc>
          <w:tcPr>
            <w:tcW w:w="552" w:type="pct"/>
            <w:vMerge/>
          </w:tcPr>
          <w:p w14:paraId="70F98387" w14:textId="77777777" w:rsidR="008A0834" w:rsidRPr="008A0834" w:rsidRDefault="008A0834" w:rsidP="008A0834">
            <w:pPr>
              <w:spacing w:before="40"/>
              <w:rPr>
                <w:iCs/>
                <w:sz w:val="20"/>
                <w:szCs w:val="20"/>
                <w:lang w:val="en-GB"/>
              </w:rPr>
            </w:pPr>
          </w:p>
        </w:tc>
        <w:tc>
          <w:tcPr>
            <w:tcW w:w="326" w:type="pct"/>
            <w:vMerge/>
            <w:vAlign w:val="center"/>
          </w:tcPr>
          <w:p w14:paraId="2F37CBE1" w14:textId="77777777" w:rsidR="008A0834" w:rsidRPr="008A0834" w:rsidRDefault="008A0834" w:rsidP="008A0834">
            <w:pPr>
              <w:spacing w:after="60"/>
              <w:jc w:val="both"/>
              <w:rPr>
                <w:sz w:val="20"/>
                <w:szCs w:val="20"/>
                <w:lang w:val="en-GB"/>
              </w:rPr>
            </w:pPr>
          </w:p>
        </w:tc>
        <w:tc>
          <w:tcPr>
            <w:tcW w:w="326" w:type="pct"/>
            <w:vMerge/>
            <w:vAlign w:val="center"/>
          </w:tcPr>
          <w:p w14:paraId="0A9537B4" w14:textId="77777777" w:rsidR="008A0834" w:rsidRPr="008A0834" w:rsidRDefault="008A0834" w:rsidP="008A0834">
            <w:pPr>
              <w:spacing w:after="60"/>
              <w:jc w:val="both"/>
              <w:rPr>
                <w:sz w:val="20"/>
                <w:szCs w:val="20"/>
                <w:lang w:val="en-GB"/>
              </w:rPr>
            </w:pPr>
          </w:p>
        </w:tc>
        <w:tc>
          <w:tcPr>
            <w:tcW w:w="326" w:type="pct"/>
            <w:gridSpan w:val="2"/>
            <w:vMerge/>
            <w:vAlign w:val="center"/>
          </w:tcPr>
          <w:p w14:paraId="1986BA60" w14:textId="77777777" w:rsidR="008A0834" w:rsidRPr="008A0834" w:rsidRDefault="008A0834" w:rsidP="008A0834">
            <w:pPr>
              <w:spacing w:after="60"/>
              <w:jc w:val="both"/>
              <w:rPr>
                <w:sz w:val="20"/>
                <w:szCs w:val="20"/>
                <w:lang w:val="en-GB"/>
              </w:rPr>
            </w:pPr>
          </w:p>
        </w:tc>
        <w:tc>
          <w:tcPr>
            <w:tcW w:w="382" w:type="pct"/>
            <w:vMerge/>
          </w:tcPr>
          <w:p w14:paraId="60A8C160" w14:textId="77777777" w:rsidR="008A0834" w:rsidRPr="008A0834" w:rsidRDefault="008A0834" w:rsidP="008A0834">
            <w:pPr>
              <w:spacing w:after="60"/>
              <w:jc w:val="both"/>
              <w:rPr>
                <w:sz w:val="20"/>
                <w:szCs w:val="20"/>
                <w:lang w:val="en-GB"/>
              </w:rPr>
            </w:pPr>
          </w:p>
        </w:tc>
        <w:tc>
          <w:tcPr>
            <w:tcW w:w="420" w:type="pct"/>
            <w:vMerge/>
          </w:tcPr>
          <w:p w14:paraId="450F6B2C" w14:textId="77777777" w:rsidR="008A0834" w:rsidRPr="008A0834" w:rsidRDefault="008A0834" w:rsidP="008A0834">
            <w:pPr>
              <w:spacing w:after="60"/>
              <w:jc w:val="both"/>
              <w:rPr>
                <w:sz w:val="20"/>
                <w:szCs w:val="20"/>
                <w:lang w:val="en-GB"/>
              </w:rPr>
            </w:pPr>
          </w:p>
        </w:tc>
        <w:tc>
          <w:tcPr>
            <w:tcW w:w="609" w:type="pct"/>
            <w:gridSpan w:val="2"/>
            <w:vMerge/>
            <w:vAlign w:val="center"/>
          </w:tcPr>
          <w:p w14:paraId="7B8F5504" w14:textId="77777777" w:rsidR="008A0834" w:rsidRPr="008A0834" w:rsidRDefault="008A0834" w:rsidP="008A0834">
            <w:pPr>
              <w:spacing w:after="60"/>
              <w:jc w:val="both"/>
              <w:rPr>
                <w:sz w:val="20"/>
                <w:szCs w:val="20"/>
                <w:lang w:val="en-GB"/>
              </w:rPr>
            </w:pPr>
          </w:p>
        </w:tc>
        <w:tc>
          <w:tcPr>
            <w:tcW w:w="332" w:type="pct"/>
            <w:vMerge/>
            <w:vAlign w:val="center"/>
          </w:tcPr>
          <w:p w14:paraId="44BD7915" w14:textId="77777777" w:rsidR="008A0834" w:rsidRPr="008A0834" w:rsidRDefault="008A0834" w:rsidP="008A0834">
            <w:pPr>
              <w:spacing w:after="60"/>
              <w:jc w:val="both"/>
              <w:rPr>
                <w:sz w:val="20"/>
                <w:szCs w:val="20"/>
                <w:lang w:val="en-GB"/>
              </w:rPr>
            </w:pPr>
          </w:p>
        </w:tc>
        <w:tc>
          <w:tcPr>
            <w:tcW w:w="696" w:type="pct"/>
            <w:gridSpan w:val="3"/>
            <w:vAlign w:val="center"/>
          </w:tcPr>
          <w:p w14:paraId="33DAF392" w14:textId="77777777" w:rsidR="008A0834" w:rsidRPr="008A0834" w:rsidRDefault="008A0834" w:rsidP="008A0834">
            <w:pPr>
              <w:spacing w:after="60"/>
              <w:jc w:val="both"/>
              <w:rPr>
                <w:sz w:val="20"/>
                <w:szCs w:val="20"/>
                <w:lang w:val="en-GB"/>
              </w:rPr>
            </w:pPr>
            <w:r w:rsidRPr="008A0834">
              <w:rPr>
                <w:sz w:val="20"/>
                <w:szCs w:val="20"/>
                <w:lang w:val="en-GB"/>
              </w:rPr>
              <w:t>Contractual Services/Companies</w:t>
            </w:r>
          </w:p>
        </w:tc>
        <w:tc>
          <w:tcPr>
            <w:tcW w:w="477" w:type="pct"/>
            <w:gridSpan w:val="2"/>
          </w:tcPr>
          <w:p w14:paraId="71BEF2D1" w14:textId="77777777" w:rsidR="008A0834" w:rsidRPr="008A0834" w:rsidRDefault="008A0834" w:rsidP="008A0834">
            <w:pPr>
              <w:spacing w:after="60"/>
              <w:jc w:val="right"/>
              <w:rPr>
                <w:sz w:val="20"/>
                <w:szCs w:val="20"/>
                <w:lang w:val="en-GB"/>
              </w:rPr>
            </w:pPr>
            <w:r w:rsidRPr="008A0834">
              <w:rPr>
                <w:sz w:val="20"/>
                <w:szCs w:val="20"/>
                <w:lang w:val="en-GB"/>
              </w:rPr>
              <w:t>241,700</w:t>
            </w:r>
          </w:p>
        </w:tc>
      </w:tr>
      <w:tr w:rsidR="008A0834" w:rsidRPr="008A0834" w14:paraId="45414FCE" w14:textId="77777777" w:rsidTr="00471139">
        <w:trPr>
          <w:cantSplit/>
          <w:trHeight w:val="340"/>
          <w:jc w:val="center"/>
        </w:trPr>
        <w:tc>
          <w:tcPr>
            <w:tcW w:w="554" w:type="pct"/>
            <w:vMerge/>
          </w:tcPr>
          <w:p w14:paraId="5FC5FF96" w14:textId="77777777" w:rsidR="008A0834" w:rsidRPr="008A0834" w:rsidRDefault="008A0834" w:rsidP="008A0834">
            <w:pPr>
              <w:spacing w:after="60"/>
              <w:jc w:val="both"/>
              <w:rPr>
                <w:b/>
                <w:sz w:val="20"/>
                <w:szCs w:val="20"/>
                <w:lang w:val="en-GB"/>
              </w:rPr>
            </w:pPr>
          </w:p>
        </w:tc>
        <w:tc>
          <w:tcPr>
            <w:tcW w:w="552" w:type="pct"/>
            <w:vMerge/>
          </w:tcPr>
          <w:p w14:paraId="49EAF41C" w14:textId="77777777" w:rsidR="008A0834" w:rsidRPr="008A0834" w:rsidRDefault="008A0834" w:rsidP="008A0834">
            <w:pPr>
              <w:spacing w:before="40"/>
              <w:rPr>
                <w:iCs/>
                <w:sz w:val="20"/>
                <w:szCs w:val="20"/>
                <w:lang w:val="en-GB"/>
              </w:rPr>
            </w:pPr>
          </w:p>
        </w:tc>
        <w:tc>
          <w:tcPr>
            <w:tcW w:w="326" w:type="pct"/>
            <w:vMerge/>
            <w:vAlign w:val="center"/>
          </w:tcPr>
          <w:p w14:paraId="55A3AF1C" w14:textId="77777777" w:rsidR="008A0834" w:rsidRPr="008A0834" w:rsidRDefault="008A0834" w:rsidP="008A0834">
            <w:pPr>
              <w:spacing w:after="60"/>
              <w:jc w:val="both"/>
              <w:rPr>
                <w:sz w:val="20"/>
                <w:szCs w:val="20"/>
                <w:lang w:val="en-GB"/>
              </w:rPr>
            </w:pPr>
          </w:p>
        </w:tc>
        <w:tc>
          <w:tcPr>
            <w:tcW w:w="326" w:type="pct"/>
            <w:vMerge/>
            <w:vAlign w:val="center"/>
          </w:tcPr>
          <w:p w14:paraId="0381B651" w14:textId="77777777" w:rsidR="008A0834" w:rsidRPr="008A0834" w:rsidRDefault="008A0834" w:rsidP="008A0834">
            <w:pPr>
              <w:spacing w:after="60"/>
              <w:jc w:val="both"/>
              <w:rPr>
                <w:sz w:val="20"/>
                <w:szCs w:val="20"/>
                <w:lang w:val="en-GB"/>
              </w:rPr>
            </w:pPr>
          </w:p>
        </w:tc>
        <w:tc>
          <w:tcPr>
            <w:tcW w:w="326" w:type="pct"/>
            <w:gridSpan w:val="2"/>
            <w:vMerge/>
            <w:vAlign w:val="center"/>
          </w:tcPr>
          <w:p w14:paraId="223BFF8B" w14:textId="77777777" w:rsidR="008A0834" w:rsidRPr="008A0834" w:rsidRDefault="008A0834" w:rsidP="008A0834">
            <w:pPr>
              <w:spacing w:after="60"/>
              <w:jc w:val="both"/>
              <w:rPr>
                <w:sz w:val="20"/>
                <w:szCs w:val="20"/>
                <w:lang w:val="en-GB"/>
              </w:rPr>
            </w:pPr>
          </w:p>
        </w:tc>
        <w:tc>
          <w:tcPr>
            <w:tcW w:w="382" w:type="pct"/>
            <w:vMerge/>
          </w:tcPr>
          <w:p w14:paraId="72C74139" w14:textId="77777777" w:rsidR="008A0834" w:rsidRPr="008A0834" w:rsidRDefault="008A0834" w:rsidP="008A0834">
            <w:pPr>
              <w:spacing w:after="60"/>
              <w:jc w:val="both"/>
              <w:rPr>
                <w:sz w:val="20"/>
                <w:szCs w:val="20"/>
                <w:lang w:val="en-GB"/>
              </w:rPr>
            </w:pPr>
          </w:p>
        </w:tc>
        <w:tc>
          <w:tcPr>
            <w:tcW w:w="420" w:type="pct"/>
            <w:vMerge/>
          </w:tcPr>
          <w:p w14:paraId="611E1DB8" w14:textId="77777777" w:rsidR="008A0834" w:rsidRPr="008A0834" w:rsidRDefault="008A0834" w:rsidP="008A0834">
            <w:pPr>
              <w:spacing w:after="60"/>
              <w:jc w:val="both"/>
              <w:rPr>
                <w:sz w:val="20"/>
                <w:szCs w:val="20"/>
                <w:lang w:val="en-GB"/>
              </w:rPr>
            </w:pPr>
          </w:p>
        </w:tc>
        <w:tc>
          <w:tcPr>
            <w:tcW w:w="609" w:type="pct"/>
            <w:gridSpan w:val="2"/>
            <w:vMerge/>
            <w:vAlign w:val="center"/>
          </w:tcPr>
          <w:p w14:paraId="5B66F8FA" w14:textId="77777777" w:rsidR="008A0834" w:rsidRPr="008A0834" w:rsidRDefault="008A0834" w:rsidP="008A0834">
            <w:pPr>
              <w:spacing w:after="60"/>
              <w:jc w:val="both"/>
              <w:rPr>
                <w:sz w:val="20"/>
                <w:szCs w:val="20"/>
                <w:lang w:val="en-GB"/>
              </w:rPr>
            </w:pPr>
          </w:p>
        </w:tc>
        <w:tc>
          <w:tcPr>
            <w:tcW w:w="332" w:type="pct"/>
            <w:vMerge/>
            <w:vAlign w:val="center"/>
          </w:tcPr>
          <w:p w14:paraId="186A868F" w14:textId="77777777" w:rsidR="008A0834" w:rsidRPr="008A0834" w:rsidRDefault="008A0834" w:rsidP="008A0834">
            <w:pPr>
              <w:spacing w:after="60"/>
              <w:jc w:val="both"/>
              <w:rPr>
                <w:sz w:val="20"/>
                <w:szCs w:val="20"/>
                <w:lang w:val="en-GB"/>
              </w:rPr>
            </w:pPr>
          </w:p>
        </w:tc>
        <w:tc>
          <w:tcPr>
            <w:tcW w:w="696" w:type="pct"/>
            <w:gridSpan w:val="3"/>
            <w:vAlign w:val="center"/>
          </w:tcPr>
          <w:p w14:paraId="49B8D977" w14:textId="77777777" w:rsidR="008A0834" w:rsidRPr="008A0834" w:rsidRDefault="008A0834" w:rsidP="008A0834">
            <w:pPr>
              <w:spacing w:after="60"/>
              <w:jc w:val="both"/>
              <w:rPr>
                <w:sz w:val="20"/>
                <w:szCs w:val="20"/>
                <w:lang w:val="en-GB"/>
              </w:rPr>
            </w:pPr>
            <w:r w:rsidRPr="008A0834">
              <w:rPr>
                <w:sz w:val="20"/>
                <w:szCs w:val="20"/>
                <w:lang w:val="en-GB"/>
              </w:rPr>
              <w:t>Facilities and Administration</w:t>
            </w:r>
          </w:p>
        </w:tc>
        <w:tc>
          <w:tcPr>
            <w:tcW w:w="477" w:type="pct"/>
            <w:gridSpan w:val="2"/>
          </w:tcPr>
          <w:p w14:paraId="537B88F0" w14:textId="77777777" w:rsidR="008A0834" w:rsidRPr="008A0834" w:rsidRDefault="008A0834" w:rsidP="008A0834">
            <w:pPr>
              <w:spacing w:after="60"/>
              <w:jc w:val="right"/>
              <w:rPr>
                <w:sz w:val="20"/>
                <w:szCs w:val="20"/>
                <w:lang w:val="en-GB"/>
              </w:rPr>
            </w:pPr>
            <w:r w:rsidRPr="008A0834">
              <w:rPr>
                <w:sz w:val="20"/>
                <w:szCs w:val="20"/>
                <w:lang w:val="en-GB"/>
              </w:rPr>
              <w:t>19,670</w:t>
            </w:r>
          </w:p>
        </w:tc>
      </w:tr>
      <w:tr w:rsidR="008A0834" w:rsidRPr="008A0834" w14:paraId="6E768AAC" w14:textId="77777777" w:rsidTr="001C50DE">
        <w:trPr>
          <w:cantSplit/>
          <w:trHeight w:val="340"/>
          <w:jc w:val="center"/>
        </w:trPr>
        <w:tc>
          <w:tcPr>
            <w:tcW w:w="554" w:type="pct"/>
            <w:vMerge/>
          </w:tcPr>
          <w:p w14:paraId="759F6BE6" w14:textId="77777777" w:rsidR="008A0834" w:rsidRPr="008A0834" w:rsidRDefault="008A0834" w:rsidP="008A0834">
            <w:pPr>
              <w:spacing w:after="60"/>
              <w:jc w:val="both"/>
              <w:rPr>
                <w:b/>
                <w:sz w:val="20"/>
                <w:szCs w:val="20"/>
                <w:lang w:val="en-GB"/>
              </w:rPr>
            </w:pPr>
          </w:p>
        </w:tc>
        <w:tc>
          <w:tcPr>
            <w:tcW w:w="552" w:type="pct"/>
            <w:vMerge/>
          </w:tcPr>
          <w:p w14:paraId="7FFB3D21" w14:textId="77777777" w:rsidR="008A0834" w:rsidRPr="008A0834" w:rsidRDefault="008A0834" w:rsidP="008A0834">
            <w:pPr>
              <w:spacing w:before="40"/>
              <w:rPr>
                <w:iCs/>
                <w:sz w:val="20"/>
                <w:szCs w:val="20"/>
                <w:lang w:val="en-GB"/>
              </w:rPr>
            </w:pPr>
          </w:p>
        </w:tc>
        <w:tc>
          <w:tcPr>
            <w:tcW w:w="326" w:type="pct"/>
            <w:vAlign w:val="center"/>
          </w:tcPr>
          <w:p w14:paraId="64650E73" w14:textId="77777777" w:rsidR="008A0834" w:rsidRPr="008A0834" w:rsidRDefault="008A0834" w:rsidP="001C50DE">
            <w:pPr>
              <w:spacing w:after="60"/>
              <w:jc w:val="center"/>
              <w:rPr>
                <w:sz w:val="20"/>
                <w:szCs w:val="20"/>
                <w:lang w:val="en-GB"/>
              </w:rPr>
            </w:pPr>
            <w:r w:rsidRPr="008A0834">
              <w:rPr>
                <w:sz w:val="20"/>
                <w:szCs w:val="20"/>
                <w:lang w:val="en-GB"/>
              </w:rPr>
              <w:t>0</w:t>
            </w:r>
          </w:p>
        </w:tc>
        <w:tc>
          <w:tcPr>
            <w:tcW w:w="326" w:type="pct"/>
            <w:vAlign w:val="center"/>
          </w:tcPr>
          <w:p w14:paraId="13E84E89" w14:textId="77777777" w:rsidR="008A0834" w:rsidRPr="008A0834" w:rsidRDefault="008A0834" w:rsidP="001C50DE">
            <w:pPr>
              <w:spacing w:after="60"/>
              <w:jc w:val="center"/>
              <w:rPr>
                <w:sz w:val="20"/>
                <w:szCs w:val="20"/>
                <w:lang w:val="en-GB"/>
              </w:rPr>
            </w:pPr>
            <w:r w:rsidRPr="008A0834">
              <w:rPr>
                <w:sz w:val="20"/>
                <w:szCs w:val="20"/>
                <w:lang w:val="en-GB"/>
              </w:rPr>
              <w:t>0</w:t>
            </w:r>
          </w:p>
        </w:tc>
        <w:tc>
          <w:tcPr>
            <w:tcW w:w="326" w:type="pct"/>
            <w:gridSpan w:val="2"/>
            <w:vAlign w:val="center"/>
          </w:tcPr>
          <w:p w14:paraId="5219A1CE" w14:textId="77777777" w:rsidR="008A0834" w:rsidRPr="008A0834" w:rsidRDefault="008A0834" w:rsidP="001C50DE">
            <w:pPr>
              <w:spacing w:after="60"/>
              <w:jc w:val="center"/>
              <w:rPr>
                <w:sz w:val="20"/>
                <w:szCs w:val="20"/>
                <w:lang w:val="en-GB"/>
              </w:rPr>
            </w:pPr>
            <w:r w:rsidRPr="008A0834">
              <w:rPr>
                <w:sz w:val="20"/>
                <w:szCs w:val="20"/>
                <w:lang w:val="en-GB"/>
              </w:rPr>
              <w:t>0</w:t>
            </w:r>
          </w:p>
        </w:tc>
        <w:tc>
          <w:tcPr>
            <w:tcW w:w="382" w:type="pct"/>
            <w:vAlign w:val="center"/>
          </w:tcPr>
          <w:p w14:paraId="3C6132FA" w14:textId="77777777" w:rsidR="008A0834" w:rsidRPr="008A0834" w:rsidRDefault="008A0834" w:rsidP="001C50DE">
            <w:pPr>
              <w:spacing w:after="60"/>
              <w:jc w:val="center"/>
              <w:rPr>
                <w:sz w:val="20"/>
                <w:szCs w:val="20"/>
                <w:lang w:val="en-GB"/>
              </w:rPr>
            </w:pPr>
            <w:r w:rsidRPr="008A0834">
              <w:rPr>
                <w:sz w:val="20"/>
                <w:szCs w:val="20"/>
                <w:lang w:val="en-GB"/>
              </w:rPr>
              <w:t>22,952</w:t>
            </w:r>
          </w:p>
        </w:tc>
        <w:tc>
          <w:tcPr>
            <w:tcW w:w="420" w:type="pct"/>
            <w:vAlign w:val="center"/>
          </w:tcPr>
          <w:p w14:paraId="77ED842C" w14:textId="77777777" w:rsidR="008A0834" w:rsidRPr="008A0834" w:rsidRDefault="008A0834" w:rsidP="001C50DE">
            <w:pPr>
              <w:spacing w:after="60"/>
              <w:jc w:val="center"/>
              <w:rPr>
                <w:sz w:val="20"/>
                <w:szCs w:val="20"/>
                <w:lang w:val="en-GB"/>
              </w:rPr>
            </w:pPr>
            <w:r w:rsidRPr="008A0834">
              <w:rPr>
                <w:sz w:val="20"/>
                <w:szCs w:val="20"/>
                <w:lang w:val="en-GB"/>
              </w:rPr>
              <w:t>46,577</w:t>
            </w:r>
          </w:p>
        </w:tc>
        <w:tc>
          <w:tcPr>
            <w:tcW w:w="609" w:type="pct"/>
            <w:gridSpan w:val="2"/>
            <w:vAlign w:val="center"/>
          </w:tcPr>
          <w:p w14:paraId="6DF486A4" w14:textId="77777777" w:rsidR="008A0834" w:rsidRPr="008A0834" w:rsidRDefault="008A0834" w:rsidP="001C50DE">
            <w:pPr>
              <w:spacing w:after="60"/>
              <w:jc w:val="center"/>
              <w:rPr>
                <w:sz w:val="20"/>
                <w:szCs w:val="20"/>
                <w:lang w:val="en-GB"/>
              </w:rPr>
            </w:pPr>
            <w:r w:rsidRPr="008A0834">
              <w:rPr>
                <w:sz w:val="20"/>
                <w:szCs w:val="20"/>
                <w:lang w:val="en-GB"/>
              </w:rPr>
              <w:t>FAO</w:t>
            </w:r>
          </w:p>
        </w:tc>
        <w:tc>
          <w:tcPr>
            <w:tcW w:w="332" w:type="pct"/>
            <w:vAlign w:val="center"/>
          </w:tcPr>
          <w:p w14:paraId="58DE28C1" w14:textId="77777777" w:rsidR="008A0834" w:rsidRPr="008A0834" w:rsidRDefault="008A0834" w:rsidP="001C50DE">
            <w:pPr>
              <w:spacing w:after="60"/>
              <w:jc w:val="center"/>
              <w:rPr>
                <w:sz w:val="20"/>
                <w:szCs w:val="20"/>
                <w:lang w:val="en-GB"/>
              </w:rPr>
            </w:pPr>
            <w:r w:rsidRPr="008A0834">
              <w:rPr>
                <w:sz w:val="20"/>
                <w:szCs w:val="20"/>
                <w:lang w:val="en-GB"/>
              </w:rPr>
              <w:t>EU</w:t>
            </w:r>
          </w:p>
        </w:tc>
        <w:tc>
          <w:tcPr>
            <w:tcW w:w="696" w:type="pct"/>
            <w:gridSpan w:val="3"/>
            <w:vAlign w:val="center"/>
          </w:tcPr>
          <w:p w14:paraId="5DCE5299" w14:textId="77777777" w:rsidR="008A0834" w:rsidRPr="008A0834" w:rsidRDefault="008A0834" w:rsidP="008A0834">
            <w:pPr>
              <w:spacing w:after="60"/>
              <w:jc w:val="both"/>
              <w:rPr>
                <w:sz w:val="20"/>
                <w:szCs w:val="20"/>
                <w:lang w:val="en-GB"/>
              </w:rPr>
            </w:pPr>
            <w:r w:rsidRPr="008A0834">
              <w:rPr>
                <w:sz w:val="20"/>
                <w:szCs w:val="20"/>
                <w:lang w:val="en-GB"/>
              </w:rPr>
              <w:t>Operating Expenses</w:t>
            </w:r>
          </w:p>
        </w:tc>
        <w:tc>
          <w:tcPr>
            <w:tcW w:w="477" w:type="pct"/>
            <w:gridSpan w:val="2"/>
          </w:tcPr>
          <w:p w14:paraId="4F43934B" w14:textId="77777777" w:rsidR="008A0834" w:rsidRPr="008A0834" w:rsidRDefault="008A0834" w:rsidP="008A0834">
            <w:pPr>
              <w:spacing w:after="60"/>
              <w:jc w:val="right"/>
              <w:rPr>
                <w:sz w:val="20"/>
                <w:szCs w:val="20"/>
                <w:lang w:val="en-GB"/>
              </w:rPr>
            </w:pPr>
            <w:r w:rsidRPr="008A0834">
              <w:rPr>
                <w:sz w:val="20"/>
                <w:szCs w:val="20"/>
                <w:lang w:val="en-GB"/>
              </w:rPr>
              <w:t>69,529</w:t>
            </w:r>
          </w:p>
        </w:tc>
      </w:tr>
      <w:tr w:rsidR="008A0834" w:rsidRPr="008A0834" w14:paraId="0FA6426F" w14:textId="77777777" w:rsidTr="00471139">
        <w:trPr>
          <w:cantSplit/>
          <w:trHeight w:val="1211"/>
          <w:jc w:val="center"/>
        </w:trPr>
        <w:tc>
          <w:tcPr>
            <w:tcW w:w="554" w:type="pct"/>
            <w:vMerge/>
          </w:tcPr>
          <w:p w14:paraId="54B2CDF0" w14:textId="77777777" w:rsidR="008A0834" w:rsidRPr="008A0834" w:rsidRDefault="008A0834" w:rsidP="008A0834">
            <w:pPr>
              <w:spacing w:after="60"/>
              <w:jc w:val="both"/>
              <w:rPr>
                <w:b/>
                <w:sz w:val="20"/>
                <w:szCs w:val="20"/>
                <w:lang w:val="en-GB"/>
              </w:rPr>
            </w:pPr>
          </w:p>
        </w:tc>
        <w:tc>
          <w:tcPr>
            <w:tcW w:w="3969" w:type="pct"/>
            <w:gridSpan w:val="13"/>
            <w:shd w:val="clear" w:color="auto" w:fill="D9D9D9"/>
          </w:tcPr>
          <w:p w14:paraId="6A9347ED" w14:textId="77777777" w:rsidR="008A0834" w:rsidRPr="008A0834" w:rsidRDefault="008A0834" w:rsidP="008A0834">
            <w:pPr>
              <w:spacing w:after="60"/>
              <w:jc w:val="both"/>
              <w:rPr>
                <w:sz w:val="20"/>
                <w:szCs w:val="20"/>
                <w:lang w:val="en-GB"/>
              </w:rPr>
            </w:pPr>
            <w:r w:rsidRPr="008A0834">
              <w:rPr>
                <w:b/>
                <w:iCs/>
                <w:sz w:val="20"/>
                <w:szCs w:val="20"/>
                <w:lang w:val="en-GB"/>
              </w:rPr>
              <w:t>Sub-Total for Output 3</w:t>
            </w:r>
          </w:p>
        </w:tc>
        <w:tc>
          <w:tcPr>
            <w:tcW w:w="477" w:type="pct"/>
            <w:gridSpan w:val="2"/>
            <w:shd w:val="clear" w:color="auto" w:fill="D9D9D9"/>
          </w:tcPr>
          <w:p w14:paraId="2F3B43D6" w14:textId="77777777" w:rsidR="008A0834" w:rsidRPr="008A0834" w:rsidRDefault="008A0834" w:rsidP="008A0834">
            <w:pPr>
              <w:spacing w:after="60"/>
              <w:jc w:val="right"/>
              <w:rPr>
                <w:b/>
                <w:sz w:val="20"/>
                <w:szCs w:val="20"/>
                <w:lang w:val="en-GB"/>
              </w:rPr>
            </w:pPr>
            <w:r w:rsidRPr="008A0834">
              <w:rPr>
                <w:b/>
                <w:sz w:val="20"/>
                <w:szCs w:val="20"/>
                <w:lang w:val="en-GB"/>
              </w:rPr>
              <w:t>370,199</w:t>
            </w:r>
          </w:p>
        </w:tc>
      </w:tr>
      <w:tr w:rsidR="008A0834" w:rsidRPr="008A0834" w14:paraId="3D85F50D" w14:textId="77777777" w:rsidTr="001C50DE">
        <w:trPr>
          <w:cantSplit/>
          <w:trHeight w:val="530"/>
          <w:jc w:val="center"/>
        </w:trPr>
        <w:tc>
          <w:tcPr>
            <w:tcW w:w="1106" w:type="pct"/>
            <w:gridSpan w:val="2"/>
            <w:vMerge w:val="restart"/>
            <w:vAlign w:val="center"/>
          </w:tcPr>
          <w:p w14:paraId="784F600E" w14:textId="7C60D5DC" w:rsidR="008A0834" w:rsidRPr="008A0834" w:rsidRDefault="008A0834" w:rsidP="001C50DE">
            <w:pPr>
              <w:spacing w:before="40"/>
              <w:jc w:val="center"/>
              <w:rPr>
                <w:b/>
                <w:iCs/>
                <w:sz w:val="20"/>
                <w:szCs w:val="20"/>
                <w:lang w:val="en-GB"/>
              </w:rPr>
            </w:pPr>
            <w:r w:rsidRPr="008A0834">
              <w:rPr>
                <w:b/>
                <w:iCs/>
                <w:sz w:val="20"/>
                <w:szCs w:val="20"/>
                <w:lang w:val="en-GB"/>
              </w:rPr>
              <w:t>Project Implementation: 4 Activity</w:t>
            </w:r>
          </w:p>
        </w:tc>
        <w:tc>
          <w:tcPr>
            <w:tcW w:w="326" w:type="pct"/>
            <w:vMerge w:val="restart"/>
            <w:vAlign w:val="center"/>
          </w:tcPr>
          <w:p w14:paraId="18250115" w14:textId="77777777" w:rsidR="008A0834" w:rsidRPr="008A0834" w:rsidRDefault="008A0834" w:rsidP="001C50DE">
            <w:pPr>
              <w:spacing w:after="60"/>
              <w:jc w:val="center"/>
              <w:rPr>
                <w:sz w:val="20"/>
                <w:szCs w:val="20"/>
                <w:lang w:val="en-GB"/>
              </w:rPr>
            </w:pPr>
            <w:r w:rsidRPr="008A0834">
              <w:rPr>
                <w:sz w:val="20"/>
                <w:szCs w:val="20"/>
                <w:lang w:val="en-GB"/>
              </w:rPr>
              <w:t>67,175</w:t>
            </w:r>
          </w:p>
        </w:tc>
        <w:tc>
          <w:tcPr>
            <w:tcW w:w="326" w:type="pct"/>
            <w:vMerge w:val="restart"/>
            <w:vAlign w:val="center"/>
          </w:tcPr>
          <w:p w14:paraId="5EA7502E" w14:textId="77777777" w:rsidR="008A0834" w:rsidRPr="008A0834" w:rsidRDefault="008A0834" w:rsidP="001C50DE">
            <w:pPr>
              <w:spacing w:after="60"/>
              <w:jc w:val="center"/>
              <w:rPr>
                <w:sz w:val="20"/>
                <w:szCs w:val="20"/>
                <w:lang w:val="en-GB"/>
              </w:rPr>
            </w:pPr>
            <w:r w:rsidRPr="008A0834">
              <w:rPr>
                <w:sz w:val="20"/>
                <w:szCs w:val="20"/>
                <w:lang w:val="en-GB"/>
              </w:rPr>
              <w:t>319,095</w:t>
            </w:r>
          </w:p>
        </w:tc>
        <w:tc>
          <w:tcPr>
            <w:tcW w:w="326" w:type="pct"/>
            <w:gridSpan w:val="2"/>
            <w:vMerge w:val="restart"/>
            <w:vAlign w:val="center"/>
          </w:tcPr>
          <w:p w14:paraId="53BBCE79" w14:textId="77777777" w:rsidR="008A0834" w:rsidRPr="008A0834" w:rsidRDefault="008A0834" w:rsidP="001C50DE">
            <w:pPr>
              <w:spacing w:after="60"/>
              <w:jc w:val="center"/>
              <w:rPr>
                <w:sz w:val="20"/>
                <w:szCs w:val="20"/>
                <w:lang w:val="en-GB"/>
              </w:rPr>
            </w:pPr>
            <w:r w:rsidRPr="008A0834">
              <w:rPr>
                <w:sz w:val="20"/>
                <w:szCs w:val="20"/>
                <w:lang w:val="en-GB"/>
              </w:rPr>
              <w:t>298,766</w:t>
            </w:r>
          </w:p>
        </w:tc>
        <w:tc>
          <w:tcPr>
            <w:tcW w:w="382" w:type="pct"/>
            <w:vMerge w:val="restart"/>
            <w:vAlign w:val="center"/>
          </w:tcPr>
          <w:p w14:paraId="66ECE906" w14:textId="77777777" w:rsidR="008A0834" w:rsidRPr="008A0834" w:rsidRDefault="008A0834" w:rsidP="001C50DE">
            <w:pPr>
              <w:spacing w:after="60"/>
              <w:jc w:val="center"/>
              <w:rPr>
                <w:sz w:val="20"/>
                <w:szCs w:val="20"/>
                <w:lang w:val="en-GB"/>
              </w:rPr>
            </w:pPr>
            <w:r w:rsidRPr="008A0834">
              <w:rPr>
                <w:sz w:val="20"/>
                <w:szCs w:val="20"/>
                <w:lang w:val="en-GB"/>
              </w:rPr>
              <w:t>304,115</w:t>
            </w:r>
          </w:p>
        </w:tc>
        <w:tc>
          <w:tcPr>
            <w:tcW w:w="420" w:type="pct"/>
            <w:vMerge w:val="restart"/>
            <w:vAlign w:val="center"/>
          </w:tcPr>
          <w:p w14:paraId="29B468B1" w14:textId="77777777" w:rsidR="008A0834" w:rsidRPr="008A0834" w:rsidRDefault="008A0834" w:rsidP="001C50DE">
            <w:pPr>
              <w:spacing w:after="60"/>
              <w:jc w:val="center"/>
              <w:rPr>
                <w:sz w:val="20"/>
                <w:szCs w:val="20"/>
                <w:lang w:val="en-GB"/>
              </w:rPr>
            </w:pPr>
            <w:r w:rsidRPr="008A0834">
              <w:rPr>
                <w:sz w:val="20"/>
                <w:szCs w:val="20"/>
                <w:lang w:val="en-GB"/>
              </w:rPr>
              <w:t>285,359.19</w:t>
            </w:r>
          </w:p>
        </w:tc>
        <w:tc>
          <w:tcPr>
            <w:tcW w:w="609" w:type="pct"/>
            <w:gridSpan w:val="2"/>
            <w:vMerge w:val="restart"/>
            <w:vAlign w:val="center"/>
          </w:tcPr>
          <w:p w14:paraId="09211C28" w14:textId="77777777" w:rsidR="008A0834" w:rsidRPr="008A0834" w:rsidRDefault="008A0834" w:rsidP="001C50DE">
            <w:pPr>
              <w:spacing w:after="60"/>
              <w:jc w:val="center"/>
              <w:rPr>
                <w:sz w:val="20"/>
                <w:szCs w:val="20"/>
                <w:lang w:val="en-GB"/>
              </w:rPr>
            </w:pPr>
            <w:r w:rsidRPr="008A0834">
              <w:rPr>
                <w:sz w:val="20"/>
                <w:szCs w:val="20"/>
                <w:lang w:val="en-GB"/>
              </w:rPr>
              <w:t>UNDP</w:t>
            </w:r>
          </w:p>
        </w:tc>
        <w:tc>
          <w:tcPr>
            <w:tcW w:w="332" w:type="pct"/>
            <w:vMerge w:val="restart"/>
            <w:vAlign w:val="center"/>
          </w:tcPr>
          <w:p w14:paraId="5641D371" w14:textId="77777777" w:rsidR="008A0834" w:rsidRPr="008A0834" w:rsidRDefault="008A0834" w:rsidP="001C50DE">
            <w:pPr>
              <w:spacing w:after="60"/>
              <w:jc w:val="center"/>
              <w:rPr>
                <w:sz w:val="20"/>
                <w:szCs w:val="20"/>
                <w:lang w:val="en-GB"/>
              </w:rPr>
            </w:pPr>
            <w:r w:rsidRPr="008A0834">
              <w:rPr>
                <w:sz w:val="20"/>
                <w:szCs w:val="20"/>
                <w:lang w:val="en-GB"/>
              </w:rPr>
              <w:t>EU</w:t>
            </w:r>
          </w:p>
        </w:tc>
        <w:tc>
          <w:tcPr>
            <w:tcW w:w="696" w:type="pct"/>
            <w:gridSpan w:val="3"/>
            <w:vAlign w:val="center"/>
          </w:tcPr>
          <w:p w14:paraId="365976A2" w14:textId="77777777" w:rsidR="008A0834" w:rsidRPr="008A0834" w:rsidRDefault="008A0834" w:rsidP="008A0834">
            <w:pPr>
              <w:spacing w:after="60"/>
              <w:jc w:val="both"/>
              <w:rPr>
                <w:sz w:val="20"/>
                <w:szCs w:val="20"/>
                <w:lang w:val="en-GB"/>
              </w:rPr>
            </w:pPr>
            <w:r w:rsidRPr="008A0834">
              <w:rPr>
                <w:sz w:val="20"/>
                <w:szCs w:val="20"/>
                <w:lang w:val="en-GB"/>
              </w:rPr>
              <w:t>Programme Management Cost</w:t>
            </w:r>
          </w:p>
        </w:tc>
        <w:tc>
          <w:tcPr>
            <w:tcW w:w="477" w:type="pct"/>
            <w:gridSpan w:val="2"/>
          </w:tcPr>
          <w:p w14:paraId="212903DD" w14:textId="77777777" w:rsidR="008A0834" w:rsidRPr="008A0834" w:rsidRDefault="008A0834" w:rsidP="008A0834">
            <w:pPr>
              <w:spacing w:after="60"/>
              <w:jc w:val="right"/>
              <w:rPr>
                <w:sz w:val="20"/>
                <w:szCs w:val="20"/>
                <w:lang w:val="en-GB"/>
              </w:rPr>
            </w:pPr>
            <w:r w:rsidRPr="008A0834">
              <w:rPr>
                <w:sz w:val="20"/>
                <w:szCs w:val="20"/>
                <w:lang w:val="en-GB"/>
              </w:rPr>
              <w:t>132,480</w:t>
            </w:r>
          </w:p>
        </w:tc>
      </w:tr>
      <w:tr w:rsidR="008A0834" w:rsidRPr="008A0834" w14:paraId="6B5D4274" w14:textId="77777777" w:rsidTr="001C50DE">
        <w:trPr>
          <w:cantSplit/>
          <w:trHeight w:val="340"/>
          <w:jc w:val="center"/>
        </w:trPr>
        <w:tc>
          <w:tcPr>
            <w:tcW w:w="1106" w:type="pct"/>
            <w:gridSpan w:val="2"/>
            <w:vMerge/>
          </w:tcPr>
          <w:p w14:paraId="5716BD4D" w14:textId="77777777" w:rsidR="008A0834" w:rsidRPr="008A0834" w:rsidRDefault="008A0834" w:rsidP="008A0834">
            <w:pPr>
              <w:spacing w:before="40"/>
              <w:rPr>
                <w:iCs/>
                <w:sz w:val="20"/>
                <w:szCs w:val="20"/>
                <w:lang w:val="en-GB"/>
              </w:rPr>
            </w:pPr>
          </w:p>
        </w:tc>
        <w:tc>
          <w:tcPr>
            <w:tcW w:w="326" w:type="pct"/>
            <w:vMerge/>
            <w:vAlign w:val="center"/>
          </w:tcPr>
          <w:p w14:paraId="1E691B0D" w14:textId="77777777" w:rsidR="008A0834" w:rsidRPr="008A0834" w:rsidRDefault="008A0834" w:rsidP="001C50DE">
            <w:pPr>
              <w:spacing w:after="60"/>
              <w:jc w:val="center"/>
              <w:rPr>
                <w:sz w:val="20"/>
                <w:szCs w:val="20"/>
                <w:lang w:val="en-GB"/>
              </w:rPr>
            </w:pPr>
          </w:p>
        </w:tc>
        <w:tc>
          <w:tcPr>
            <w:tcW w:w="326" w:type="pct"/>
            <w:vMerge/>
            <w:vAlign w:val="center"/>
          </w:tcPr>
          <w:p w14:paraId="413F80AA" w14:textId="77777777" w:rsidR="008A0834" w:rsidRPr="008A0834" w:rsidRDefault="008A0834" w:rsidP="001C50DE">
            <w:pPr>
              <w:spacing w:after="60"/>
              <w:jc w:val="center"/>
              <w:rPr>
                <w:sz w:val="20"/>
                <w:szCs w:val="20"/>
                <w:lang w:val="en-GB"/>
              </w:rPr>
            </w:pPr>
          </w:p>
        </w:tc>
        <w:tc>
          <w:tcPr>
            <w:tcW w:w="326" w:type="pct"/>
            <w:gridSpan w:val="2"/>
            <w:vMerge/>
            <w:vAlign w:val="center"/>
          </w:tcPr>
          <w:p w14:paraId="3C37C36A" w14:textId="77777777" w:rsidR="008A0834" w:rsidRPr="008A0834" w:rsidRDefault="008A0834" w:rsidP="001C50DE">
            <w:pPr>
              <w:spacing w:after="60"/>
              <w:jc w:val="center"/>
              <w:rPr>
                <w:sz w:val="20"/>
                <w:szCs w:val="20"/>
                <w:lang w:val="en-GB"/>
              </w:rPr>
            </w:pPr>
          </w:p>
        </w:tc>
        <w:tc>
          <w:tcPr>
            <w:tcW w:w="382" w:type="pct"/>
            <w:vMerge/>
            <w:vAlign w:val="center"/>
          </w:tcPr>
          <w:p w14:paraId="42508230" w14:textId="77777777" w:rsidR="008A0834" w:rsidRPr="008A0834" w:rsidRDefault="008A0834" w:rsidP="001C50DE">
            <w:pPr>
              <w:spacing w:after="60"/>
              <w:jc w:val="center"/>
              <w:rPr>
                <w:sz w:val="20"/>
                <w:szCs w:val="20"/>
                <w:lang w:val="en-GB"/>
              </w:rPr>
            </w:pPr>
          </w:p>
        </w:tc>
        <w:tc>
          <w:tcPr>
            <w:tcW w:w="420" w:type="pct"/>
            <w:vMerge/>
            <w:vAlign w:val="center"/>
          </w:tcPr>
          <w:p w14:paraId="259F4C9F" w14:textId="77777777" w:rsidR="008A0834" w:rsidRPr="008A0834" w:rsidRDefault="008A0834" w:rsidP="001C50DE">
            <w:pPr>
              <w:spacing w:after="60"/>
              <w:jc w:val="center"/>
              <w:rPr>
                <w:sz w:val="20"/>
                <w:szCs w:val="20"/>
                <w:lang w:val="en-GB"/>
              </w:rPr>
            </w:pPr>
          </w:p>
        </w:tc>
        <w:tc>
          <w:tcPr>
            <w:tcW w:w="609" w:type="pct"/>
            <w:gridSpan w:val="2"/>
            <w:vMerge/>
            <w:vAlign w:val="center"/>
          </w:tcPr>
          <w:p w14:paraId="6B4B39CA" w14:textId="77777777" w:rsidR="008A0834" w:rsidRPr="008A0834" w:rsidRDefault="008A0834" w:rsidP="001C50DE">
            <w:pPr>
              <w:spacing w:after="60"/>
              <w:jc w:val="center"/>
              <w:rPr>
                <w:sz w:val="20"/>
                <w:szCs w:val="20"/>
                <w:lang w:val="en-GB"/>
              </w:rPr>
            </w:pPr>
          </w:p>
        </w:tc>
        <w:tc>
          <w:tcPr>
            <w:tcW w:w="332" w:type="pct"/>
            <w:vMerge/>
            <w:vAlign w:val="center"/>
          </w:tcPr>
          <w:p w14:paraId="3FF4E5E8" w14:textId="77777777" w:rsidR="008A0834" w:rsidRPr="008A0834" w:rsidRDefault="008A0834" w:rsidP="001C50DE">
            <w:pPr>
              <w:spacing w:after="60"/>
              <w:jc w:val="center"/>
              <w:rPr>
                <w:sz w:val="20"/>
                <w:szCs w:val="20"/>
                <w:lang w:val="en-GB"/>
              </w:rPr>
            </w:pPr>
          </w:p>
        </w:tc>
        <w:tc>
          <w:tcPr>
            <w:tcW w:w="696" w:type="pct"/>
            <w:gridSpan w:val="3"/>
            <w:vAlign w:val="center"/>
          </w:tcPr>
          <w:p w14:paraId="3124C1EF" w14:textId="77777777" w:rsidR="008A0834" w:rsidRPr="008A0834" w:rsidRDefault="008A0834" w:rsidP="008A0834">
            <w:pPr>
              <w:spacing w:after="60"/>
              <w:jc w:val="both"/>
              <w:rPr>
                <w:sz w:val="20"/>
                <w:szCs w:val="20"/>
                <w:lang w:val="en-GB"/>
              </w:rPr>
            </w:pPr>
            <w:r w:rsidRPr="008A0834">
              <w:rPr>
                <w:sz w:val="20"/>
                <w:szCs w:val="20"/>
                <w:lang w:val="en-GB"/>
              </w:rPr>
              <w:t>Local Consultants</w:t>
            </w:r>
          </w:p>
        </w:tc>
        <w:tc>
          <w:tcPr>
            <w:tcW w:w="477" w:type="pct"/>
            <w:gridSpan w:val="2"/>
          </w:tcPr>
          <w:p w14:paraId="6A30C0B1" w14:textId="77777777" w:rsidR="008A0834" w:rsidRPr="008A0834" w:rsidRDefault="008A0834" w:rsidP="008A0834">
            <w:pPr>
              <w:spacing w:after="60"/>
              <w:jc w:val="right"/>
              <w:rPr>
                <w:sz w:val="20"/>
                <w:szCs w:val="20"/>
                <w:lang w:val="en-GB"/>
              </w:rPr>
            </w:pPr>
            <w:r w:rsidRPr="008A0834">
              <w:rPr>
                <w:sz w:val="20"/>
                <w:szCs w:val="20"/>
                <w:lang w:val="en-GB"/>
              </w:rPr>
              <w:t>72,000</w:t>
            </w:r>
          </w:p>
        </w:tc>
      </w:tr>
      <w:tr w:rsidR="008A0834" w:rsidRPr="008A0834" w14:paraId="0C6DD59C" w14:textId="77777777" w:rsidTr="001C50DE">
        <w:trPr>
          <w:cantSplit/>
          <w:trHeight w:val="340"/>
          <w:jc w:val="center"/>
        </w:trPr>
        <w:tc>
          <w:tcPr>
            <w:tcW w:w="1106" w:type="pct"/>
            <w:gridSpan w:val="2"/>
            <w:vMerge/>
          </w:tcPr>
          <w:p w14:paraId="73CB5B84" w14:textId="77777777" w:rsidR="008A0834" w:rsidRPr="008A0834" w:rsidRDefault="008A0834" w:rsidP="008A0834">
            <w:pPr>
              <w:spacing w:before="40"/>
              <w:rPr>
                <w:iCs/>
                <w:sz w:val="20"/>
                <w:szCs w:val="20"/>
                <w:lang w:val="en-GB"/>
              </w:rPr>
            </w:pPr>
          </w:p>
        </w:tc>
        <w:tc>
          <w:tcPr>
            <w:tcW w:w="326" w:type="pct"/>
            <w:vMerge/>
            <w:vAlign w:val="center"/>
          </w:tcPr>
          <w:p w14:paraId="5B82CF10" w14:textId="77777777" w:rsidR="008A0834" w:rsidRPr="008A0834" w:rsidRDefault="008A0834" w:rsidP="001C50DE">
            <w:pPr>
              <w:spacing w:after="60"/>
              <w:jc w:val="center"/>
              <w:rPr>
                <w:sz w:val="20"/>
                <w:szCs w:val="20"/>
                <w:lang w:val="en-GB"/>
              </w:rPr>
            </w:pPr>
          </w:p>
        </w:tc>
        <w:tc>
          <w:tcPr>
            <w:tcW w:w="326" w:type="pct"/>
            <w:vMerge/>
            <w:vAlign w:val="center"/>
          </w:tcPr>
          <w:p w14:paraId="444E793F" w14:textId="77777777" w:rsidR="008A0834" w:rsidRPr="008A0834" w:rsidRDefault="008A0834" w:rsidP="001C50DE">
            <w:pPr>
              <w:spacing w:after="60"/>
              <w:jc w:val="center"/>
              <w:rPr>
                <w:sz w:val="20"/>
                <w:szCs w:val="20"/>
                <w:lang w:val="en-GB"/>
              </w:rPr>
            </w:pPr>
          </w:p>
        </w:tc>
        <w:tc>
          <w:tcPr>
            <w:tcW w:w="326" w:type="pct"/>
            <w:gridSpan w:val="2"/>
            <w:vMerge/>
            <w:vAlign w:val="center"/>
          </w:tcPr>
          <w:p w14:paraId="118E36F6" w14:textId="77777777" w:rsidR="008A0834" w:rsidRPr="008A0834" w:rsidRDefault="008A0834" w:rsidP="001C50DE">
            <w:pPr>
              <w:spacing w:after="60"/>
              <w:jc w:val="center"/>
              <w:rPr>
                <w:sz w:val="20"/>
                <w:szCs w:val="20"/>
                <w:lang w:val="en-GB"/>
              </w:rPr>
            </w:pPr>
          </w:p>
        </w:tc>
        <w:tc>
          <w:tcPr>
            <w:tcW w:w="382" w:type="pct"/>
            <w:vMerge/>
            <w:vAlign w:val="center"/>
          </w:tcPr>
          <w:p w14:paraId="17DF4360" w14:textId="77777777" w:rsidR="008A0834" w:rsidRPr="008A0834" w:rsidRDefault="008A0834" w:rsidP="001C50DE">
            <w:pPr>
              <w:spacing w:after="60"/>
              <w:jc w:val="center"/>
              <w:rPr>
                <w:sz w:val="20"/>
                <w:szCs w:val="20"/>
                <w:lang w:val="en-GB"/>
              </w:rPr>
            </w:pPr>
          </w:p>
        </w:tc>
        <w:tc>
          <w:tcPr>
            <w:tcW w:w="420" w:type="pct"/>
            <w:vMerge/>
            <w:vAlign w:val="center"/>
          </w:tcPr>
          <w:p w14:paraId="6B2882B4" w14:textId="77777777" w:rsidR="008A0834" w:rsidRPr="008A0834" w:rsidRDefault="008A0834" w:rsidP="001C50DE">
            <w:pPr>
              <w:spacing w:after="60"/>
              <w:jc w:val="center"/>
              <w:rPr>
                <w:sz w:val="20"/>
                <w:szCs w:val="20"/>
                <w:lang w:val="en-GB"/>
              </w:rPr>
            </w:pPr>
          </w:p>
        </w:tc>
        <w:tc>
          <w:tcPr>
            <w:tcW w:w="609" w:type="pct"/>
            <w:gridSpan w:val="2"/>
            <w:vMerge/>
            <w:vAlign w:val="center"/>
          </w:tcPr>
          <w:p w14:paraId="0C2B2283" w14:textId="77777777" w:rsidR="008A0834" w:rsidRPr="008A0834" w:rsidRDefault="008A0834" w:rsidP="001C50DE">
            <w:pPr>
              <w:spacing w:after="60"/>
              <w:jc w:val="center"/>
              <w:rPr>
                <w:sz w:val="20"/>
                <w:szCs w:val="20"/>
                <w:lang w:val="en-GB"/>
              </w:rPr>
            </w:pPr>
          </w:p>
        </w:tc>
        <w:tc>
          <w:tcPr>
            <w:tcW w:w="332" w:type="pct"/>
            <w:vMerge/>
            <w:vAlign w:val="center"/>
          </w:tcPr>
          <w:p w14:paraId="6DD7BD73" w14:textId="77777777" w:rsidR="008A0834" w:rsidRPr="008A0834" w:rsidRDefault="008A0834" w:rsidP="001C50DE">
            <w:pPr>
              <w:spacing w:after="60"/>
              <w:jc w:val="center"/>
              <w:rPr>
                <w:sz w:val="20"/>
                <w:szCs w:val="20"/>
                <w:lang w:val="en-GB"/>
              </w:rPr>
            </w:pPr>
          </w:p>
        </w:tc>
        <w:tc>
          <w:tcPr>
            <w:tcW w:w="696" w:type="pct"/>
            <w:gridSpan w:val="3"/>
            <w:vAlign w:val="center"/>
          </w:tcPr>
          <w:p w14:paraId="088BD805" w14:textId="77777777" w:rsidR="008A0834" w:rsidRPr="008A0834" w:rsidRDefault="008A0834" w:rsidP="008A0834">
            <w:pPr>
              <w:spacing w:after="60"/>
              <w:jc w:val="both"/>
              <w:rPr>
                <w:sz w:val="20"/>
                <w:szCs w:val="20"/>
                <w:lang w:val="en-GB"/>
              </w:rPr>
            </w:pPr>
            <w:r w:rsidRPr="008A0834">
              <w:rPr>
                <w:sz w:val="20"/>
                <w:szCs w:val="20"/>
                <w:lang w:val="en-GB"/>
              </w:rPr>
              <w:t>Contractual Services/individuals</w:t>
            </w:r>
          </w:p>
        </w:tc>
        <w:tc>
          <w:tcPr>
            <w:tcW w:w="477" w:type="pct"/>
            <w:gridSpan w:val="2"/>
          </w:tcPr>
          <w:p w14:paraId="77EAF960" w14:textId="77777777" w:rsidR="008A0834" w:rsidRPr="008A0834" w:rsidRDefault="008A0834" w:rsidP="008A0834">
            <w:pPr>
              <w:spacing w:after="60"/>
              <w:jc w:val="right"/>
              <w:rPr>
                <w:sz w:val="20"/>
                <w:szCs w:val="20"/>
                <w:lang w:val="en-GB"/>
              </w:rPr>
            </w:pPr>
            <w:r w:rsidRPr="008A0834">
              <w:rPr>
                <w:sz w:val="20"/>
                <w:szCs w:val="20"/>
                <w:lang w:val="en-GB"/>
              </w:rPr>
              <w:t>374,400</w:t>
            </w:r>
          </w:p>
        </w:tc>
      </w:tr>
      <w:tr w:rsidR="008A0834" w:rsidRPr="008A0834" w14:paraId="515EEC40" w14:textId="77777777" w:rsidTr="001C50DE">
        <w:trPr>
          <w:cantSplit/>
          <w:trHeight w:val="340"/>
          <w:jc w:val="center"/>
        </w:trPr>
        <w:tc>
          <w:tcPr>
            <w:tcW w:w="1106" w:type="pct"/>
            <w:gridSpan w:val="2"/>
            <w:vMerge/>
          </w:tcPr>
          <w:p w14:paraId="6CA86D5A" w14:textId="77777777" w:rsidR="008A0834" w:rsidRPr="008A0834" w:rsidRDefault="008A0834" w:rsidP="008A0834">
            <w:pPr>
              <w:spacing w:before="40"/>
              <w:rPr>
                <w:iCs/>
                <w:sz w:val="20"/>
                <w:szCs w:val="20"/>
                <w:lang w:val="en-GB"/>
              </w:rPr>
            </w:pPr>
          </w:p>
        </w:tc>
        <w:tc>
          <w:tcPr>
            <w:tcW w:w="326" w:type="pct"/>
            <w:vMerge/>
            <w:vAlign w:val="center"/>
          </w:tcPr>
          <w:p w14:paraId="147811EE" w14:textId="77777777" w:rsidR="008A0834" w:rsidRPr="008A0834" w:rsidRDefault="008A0834" w:rsidP="001C50DE">
            <w:pPr>
              <w:spacing w:after="60"/>
              <w:jc w:val="center"/>
              <w:rPr>
                <w:sz w:val="20"/>
                <w:szCs w:val="20"/>
                <w:lang w:val="en-GB"/>
              </w:rPr>
            </w:pPr>
          </w:p>
        </w:tc>
        <w:tc>
          <w:tcPr>
            <w:tcW w:w="326" w:type="pct"/>
            <w:vMerge/>
            <w:vAlign w:val="center"/>
          </w:tcPr>
          <w:p w14:paraId="5D54913B" w14:textId="77777777" w:rsidR="008A0834" w:rsidRPr="008A0834" w:rsidRDefault="008A0834" w:rsidP="001C50DE">
            <w:pPr>
              <w:spacing w:after="60"/>
              <w:jc w:val="center"/>
              <w:rPr>
                <w:sz w:val="20"/>
                <w:szCs w:val="20"/>
                <w:lang w:val="en-GB"/>
              </w:rPr>
            </w:pPr>
          </w:p>
        </w:tc>
        <w:tc>
          <w:tcPr>
            <w:tcW w:w="326" w:type="pct"/>
            <w:gridSpan w:val="2"/>
            <w:vMerge/>
            <w:vAlign w:val="center"/>
          </w:tcPr>
          <w:p w14:paraId="10546000" w14:textId="77777777" w:rsidR="008A0834" w:rsidRPr="008A0834" w:rsidRDefault="008A0834" w:rsidP="001C50DE">
            <w:pPr>
              <w:spacing w:after="60"/>
              <w:jc w:val="center"/>
              <w:rPr>
                <w:sz w:val="20"/>
                <w:szCs w:val="20"/>
                <w:lang w:val="en-GB"/>
              </w:rPr>
            </w:pPr>
          </w:p>
        </w:tc>
        <w:tc>
          <w:tcPr>
            <w:tcW w:w="382" w:type="pct"/>
            <w:vMerge/>
            <w:vAlign w:val="center"/>
          </w:tcPr>
          <w:p w14:paraId="0FF39221" w14:textId="77777777" w:rsidR="008A0834" w:rsidRPr="008A0834" w:rsidRDefault="008A0834" w:rsidP="001C50DE">
            <w:pPr>
              <w:spacing w:after="60"/>
              <w:jc w:val="center"/>
              <w:rPr>
                <w:sz w:val="20"/>
                <w:szCs w:val="20"/>
                <w:lang w:val="en-GB"/>
              </w:rPr>
            </w:pPr>
          </w:p>
        </w:tc>
        <w:tc>
          <w:tcPr>
            <w:tcW w:w="420" w:type="pct"/>
            <w:vMerge/>
            <w:vAlign w:val="center"/>
          </w:tcPr>
          <w:p w14:paraId="0E39C353" w14:textId="77777777" w:rsidR="008A0834" w:rsidRPr="008A0834" w:rsidRDefault="008A0834" w:rsidP="001C50DE">
            <w:pPr>
              <w:spacing w:after="60"/>
              <w:jc w:val="center"/>
              <w:rPr>
                <w:sz w:val="20"/>
                <w:szCs w:val="20"/>
                <w:lang w:val="en-GB"/>
              </w:rPr>
            </w:pPr>
          </w:p>
        </w:tc>
        <w:tc>
          <w:tcPr>
            <w:tcW w:w="609" w:type="pct"/>
            <w:gridSpan w:val="2"/>
            <w:vMerge/>
            <w:vAlign w:val="center"/>
          </w:tcPr>
          <w:p w14:paraId="5906F7A1" w14:textId="77777777" w:rsidR="008A0834" w:rsidRPr="008A0834" w:rsidRDefault="008A0834" w:rsidP="001C50DE">
            <w:pPr>
              <w:spacing w:after="60"/>
              <w:jc w:val="center"/>
              <w:rPr>
                <w:sz w:val="20"/>
                <w:szCs w:val="20"/>
                <w:lang w:val="en-GB"/>
              </w:rPr>
            </w:pPr>
          </w:p>
        </w:tc>
        <w:tc>
          <w:tcPr>
            <w:tcW w:w="332" w:type="pct"/>
            <w:vMerge/>
            <w:vAlign w:val="center"/>
          </w:tcPr>
          <w:p w14:paraId="7B56C954" w14:textId="77777777" w:rsidR="008A0834" w:rsidRPr="008A0834" w:rsidRDefault="008A0834" w:rsidP="001C50DE">
            <w:pPr>
              <w:spacing w:after="60"/>
              <w:jc w:val="center"/>
              <w:rPr>
                <w:sz w:val="20"/>
                <w:szCs w:val="20"/>
                <w:lang w:val="en-GB"/>
              </w:rPr>
            </w:pPr>
          </w:p>
        </w:tc>
        <w:tc>
          <w:tcPr>
            <w:tcW w:w="696" w:type="pct"/>
            <w:gridSpan w:val="3"/>
            <w:vAlign w:val="center"/>
          </w:tcPr>
          <w:p w14:paraId="4B76A6A8" w14:textId="77777777" w:rsidR="008A0834" w:rsidRPr="008A0834" w:rsidRDefault="008A0834" w:rsidP="008A0834">
            <w:pPr>
              <w:spacing w:after="60"/>
              <w:jc w:val="both"/>
              <w:rPr>
                <w:sz w:val="20"/>
                <w:szCs w:val="20"/>
                <w:lang w:val="en-GB"/>
              </w:rPr>
            </w:pPr>
            <w:r w:rsidRPr="008A0834">
              <w:rPr>
                <w:sz w:val="20"/>
                <w:szCs w:val="20"/>
                <w:lang w:val="en-GB"/>
              </w:rPr>
              <w:t>Travel</w:t>
            </w:r>
          </w:p>
        </w:tc>
        <w:tc>
          <w:tcPr>
            <w:tcW w:w="477" w:type="pct"/>
            <w:gridSpan w:val="2"/>
          </w:tcPr>
          <w:p w14:paraId="21E460B6" w14:textId="77777777" w:rsidR="008A0834" w:rsidRPr="008A0834" w:rsidRDefault="008A0834" w:rsidP="008A0834">
            <w:pPr>
              <w:spacing w:after="60"/>
              <w:jc w:val="right"/>
              <w:rPr>
                <w:sz w:val="20"/>
                <w:szCs w:val="20"/>
                <w:lang w:val="en-GB"/>
              </w:rPr>
            </w:pPr>
            <w:r w:rsidRPr="008A0834">
              <w:rPr>
                <w:sz w:val="20"/>
                <w:szCs w:val="20"/>
                <w:lang w:val="en-GB"/>
              </w:rPr>
              <w:t>288,400</w:t>
            </w:r>
          </w:p>
        </w:tc>
      </w:tr>
      <w:tr w:rsidR="008A0834" w:rsidRPr="008A0834" w14:paraId="0DEF6679" w14:textId="77777777" w:rsidTr="001C50DE">
        <w:trPr>
          <w:cantSplit/>
          <w:trHeight w:val="340"/>
          <w:jc w:val="center"/>
        </w:trPr>
        <w:tc>
          <w:tcPr>
            <w:tcW w:w="1106" w:type="pct"/>
            <w:gridSpan w:val="2"/>
            <w:vMerge/>
          </w:tcPr>
          <w:p w14:paraId="419A2DB0" w14:textId="77777777" w:rsidR="008A0834" w:rsidRPr="008A0834" w:rsidRDefault="008A0834" w:rsidP="008A0834">
            <w:pPr>
              <w:spacing w:before="40"/>
              <w:rPr>
                <w:iCs/>
                <w:sz w:val="20"/>
                <w:szCs w:val="20"/>
                <w:lang w:val="en-GB"/>
              </w:rPr>
            </w:pPr>
          </w:p>
        </w:tc>
        <w:tc>
          <w:tcPr>
            <w:tcW w:w="326" w:type="pct"/>
            <w:vMerge/>
            <w:vAlign w:val="center"/>
          </w:tcPr>
          <w:p w14:paraId="52D79BFE" w14:textId="77777777" w:rsidR="008A0834" w:rsidRPr="008A0834" w:rsidRDefault="008A0834" w:rsidP="001C50DE">
            <w:pPr>
              <w:spacing w:after="60"/>
              <w:jc w:val="center"/>
              <w:rPr>
                <w:sz w:val="20"/>
                <w:szCs w:val="20"/>
                <w:lang w:val="en-GB"/>
              </w:rPr>
            </w:pPr>
          </w:p>
        </w:tc>
        <w:tc>
          <w:tcPr>
            <w:tcW w:w="326" w:type="pct"/>
            <w:vMerge/>
            <w:vAlign w:val="center"/>
          </w:tcPr>
          <w:p w14:paraId="34883E0F" w14:textId="77777777" w:rsidR="008A0834" w:rsidRPr="008A0834" w:rsidRDefault="008A0834" w:rsidP="001C50DE">
            <w:pPr>
              <w:spacing w:after="60"/>
              <w:jc w:val="center"/>
              <w:rPr>
                <w:sz w:val="20"/>
                <w:szCs w:val="20"/>
                <w:lang w:val="en-GB"/>
              </w:rPr>
            </w:pPr>
          </w:p>
        </w:tc>
        <w:tc>
          <w:tcPr>
            <w:tcW w:w="326" w:type="pct"/>
            <w:gridSpan w:val="2"/>
            <w:vMerge/>
            <w:vAlign w:val="center"/>
          </w:tcPr>
          <w:p w14:paraId="69C196AB" w14:textId="77777777" w:rsidR="008A0834" w:rsidRPr="008A0834" w:rsidRDefault="008A0834" w:rsidP="001C50DE">
            <w:pPr>
              <w:spacing w:after="60"/>
              <w:jc w:val="center"/>
              <w:rPr>
                <w:sz w:val="20"/>
                <w:szCs w:val="20"/>
                <w:lang w:val="en-GB"/>
              </w:rPr>
            </w:pPr>
          </w:p>
        </w:tc>
        <w:tc>
          <w:tcPr>
            <w:tcW w:w="382" w:type="pct"/>
            <w:vMerge/>
            <w:vAlign w:val="center"/>
          </w:tcPr>
          <w:p w14:paraId="42BE1A6D" w14:textId="77777777" w:rsidR="008A0834" w:rsidRPr="008A0834" w:rsidRDefault="008A0834" w:rsidP="001C50DE">
            <w:pPr>
              <w:spacing w:after="60"/>
              <w:jc w:val="center"/>
              <w:rPr>
                <w:sz w:val="20"/>
                <w:szCs w:val="20"/>
                <w:lang w:val="en-GB"/>
              </w:rPr>
            </w:pPr>
          </w:p>
        </w:tc>
        <w:tc>
          <w:tcPr>
            <w:tcW w:w="420" w:type="pct"/>
            <w:vMerge/>
            <w:vAlign w:val="center"/>
          </w:tcPr>
          <w:p w14:paraId="1208AE8D" w14:textId="77777777" w:rsidR="008A0834" w:rsidRPr="008A0834" w:rsidRDefault="008A0834" w:rsidP="001C50DE">
            <w:pPr>
              <w:spacing w:after="60"/>
              <w:jc w:val="center"/>
              <w:rPr>
                <w:sz w:val="20"/>
                <w:szCs w:val="20"/>
                <w:lang w:val="en-GB"/>
              </w:rPr>
            </w:pPr>
          </w:p>
        </w:tc>
        <w:tc>
          <w:tcPr>
            <w:tcW w:w="609" w:type="pct"/>
            <w:gridSpan w:val="2"/>
            <w:vMerge/>
            <w:vAlign w:val="center"/>
          </w:tcPr>
          <w:p w14:paraId="721D20B9" w14:textId="77777777" w:rsidR="008A0834" w:rsidRPr="008A0834" w:rsidRDefault="008A0834" w:rsidP="001C50DE">
            <w:pPr>
              <w:spacing w:after="60"/>
              <w:jc w:val="center"/>
              <w:rPr>
                <w:sz w:val="20"/>
                <w:szCs w:val="20"/>
                <w:lang w:val="en-GB"/>
              </w:rPr>
            </w:pPr>
          </w:p>
        </w:tc>
        <w:tc>
          <w:tcPr>
            <w:tcW w:w="332" w:type="pct"/>
            <w:vMerge/>
            <w:vAlign w:val="center"/>
          </w:tcPr>
          <w:p w14:paraId="627D60AD" w14:textId="77777777" w:rsidR="008A0834" w:rsidRPr="008A0834" w:rsidRDefault="008A0834" w:rsidP="001C50DE">
            <w:pPr>
              <w:spacing w:after="60"/>
              <w:jc w:val="center"/>
              <w:rPr>
                <w:sz w:val="20"/>
                <w:szCs w:val="20"/>
                <w:lang w:val="en-GB"/>
              </w:rPr>
            </w:pPr>
          </w:p>
        </w:tc>
        <w:tc>
          <w:tcPr>
            <w:tcW w:w="696" w:type="pct"/>
            <w:gridSpan w:val="3"/>
            <w:vAlign w:val="center"/>
          </w:tcPr>
          <w:p w14:paraId="7EF2B645" w14:textId="77777777" w:rsidR="008A0834" w:rsidRPr="008A0834" w:rsidRDefault="008A0834" w:rsidP="008A0834">
            <w:pPr>
              <w:spacing w:after="60"/>
              <w:jc w:val="both"/>
              <w:rPr>
                <w:sz w:val="20"/>
                <w:szCs w:val="20"/>
                <w:lang w:val="en-GB"/>
              </w:rPr>
            </w:pPr>
            <w:r w:rsidRPr="008A0834">
              <w:rPr>
                <w:sz w:val="20"/>
                <w:szCs w:val="20"/>
                <w:lang w:val="en-GB"/>
              </w:rPr>
              <w:t>Equipment and Furniture</w:t>
            </w:r>
          </w:p>
        </w:tc>
        <w:tc>
          <w:tcPr>
            <w:tcW w:w="477" w:type="pct"/>
            <w:gridSpan w:val="2"/>
          </w:tcPr>
          <w:p w14:paraId="404764B6" w14:textId="77777777" w:rsidR="008A0834" w:rsidRPr="008A0834" w:rsidRDefault="008A0834" w:rsidP="008A0834">
            <w:pPr>
              <w:spacing w:after="60"/>
              <w:jc w:val="right"/>
              <w:rPr>
                <w:sz w:val="20"/>
                <w:szCs w:val="20"/>
                <w:lang w:val="en-GB"/>
              </w:rPr>
            </w:pPr>
            <w:r w:rsidRPr="008A0834">
              <w:rPr>
                <w:sz w:val="20"/>
                <w:szCs w:val="20"/>
                <w:lang w:val="en-GB"/>
              </w:rPr>
              <w:t>19,000</w:t>
            </w:r>
          </w:p>
        </w:tc>
      </w:tr>
      <w:tr w:rsidR="008A0834" w:rsidRPr="008A0834" w14:paraId="3F1707F5" w14:textId="77777777" w:rsidTr="001C50DE">
        <w:trPr>
          <w:cantSplit/>
          <w:trHeight w:val="340"/>
          <w:jc w:val="center"/>
        </w:trPr>
        <w:tc>
          <w:tcPr>
            <w:tcW w:w="1106" w:type="pct"/>
            <w:gridSpan w:val="2"/>
            <w:vMerge/>
          </w:tcPr>
          <w:p w14:paraId="343AE6F5" w14:textId="77777777" w:rsidR="008A0834" w:rsidRPr="008A0834" w:rsidRDefault="008A0834" w:rsidP="008A0834">
            <w:pPr>
              <w:spacing w:before="40"/>
              <w:rPr>
                <w:iCs/>
                <w:sz w:val="20"/>
                <w:szCs w:val="20"/>
                <w:lang w:val="en-GB"/>
              </w:rPr>
            </w:pPr>
          </w:p>
        </w:tc>
        <w:tc>
          <w:tcPr>
            <w:tcW w:w="326" w:type="pct"/>
            <w:vMerge/>
            <w:vAlign w:val="center"/>
          </w:tcPr>
          <w:p w14:paraId="52BB04EB" w14:textId="77777777" w:rsidR="008A0834" w:rsidRPr="008A0834" w:rsidRDefault="008A0834" w:rsidP="001C50DE">
            <w:pPr>
              <w:spacing w:after="60"/>
              <w:jc w:val="center"/>
              <w:rPr>
                <w:sz w:val="20"/>
                <w:szCs w:val="20"/>
                <w:lang w:val="en-GB"/>
              </w:rPr>
            </w:pPr>
          </w:p>
        </w:tc>
        <w:tc>
          <w:tcPr>
            <w:tcW w:w="326" w:type="pct"/>
            <w:vMerge/>
            <w:vAlign w:val="center"/>
          </w:tcPr>
          <w:p w14:paraId="6BB882E3" w14:textId="77777777" w:rsidR="008A0834" w:rsidRPr="008A0834" w:rsidRDefault="008A0834" w:rsidP="001C50DE">
            <w:pPr>
              <w:spacing w:after="60"/>
              <w:jc w:val="center"/>
              <w:rPr>
                <w:sz w:val="20"/>
                <w:szCs w:val="20"/>
                <w:lang w:val="en-GB"/>
              </w:rPr>
            </w:pPr>
          </w:p>
        </w:tc>
        <w:tc>
          <w:tcPr>
            <w:tcW w:w="326" w:type="pct"/>
            <w:gridSpan w:val="2"/>
            <w:vMerge/>
            <w:vAlign w:val="center"/>
          </w:tcPr>
          <w:p w14:paraId="20821E4D" w14:textId="77777777" w:rsidR="008A0834" w:rsidRPr="008A0834" w:rsidRDefault="008A0834" w:rsidP="001C50DE">
            <w:pPr>
              <w:spacing w:after="60"/>
              <w:jc w:val="center"/>
              <w:rPr>
                <w:sz w:val="20"/>
                <w:szCs w:val="20"/>
                <w:lang w:val="en-GB"/>
              </w:rPr>
            </w:pPr>
          </w:p>
        </w:tc>
        <w:tc>
          <w:tcPr>
            <w:tcW w:w="382" w:type="pct"/>
            <w:vMerge/>
            <w:vAlign w:val="center"/>
          </w:tcPr>
          <w:p w14:paraId="3AD12FBD" w14:textId="77777777" w:rsidR="008A0834" w:rsidRPr="008A0834" w:rsidRDefault="008A0834" w:rsidP="001C50DE">
            <w:pPr>
              <w:spacing w:after="60"/>
              <w:jc w:val="center"/>
              <w:rPr>
                <w:sz w:val="20"/>
                <w:szCs w:val="20"/>
                <w:lang w:val="en-GB"/>
              </w:rPr>
            </w:pPr>
          </w:p>
        </w:tc>
        <w:tc>
          <w:tcPr>
            <w:tcW w:w="420" w:type="pct"/>
            <w:vMerge/>
            <w:vAlign w:val="center"/>
          </w:tcPr>
          <w:p w14:paraId="06212F3E" w14:textId="77777777" w:rsidR="008A0834" w:rsidRPr="008A0834" w:rsidRDefault="008A0834" w:rsidP="001C50DE">
            <w:pPr>
              <w:spacing w:after="60"/>
              <w:jc w:val="center"/>
              <w:rPr>
                <w:sz w:val="20"/>
                <w:szCs w:val="20"/>
                <w:lang w:val="en-GB"/>
              </w:rPr>
            </w:pPr>
          </w:p>
        </w:tc>
        <w:tc>
          <w:tcPr>
            <w:tcW w:w="609" w:type="pct"/>
            <w:gridSpan w:val="2"/>
            <w:vMerge/>
            <w:vAlign w:val="center"/>
          </w:tcPr>
          <w:p w14:paraId="421E1F3C" w14:textId="77777777" w:rsidR="008A0834" w:rsidRPr="008A0834" w:rsidRDefault="008A0834" w:rsidP="001C50DE">
            <w:pPr>
              <w:spacing w:after="60"/>
              <w:jc w:val="center"/>
              <w:rPr>
                <w:sz w:val="20"/>
                <w:szCs w:val="20"/>
                <w:lang w:val="en-GB"/>
              </w:rPr>
            </w:pPr>
          </w:p>
        </w:tc>
        <w:tc>
          <w:tcPr>
            <w:tcW w:w="332" w:type="pct"/>
            <w:vMerge/>
            <w:vAlign w:val="center"/>
          </w:tcPr>
          <w:p w14:paraId="18A1261A" w14:textId="77777777" w:rsidR="008A0834" w:rsidRPr="008A0834" w:rsidRDefault="008A0834" w:rsidP="001C50DE">
            <w:pPr>
              <w:spacing w:after="60"/>
              <w:jc w:val="center"/>
              <w:rPr>
                <w:sz w:val="20"/>
                <w:szCs w:val="20"/>
                <w:lang w:val="en-GB"/>
              </w:rPr>
            </w:pPr>
          </w:p>
        </w:tc>
        <w:tc>
          <w:tcPr>
            <w:tcW w:w="696" w:type="pct"/>
            <w:gridSpan w:val="3"/>
            <w:vAlign w:val="center"/>
          </w:tcPr>
          <w:p w14:paraId="793F7D19" w14:textId="77777777" w:rsidR="008A0834" w:rsidRPr="008A0834" w:rsidRDefault="008A0834" w:rsidP="008A0834">
            <w:pPr>
              <w:spacing w:after="60"/>
              <w:jc w:val="both"/>
              <w:rPr>
                <w:sz w:val="20"/>
                <w:szCs w:val="20"/>
                <w:lang w:val="en-GB"/>
              </w:rPr>
            </w:pPr>
            <w:r w:rsidRPr="008A0834">
              <w:rPr>
                <w:sz w:val="20"/>
                <w:szCs w:val="20"/>
                <w:lang w:val="en-GB"/>
              </w:rPr>
              <w:t>Communication and Audio visual</w:t>
            </w:r>
          </w:p>
        </w:tc>
        <w:tc>
          <w:tcPr>
            <w:tcW w:w="477" w:type="pct"/>
            <w:gridSpan w:val="2"/>
          </w:tcPr>
          <w:p w14:paraId="13AF1721" w14:textId="77777777" w:rsidR="008A0834" w:rsidRPr="008A0834" w:rsidRDefault="008A0834" w:rsidP="008A0834">
            <w:pPr>
              <w:spacing w:after="60"/>
              <w:jc w:val="right"/>
              <w:rPr>
                <w:sz w:val="20"/>
                <w:szCs w:val="20"/>
                <w:lang w:val="en-GB"/>
              </w:rPr>
            </w:pPr>
            <w:r w:rsidRPr="008A0834">
              <w:rPr>
                <w:sz w:val="20"/>
                <w:szCs w:val="20"/>
                <w:lang w:val="en-GB"/>
              </w:rPr>
              <w:t>33,600</w:t>
            </w:r>
          </w:p>
        </w:tc>
      </w:tr>
      <w:tr w:rsidR="008A0834" w:rsidRPr="008A0834" w14:paraId="46DD35FC" w14:textId="77777777" w:rsidTr="001C50DE">
        <w:trPr>
          <w:cantSplit/>
          <w:trHeight w:val="340"/>
          <w:jc w:val="center"/>
        </w:trPr>
        <w:tc>
          <w:tcPr>
            <w:tcW w:w="1106" w:type="pct"/>
            <w:gridSpan w:val="2"/>
            <w:vMerge/>
          </w:tcPr>
          <w:p w14:paraId="719919F8" w14:textId="77777777" w:rsidR="008A0834" w:rsidRPr="008A0834" w:rsidRDefault="008A0834" w:rsidP="008A0834">
            <w:pPr>
              <w:spacing w:before="40"/>
              <w:rPr>
                <w:iCs/>
                <w:sz w:val="20"/>
                <w:szCs w:val="20"/>
                <w:lang w:val="en-GB"/>
              </w:rPr>
            </w:pPr>
          </w:p>
        </w:tc>
        <w:tc>
          <w:tcPr>
            <w:tcW w:w="326" w:type="pct"/>
            <w:vMerge/>
            <w:vAlign w:val="center"/>
          </w:tcPr>
          <w:p w14:paraId="19862260" w14:textId="77777777" w:rsidR="008A0834" w:rsidRPr="008A0834" w:rsidRDefault="008A0834" w:rsidP="001C50DE">
            <w:pPr>
              <w:spacing w:after="60"/>
              <w:jc w:val="center"/>
              <w:rPr>
                <w:sz w:val="20"/>
                <w:szCs w:val="20"/>
                <w:lang w:val="en-GB"/>
              </w:rPr>
            </w:pPr>
          </w:p>
        </w:tc>
        <w:tc>
          <w:tcPr>
            <w:tcW w:w="326" w:type="pct"/>
            <w:vMerge/>
            <w:vAlign w:val="center"/>
          </w:tcPr>
          <w:p w14:paraId="49E18A47" w14:textId="77777777" w:rsidR="008A0834" w:rsidRPr="008A0834" w:rsidRDefault="008A0834" w:rsidP="001C50DE">
            <w:pPr>
              <w:spacing w:after="60"/>
              <w:jc w:val="center"/>
              <w:rPr>
                <w:sz w:val="20"/>
                <w:szCs w:val="20"/>
                <w:lang w:val="en-GB"/>
              </w:rPr>
            </w:pPr>
          </w:p>
        </w:tc>
        <w:tc>
          <w:tcPr>
            <w:tcW w:w="326" w:type="pct"/>
            <w:gridSpan w:val="2"/>
            <w:vMerge/>
            <w:vAlign w:val="center"/>
          </w:tcPr>
          <w:p w14:paraId="6C82919E" w14:textId="77777777" w:rsidR="008A0834" w:rsidRPr="008A0834" w:rsidRDefault="008A0834" w:rsidP="001C50DE">
            <w:pPr>
              <w:spacing w:after="60"/>
              <w:jc w:val="center"/>
              <w:rPr>
                <w:sz w:val="20"/>
                <w:szCs w:val="20"/>
                <w:lang w:val="en-GB"/>
              </w:rPr>
            </w:pPr>
          </w:p>
        </w:tc>
        <w:tc>
          <w:tcPr>
            <w:tcW w:w="382" w:type="pct"/>
            <w:vMerge/>
            <w:vAlign w:val="center"/>
          </w:tcPr>
          <w:p w14:paraId="681953B5" w14:textId="77777777" w:rsidR="008A0834" w:rsidRPr="008A0834" w:rsidRDefault="008A0834" w:rsidP="001C50DE">
            <w:pPr>
              <w:spacing w:after="60"/>
              <w:jc w:val="center"/>
              <w:rPr>
                <w:sz w:val="20"/>
                <w:szCs w:val="20"/>
                <w:lang w:val="en-GB"/>
              </w:rPr>
            </w:pPr>
          </w:p>
        </w:tc>
        <w:tc>
          <w:tcPr>
            <w:tcW w:w="420" w:type="pct"/>
            <w:vMerge/>
            <w:vAlign w:val="center"/>
          </w:tcPr>
          <w:p w14:paraId="2EAD2397" w14:textId="77777777" w:rsidR="008A0834" w:rsidRPr="008A0834" w:rsidRDefault="008A0834" w:rsidP="001C50DE">
            <w:pPr>
              <w:spacing w:after="60"/>
              <w:jc w:val="center"/>
              <w:rPr>
                <w:sz w:val="20"/>
                <w:szCs w:val="20"/>
                <w:lang w:val="en-GB"/>
              </w:rPr>
            </w:pPr>
          </w:p>
        </w:tc>
        <w:tc>
          <w:tcPr>
            <w:tcW w:w="609" w:type="pct"/>
            <w:gridSpan w:val="2"/>
            <w:vMerge/>
            <w:vAlign w:val="center"/>
          </w:tcPr>
          <w:p w14:paraId="433B33B8" w14:textId="77777777" w:rsidR="008A0834" w:rsidRPr="008A0834" w:rsidRDefault="008A0834" w:rsidP="001C50DE">
            <w:pPr>
              <w:spacing w:after="60"/>
              <w:jc w:val="center"/>
              <w:rPr>
                <w:sz w:val="20"/>
                <w:szCs w:val="20"/>
                <w:lang w:val="en-GB"/>
              </w:rPr>
            </w:pPr>
          </w:p>
        </w:tc>
        <w:tc>
          <w:tcPr>
            <w:tcW w:w="332" w:type="pct"/>
            <w:vMerge/>
            <w:vAlign w:val="center"/>
          </w:tcPr>
          <w:p w14:paraId="513BE7D8" w14:textId="77777777" w:rsidR="008A0834" w:rsidRPr="008A0834" w:rsidRDefault="008A0834" w:rsidP="001C50DE">
            <w:pPr>
              <w:spacing w:after="60"/>
              <w:jc w:val="center"/>
              <w:rPr>
                <w:sz w:val="20"/>
                <w:szCs w:val="20"/>
                <w:lang w:val="en-GB"/>
              </w:rPr>
            </w:pPr>
          </w:p>
        </w:tc>
        <w:tc>
          <w:tcPr>
            <w:tcW w:w="696" w:type="pct"/>
            <w:gridSpan w:val="3"/>
            <w:vAlign w:val="center"/>
          </w:tcPr>
          <w:p w14:paraId="023A26AF" w14:textId="77777777" w:rsidR="008A0834" w:rsidRPr="008A0834" w:rsidRDefault="008A0834" w:rsidP="008A0834">
            <w:pPr>
              <w:spacing w:after="60"/>
              <w:jc w:val="both"/>
              <w:rPr>
                <w:sz w:val="20"/>
                <w:szCs w:val="20"/>
                <w:lang w:val="en-GB"/>
              </w:rPr>
            </w:pPr>
            <w:r w:rsidRPr="008A0834">
              <w:rPr>
                <w:sz w:val="20"/>
                <w:szCs w:val="20"/>
                <w:lang w:val="en-GB"/>
              </w:rPr>
              <w:t>Supplies</w:t>
            </w:r>
          </w:p>
        </w:tc>
        <w:tc>
          <w:tcPr>
            <w:tcW w:w="477" w:type="pct"/>
            <w:gridSpan w:val="2"/>
          </w:tcPr>
          <w:p w14:paraId="0BEAB98E" w14:textId="77777777" w:rsidR="008A0834" w:rsidRPr="008A0834" w:rsidRDefault="008A0834" w:rsidP="008A0834">
            <w:pPr>
              <w:spacing w:after="60"/>
              <w:jc w:val="right"/>
              <w:rPr>
                <w:sz w:val="20"/>
                <w:szCs w:val="20"/>
                <w:lang w:val="en-GB"/>
              </w:rPr>
            </w:pPr>
            <w:r w:rsidRPr="008A0834">
              <w:rPr>
                <w:sz w:val="20"/>
                <w:szCs w:val="20"/>
                <w:lang w:val="en-GB"/>
              </w:rPr>
              <w:t>19,200</w:t>
            </w:r>
          </w:p>
        </w:tc>
      </w:tr>
      <w:tr w:rsidR="008A0834" w:rsidRPr="008A0834" w14:paraId="5EE2CC65" w14:textId="77777777" w:rsidTr="001C50DE">
        <w:trPr>
          <w:cantSplit/>
          <w:trHeight w:val="340"/>
          <w:jc w:val="center"/>
        </w:trPr>
        <w:tc>
          <w:tcPr>
            <w:tcW w:w="1106" w:type="pct"/>
            <w:gridSpan w:val="2"/>
            <w:vMerge/>
          </w:tcPr>
          <w:p w14:paraId="2F6CD443" w14:textId="77777777" w:rsidR="008A0834" w:rsidRPr="008A0834" w:rsidRDefault="008A0834" w:rsidP="008A0834">
            <w:pPr>
              <w:spacing w:before="40"/>
              <w:rPr>
                <w:iCs/>
                <w:sz w:val="20"/>
                <w:szCs w:val="20"/>
                <w:lang w:val="en-GB"/>
              </w:rPr>
            </w:pPr>
          </w:p>
        </w:tc>
        <w:tc>
          <w:tcPr>
            <w:tcW w:w="326" w:type="pct"/>
            <w:vMerge/>
            <w:vAlign w:val="center"/>
          </w:tcPr>
          <w:p w14:paraId="7D17E315" w14:textId="77777777" w:rsidR="008A0834" w:rsidRPr="008A0834" w:rsidRDefault="008A0834" w:rsidP="001C50DE">
            <w:pPr>
              <w:spacing w:after="60"/>
              <w:jc w:val="center"/>
              <w:rPr>
                <w:sz w:val="20"/>
                <w:szCs w:val="20"/>
                <w:lang w:val="en-GB"/>
              </w:rPr>
            </w:pPr>
          </w:p>
        </w:tc>
        <w:tc>
          <w:tcPr>
            <w:tcW w:w="326" w:type="pct"/>
            <w:vMerge/>
            <w:vAlign w:val="center"/>
          </w:tcPr>
          <w:p w14:paraId="186F872E" w14:textId="77777777" w:rsidR="008A0834" w:rsidRPr="008A0834" w:rsidRDefault="008A0834" w:rsidP="001C50DE">
            <w:pPr>
              <w:spacing w:after="60"/>
              <w:jc w:val="center"/>
              <w:rPr>
                <w:sz w:val="20"/>
                <w:szCs w:val="20"/>
                <w:lang w:val="en-GB"/>
              </w:rPr>
            </w:pPr>
          </w:p>
        </w:tc>
        <w:tc>
          <w:tcPr>
            <w:tcW w:w="326" w:type="pct"/>
            <w:gridSpan w:val="2"/>
            <w:vMerge/>
            <w:vAlign w:val="center"/>
          </w:tcPr>
          <w:p w14:paraId="09A1AE94" w14:textId="77777777" w:rsidR="008A0834" w:rsidRPr="008A0834" w:rsidRDefault="008A0834" w:rsidP="001C50DE">
            <w:pPr>
              <w:spacing w:after="60"/>
              <w:jc w:val="center"/>
              <w:rPr>
                <w:sz w:val="20"/>
                <w:szCs w:val="20"/>
                <w:lang w:val="en-GB"/>
              </w:rPr>
            </w:pPr>
          </w:p>
        </w:tc>
        <w:tc>
          <w:tcPr>
            <w:tcW w:w="382" w:type="pct"/>
            <w:vMerge/>
            <w:vAlign w:val="center"/>
          </w:tcPr>
          <w:p w14:paraId="1AB32674" w14:textId="77777777" w:rsidR="008A0834" w:rsidRPr="008A0834" w:rsidRDefault="008A0834" w:rsidP="001C50DE">
            <w:pPr>
              <w:spacing w:after="60"/>
              <w:jc w:val="center"/>
              <w:rPr>
                <w:sz w:val="20"/>
                <w:szCs w:val="20"/>
                <w:lang w:val="en-GB"/>
              </w:rPr>
            </w:pPr>
          </w:p>
        </w:tc>
        <w:tc>
          <w:tcPr>
            <w:tcW w:w="420" w:type="pct"/>
            <w:vMerge/>
            <w:vAlign w:val="center"/>
          </w:tcPr>
          <w:p w14:paraId="65D6FCF1" w14:textId="77777777" w:rsidR="008A0834" w:rsidRPr="008A0834" w:rsidRDefault="008A0834" w:rsidP="001C50DE">
            <w:pPr>
              <w:spacing w:after="60"/>
              <w:jc w:val="center"/>
              <w:rPr>
                <w:sz w:val="20"/>
                <w:szCs w:val="20"/>
                <w:lang w:val="en-GB"/>
              </w:rPr>
            </w:pPr>
          </w:p>
        </w:tc>
        <w:tc>
          <w:tcPr>
            <w:tcW w:w="609" w:type="pct"/>
            <w:gridSpan w:val="2"/>
            <w:vMerge/>
            <w:vAlign w:val="center"/>
          </w:tcPr>
          <w:p w14:paraId="03B28A5D" w14:textId="77777777" w:rsidR="008A0834" w:rsidRPr="008A0834" w:rsidRDefault="008A0834" w:rsidP="001C50DE">
            <w:pPr>
              <w:spacing w:after="60"/>
              <w:jc w:val="center"/>
              <w:rPr>
                <w:sz w:val="20"/>
                <w:szCs w:val="20"/>
                <w:lang w:val="en-GB"/>
              </w:rPr>
            </w:pPr>
          </w:p>
        </w:tc>
        <w:tc>
          <w:tcPr>
            <w:tcW w:w="332" w:type="pct"/>
            <w:vMerge/>
            <w:vAlign w:val="center"/>
          </w:tcPr>
          <w:p w14:paraId="7372B8F8" w14:textId="77777777" w:rsidR="008A0834" w:rsidRPr="008A0834" w:rsidRDefault="008A0834" w:rsidP="001C50DE">
            <w:pPr>
              <w:spacing w:after="60"/>
              <w:jc w:val="center"/>
              <w:rPr>
                <w:sz w:val="20"/>
                <w:szCs w:val="20"/>
                <w:lang w:val="en-GB"/>
              </w:rPr>
            </w:pPr>
          </w:p>
        </w:tc>
        <w:tc>
          <w:tcPr>
            <w:tcW w:w="696" w:type="pct"/>
            <w:gridSpan w:val="3"/>
            <w:vAlign w:val="center"/>
          </w:tcPr>
          <w:p w14:paraId="132F0239" w14:textId="77777777" w:rsidR="008A0834" w:rsidRPr="008A0834" w:rsidRDefault="008A0834" w:rsidP="008A0834">
            <w:pPr>
              <w:spacing w:after="60"/>
              <w:jc w:val="both"/>
              <w:rPr>
                <w:sz w:val="20"/>
                <w:szCs w:val="20"/>
                <w:lang w:val="en-GB"/>
              </w:rPr>
            </w:pPr>
            <w:r w:rsidRPr="008A0834">
              <w:rPr>
                <w:sz w:val="20"/>
                <w:szCs w:val="20"/>
                <w:lang w:val="en-GB"/>
              </w:rPr>
              <w:t>Rental and Maint.Premises</w:t>
            </w:r>
          </w:p>
        </w:tc>
        <w:tc>
          <w:tcPr>
            <w:tcW w:w="477" w:type="pct"/>
            <w:gridSpan w:val="2"/>
          </w:tcPr>
          <w:p w14:paraId="0D750F90" w14:textId="77777777" w:rsidR="008A0834" w:rsidRPr="008A0834" w:rsidRDefault="008A0834" w:rsidP="008A0834">
            <w:pPr>
              <w:spacing w:after="60"/>
              <w:jc w:val="right"/>
              <w:rPr>
                <w:sz w:val="20"/>
                <w:szCs w:val="20"/>
                <w:lang w:val="en-GB"/>
              </w:rPr>
            </w:pPr>
            <w:r w:rsidRPr="008A0834">
              <w:rPr>
                <w:sz w:val="20"/>
                <w:szCs w:val="20"/>
                <w:lang w:val="en-GB"/>
              </w:rPr>
              <w:t>72,000</w:t>
            </w:r>
          </w:p>
        </w:tc>
      </w:tr>
      <w:tr w:rsidR="008A0834" w:rsidRPr="008A0834" w14:paraId="7A48961A" w14:textId="77777777" w:rsidTr="001C50DE">
        <w:trPr>
          <w:cantSplit/>
          <w:trHeight w:val="340"/>
          <w:jc w:val="center"/>
        </w:trPr>
        <w:tc>
          <w:tcPr>
            <w:tcW w:w="1106" w:type="pct"/>
            <w:gridSpan w:val="2"/>
            <w:vMerge/>
          </w:tcPr>
          <w:p w14:paraId="3DC82AAA" w14:textId="77777777" w:rsidR="008A0834" w:rsidRPr="008A0834" w:rsidRDefault="008A0834" w:rsidP="008A0834">
            <w:pPr>
              <w:spacing w:before="40"/>
              <w:rPr>
                <w:iCs/>
                <w:sz w:val="20"/>
                <w:szCs w:val="20"/>
                <w:lang w:val="en-GB"/>
              </w:rPr>
            </w:pPr>
          </w:p>
        </w:tc>
        <w:tc>
          <w:tcPr>
            <w:tcW w:w="326" w:type="pct"/>
            <w:vMerge/>
            <w:vAlign w:val="center"/>
          </w:tcPr>
          <w:p w14:paraId="43198BC8" w14:textId="77777777" w:rsidR="008A0834" w:rsidRPr="008A0834" w:rsidRDefault="008A0834" w:rsidP="001C50DE">
            <w:pPr>
              <w:spacing w:after="60"/>
              <w:jc w:val="center"/>
              <w:rPr>
                <w:sz w:val="20"/>
                <w:szCs w:val="20"/>
                <w:lang w:val="en-GB"/>
              </w:rPr>
            </w:pPr>
          </w:p>
        </w:tc>
        <w:tc>
          <w:tcPr>
            <w:tcW w:w="326" w:type="pct"/>
            <w:vMerge/>
            <w:vAlign w:val="center"/>
          </w:tcPr>
          <w:p w14:paraId="46145132" w14:textId="77777777" w:rsidR="008A0834" w:rsidRPr="008A0834" w:rsidRDefault="008A0834" w:rsidP="001C50DE">
            <w:pPr>
              <w:spacing w:after="60"/>
              <w:jc w:val="center"/>
              <w:rPr>
                <w:sz w:val="20"/>
                <w:szCs w:val="20"/>
                <w:lang w:val="en-GB"/>
              </w:rPr>
            </w:pPr>
          </w:p>
        </w:tc>
        <w:tc>
          <w:tcPr>
            <w:tcW w:w="326" w:type="pct"/>
            <w:gridSpan w:val="2"/>
            <w:vMerge/>
            <w:vAlign w:val="center"/>
          </w:tcPr>
          <w:p w14:paraId="147BC754" w14:textId="77777777" w:rsidR="008A0834" w:rsidRPr="008A0834" w:rsidRDefault="008A0834" w:rsidP="001C50DE">
            <w:pPr>
              <w:spacing w:after="60"/>
              <w:jc w:val="center"/>
              <w:rPr>
                <w:sz w:val="20"/>
                <w:szCs w:val="20"/>
                <w:lang w:val="en-GB"/>
              </w:rPr>
            </w:pPr>
          </w:p>
        </w:tc>
        <w:tc>
          <w:tcPr>
            <w:tcW w:w="382" w:type="pct"/>
            <w:vMerge/>
            <w:vAlign w:val="center"/>
          </w:tcPr>
          <w:p w14:paraId="6B9AA506" w14:textId="77777777" w:rsidR="008A0834" w:rsidRPr="008A0834" w:rsidRDefault="008A0834" w:rsidP="001C50DE">
            <w:pPr>
              <w:spacing w:after="60"/>
              <w:jc w:val="center"/>
              <w:rPr>
                <w:sz w:val="20"/>
                <w:szCs w:val="20"/>
                <w:lang w:val="en-GB"/>
              </w:rPr>
            </w:pPr>
          </w:p>
        </w:tc>
        <w:tc>
          <w:tcPr>
            <w:tcW w:w="420" w:type="pct"/>
            <w:vMerge/>
            <w:vAlign w:val="center"/>
          </w:tcPr>
          <w:p w14:paraId="26B9CA45" w14:textId="77777777" w:rsidR="008A0834" w:rsidRPr="008A0834" w:rsidRDefault="008A0834" w:rsidP="001C50DE">
            <w:pPr>
              <w:spacing w:after="60"/>
              <w:jc w:val="center"/>
              <w:rPr>
                <w:sz w:val="20"/>
                <w:szCs w:val="20"/>
                <w:lang w:val="en-GB"/>
              </w:rPr>
            </w:pPr>
          </w:p>
        </w:tc>
        <w:tc>
          <w:tcPr>
            <w:tcW w:w="609" w:type="pct"/>
            <w:gridSpan w:val="2"/>
            <w:vMerge/>
            <w:vAlign w:val="center"/>
          </w:tcPr>
          <w:p w14:paraId="409192E8" w14:textId="77777777" w:rsidR="008A0834" w:rsidRPr="008A0834" w:rsidRDefault="008A0834" w:rsidP="001C50DE">
            <w:pPr>
              <w:spacing w:after="60"/>
              <w:jc w:val="center"/>
              <w:rPr>
                <w:sz w:val="20"/>
                <w:szCs w:val="20"/>
                <w:lang w:val="en-GB"/>
              </w:rPr>
            </w:pPr>
          </w:p>
        </w:tc>
        <w:tc>
          <w:tcPr>
            <w:tcW w:w="332" w:type="pct"/>
            <w:vMerge/>
            <w:vAlign w:val="center"/>
          </w:tcPr>
          <w:p w14:paraId="2BBD9FF4" w14:textId="77777777" w:rsidR="008A0834" w:rsidRPr="008A0834" w:rsidRDefault="008A0834" w:rsidP="001C50DE">
            <w:pPr>
              <w:spacing w:after="60"/>
              <w:jc w:val="center"/>
              <w:rPr>
                <w:sz w:val="20"/>
                <w:szCs w:val="20"/>
                <w:lang w:val="en-GB"/>
              </w:rPr>
            </w:pPr>
          </w:p>
        </w:tc>
        <w:tc>
          <w:tcPr>
            <w:tcW w:w="696" w:type="pct"/>
            <w:gridSpan w:val="3"/>
            <w:vAlign w:val="center"/>
          </w:tcPr>
          <w:p w14:paraId="24AE2D08" w14:textId="77777777" w:rsidR="008A0834" w:rsidRPr="008A0834" w:rsidRDefault="008A0834" w:rsidP="008A0834">
            <w:pPr>
              <w:spacing w:after="60"/>
              <w:jc w:val="both"/>
              <w:rPr>
                <w:sz w:val="20"/>
                <w:szCs w:val="20"/>
                <w:lang w:val="en-GB"/>
              </w:rPr>
            </w:pPr>
            <w:r w:rsidRPr="008A0834">
              <w:rPr>
                <w:sz w:val="20"/>
                <w:szCs w:val="20"/>
                <w:lang w:val="en-GB"/>
              </w:rPr>
              <w:t>Audit Fee</w:t>
            </w:r>
          </w:p>
        </w:tc>
        <w:tc>
          <w:tcPr>
            <w:tcW w:w="477" w:type="pct"/>
            <w:gridSpan w:val="2"/>
          </w:tcPr>
          <w:p w14:paraId="49025A22" w14:textId="77777777" w:rsidR="008A0834" w:rsidRPr="008A0834" w:rsidRDefault="008A0834" w:rsidP="008A0834">
            <w:pPr>
              <w:spacing w:after="60"/>
              <w:jc w:val="right"/>
              <w:rPr>
                <w:sz w:val="20"/>
                <w:szCs w:val="20"/>
                <w:lang w:val="en-GB"/>
              </w:rPr>
            </w:pPr>
            <w:r w:rsidRPr="008A0834">
              <w:rPr>
                <w:sz w:val="20"/>
                <w:szCs w:val="20"/>
                <w:lang w:val="en-GB"/>
              </w:rPr>
              <w:t>35,251</w:t>
            </w:r>
          </w:p>
        </w:tc>
      </w:tr>
      <w:tr w:rsidR="008A0834" w:rsidRPr="008A0834" w14:paraId="1F8A5905" w14:textId="77777777" w:rsidTr="001C50DE">
        <w:trPr>
          <w:cantSplit/>
          <w:trHeight w:val="340"/>
          <w:jc w:val="center"/>
        </w:trPr>
        <w:tc>
          <w:tcPr>
            <w:tcW w:w="1106" w:type="pct"/>
            <w:gridSpan w:val="2"/>
            <w:vMerge/>
          </w:tcPr>
          <w:p w14:paraId="4DB355C9" w14:textId="77777777" w:rsidR="008A0834" w:rsidRPr="008A0834" w:rsidRDefault="008A0834" w:rsidP="008A0834">
            <w:pPr>
              <w:spacing w:before="40"/>
              <w:rPr>
                <w:iCs/>
                <w:sz w:val="20"/>
                <w:szCs w:val="20"/>
                <w:lang w:val="en-GB"/>
              </w:rPr>
            </w:pPr>
          </w:p>
        </w:tc>
        <w:tc>
          <w:tcPr>
            <w:tcW w:w="326" w:type="pct"/>
            <w:vMerge/>
            <w:vAlign w:val="center"/>
          </w:tcPr>
          <w:p w14:paraId="73EEE10C" w14:textId="77777777" w:rsidR="008A0834" w:rsidRPr="008A0834" w:rsidRDefault="008A0834" w:rsidP="001C50DE">
            <w:pPr>
              <w:spacing w:after="60"/>
              <w:jc w:val="center"/>
              <w:rPr>
                <w:sz w:val="20"/>
                <w:szCs w:val="20"/>
                <w:lang w:val="en-GB"/>
              </w:rPr>
            </w:pPr>
          </w:p>
        </w:tc>
        <w:tc>
          <w:tcPr>
            <w:tcW w:w="326" w:type="pct"/>
            <w:vMerge/>
            <w:vAlign w:val="center"/>
          </w:tcPr>
          <w:p w14:paraId="2E3C922E" w14:textId="77777777" w:rsidR="008A0834" w:rsidRPr="008A0834" w:rsidRDefault="008A0834" w:rsidP="001C50DE">
            <w:pPr>
              <w:spacing w:after="60"/>
              <w:jc w:val="center"/>
              <w:rPr>
                <w:sz w:val="20"/>
                <w:szCs w:val="20"/>
                <w:lang w:val="en-GB"/>
              </w:rPr>
            </w:pPr>
          </w:p>
        </w:tc>
        <w:tc>
          <w:tcPr>
            <w:tcW w:w="326" w:type="pct"/>
            <w:gridSpan w:val="2"/>
            <w:vMerge/>
            <w:vAlign w:val="center"/>
          </w:tcPr>
          <w:p w14:paraId="64C0BC43" w14:textId="77777777" w:rsidR="008A0834" w:rsidRPr="008A0834" w:rsidRDefault="008A0834" w:rsidP="001C50DE">
            <w:pPr>
              <w:spacing w:after="60"/>
              <w:jc w:val="center"/>
              <w:rPr>
                <w:sz w:val="20"/>
                <w:szCs w:val="20"/>
                <w:lang w:val="en-GB"/>
              </w:rPr>
            </w:pPr>
          </w:p>
        </w:tc>
        <w:tc>
          <w:tcPr>
            <w:tcW w:w="382" w:type="pct"/>
            <w:vMerge/>
            <w:vAlign w:val="center"/>
          </w:tcPr>
          <w:p w14:paraId="5103301A" w14:textId="77777777" w:rsidR="008A0834" w:rsidRPr="008A0834" w:rsidRDefault="008A0834" w:rsidP="001C50DE">
            <w:pPr>
              <w:spacing w:after="60"/>
              <w:jc w:val="center"/>
              <w:rPr>
                <w:sz w:val="20"/>
                <w:szCs w:val="20"/>
                <w:lang w:val="en-GB"/>
              </w:rPr>
            </w:pPr>
          </w:p>
        </w:tc>
        <w:tc>
          <w:tcPr>
            <w:tcW w:w="420" w:type="pct"/>
            <w:vMerge/>
            <w:vAlign w:val="center"/>
          </w:tcPr>
          <w:p w14:paraId="02594684" w14:textId="77777777" w:rsidR="008A0834" w:rsidRPr="008A0834" w:rsidRDefault="008A0834" w:rsidP="001C50DE">
            <w:pPr>
              <w:spacing w:after="60"/>
              <w:jc w:val="center"/>
              <w:rPr>
                <w:sz w:val="20"/>
                <w:szCs w:val="20"/>
                <w:lang w:val="en-GB"/>
              </w:rPr>
            </w:pPr>
          </w:p>
        </w:tc>
        <w:tc>
          <w:tcPr>
            <w:tcW w:w="609" w:type="pct"/>
            <w:gridSpan w:val="2"/>
            <w:vMerge/>
            <w:vAlign w:val="center"/>
          </w:tcPr>
          <w:p w14:paraId="35F2ED1A" w14:textId="77777777" w:rsidR="008A0834" w:rsidRPr="008A0834" w:rsidRDefault="008A0834" w:rsidP="001C50DE">
            <w:pPr>
              <w:spacing w:after="60"/>
              <w:jc w:val="center"/>
              <w:rPr>
                <w:sz w:val="20"/>
                <w:szCs w:val="20"/>
                <w:lang w:val="en-GB"/>
              </w:rPr>
            </w:pPr>
          </w:p>
        </w:tc>
        <w:tc>
          <w:tcPr>
            <w:tcW w:w="332" w:type="pct"/>
            <w:vMerge/>
            <w:vAlign w:val="center"/>
          </w:tcPr>
          <w:p w14:paraId="437ECC4C" w14:textId="77777777" w:rsidR="008A0834" w:rsidRPr="008A0834" w:rsidRDefault="008A0834" w:rsidP="001C50DE">
            <w:pPr>
              <w:spacing w:after="60"/>
              <w:jc w:val="center"/>
              <w:rPr>
                <w:sz w:val="20"/>
                <w:szCs w:val="20"/>
                <w:lang w:val="en-GB"/>
              </w:rPr>
            </w:pPr>
          </w:p>
        </w:tc>
        <w:tc>
          <w:tcPr>
            <w:tcW w:w="696" w:type="pct"/>
            <w:gridSpan w:val="3"/>
            <w:vAlign w:val="center"/>
          </w:tcPr>
          <w:p w14:paraId="727065E2" w14:textId="77777777" w:rsidR="008A0834" w:rsidRPr="008A0834" w:rsidRDefault="008A0834" w:rsidP="008A0834">
            <w:pPr>
              <w:spacing w:after="60"/>
              <w:jc w:val="both"/>
              <w:rPr>
                <w:sz w:val="20"/>
                <w:szCs w:val="20"/>
                <w:lang w:val="en-GB"/>
              </w:rPr>
            </w:pPr>
            <w:r w:rsidRPr="008A0834">
              <w:rPr>
                <w:sz w:val="20"/>
                <w:szCs w:val="20"/>
                <w:lang w:val="en-GB"/>
              </w:rPr>
              <w:t>Audiovisual and Printing/Production</w:t>
            </w:r>
          </w:p>
        </w:tc>
        <w:tc>
          <w:tcPr>
            <w:tcW w:w="477" w:type="pct"/>
            <w:gridSpan w:val="2"/>
          </w:tcPr>
          <w:p w14:paraId="5D018CFB" w14:textId="77777777" w:rsidR="008A0834" w:rsidRPr="008A0834" w:rsidRDefault="008A0834" w:rsidP="008A0834">
            <w:pPr>
              <w:spacing w:after="60"/>
              <w:jc w:val="right"/>
              <w:rPr>
                <w:sz w:val="20"/>
                <w:szCs w:val="20"/>
                <w:lang w:val="en-GB"/>
              </w:rPr>
            </w:pPr>
            <w:r w:rsidRPr="008A0834">
              <w:rPr>
                <w:sz w:val="20"/>
                <w:szCs w:val="20"/>
                <w:lang w:val="en-GB"/>
              </w:rPr>
              <w:t>72,000</w:t>
            </w:r>
          </w:p>
        </w:tc>
      </w:tr>
      <w:tr w:rsidR="008A0834" w:rsidRPr="008A0834" w14:paraId="50DB4E99" w14:textId="77777777" w:rsidTr="001C50DE">
        <w:trPr>
          <w:cantSplit/>
          <w:trHeight w:val="340"/>
          <w:jc w:val="center"/>
        </w:trPr>
        <w:tc>
          <w:tcPr>
            <w:tcW w:w="1106" w:type="pct"/>
            <w:gridSpan w:val="2"/>
            <w:vMerge/>
          </w:tcPr>
          <w:p w14:paraId="1985D482" w14:textId="77777777" w:rsidR="008A0834" w:rsidRPr="008A0834" w:rsidRDefault="008A0834" w:rsidP="008A0834">
            <w:pPr>
              <w:spacing w:before="40"/>
              <w:rPr>
                <w:iCs/>
                <w:sz w:val="20"/>
                <w:szCs w:val="20"/>
                <w:lang w:val="en-GB"/>
              </w:rPr>
            </w:pPr>
          </w:p>
        </w:tc>
        <w:tc>
          <w:tcPr>
            <w:tcW w:w="326" w:type="pct"/>
            <w:vMerge/>
            <w:vAlign w:val="center"/>
          </w:tcPr>
          <w:p w14:paraId="3E3641D7" w14:textId="77777777" w:rsidR="008A0834" w:rsidRPr="008A0834" w:rsidRDefault="008A0834" w:rsidP="001C50DE">
            <w:pPr>
              <w:spacing w:after="60"/>
              <w:jc w:val="center"/>
              <w:rPr>
                <w:sz w:val="20"/>
                <w:szCs w:val="20"/>
                <w:lang w:val="en-GB"/>
              </w:rPr>
            </w:pPr>
          </w:p>
        </w:tc>
        <w:tc>
          <w:tcPr>
            <w:tcW w:w="326" w:type="pct"/>
            <w:vMerge/>
            <w:vAlign w:val="center"/>
          </w:tcPr>
          <w:p w14:paraId="42889AF0" w14:textId="77777777" w:rsidR="008A0834" w:rsidRPr="008A0834" w:rsidRDefault="008A0834" w:rsidP="001C50DE">
            <w:pPr>
              <w:spacing w:after="60"/>
              <w:jc w:val="center"/>
              <w:rPr>
                <w:sz w:val="20"/>
                <w:szCs w:val="20"/>
                <w:lang w:val="en-GB"/>
              </w:rPr>
            </w:pPr>
          </w:p>
        </w:tc>
        <w:tc>
          <w:tcPr>
            <w:tcW w:w="326" w:type="pct"/>
            <w:gridSpan w:val="2"/>
            <w:vMerge/>
            <w:vAlign w:val="center"/>
          </w:tcPr>
          <w:p w14:paraId="0DACCE1F" w14:textId="77777777" w:rsidR="008A0834" w:rsidRPr="008A0834" w:rsidRDefault="008A0834" w:rsidP="001C50DE">
            <w:pPr>
              <w:spacing w:after="60"/>
              <w:jc w:val="center"/>
              <w:rPr>
                <w:sz w:val="20"/>
                <w:szCs w:val="20"/>
                <w:lang w:val="en-GB"/>
              </w:rPr>
            </w:pPr>
          </w:p>
        </w:tc>
        <w:tc>
          <w:tcPr>
            <w:tcW w:w="382" w:type="pct"/>
            <w:vMerge/>
            <w:vAlign w:val="center"/>
          </w:tcPr>
          <w:p w14:paraId="396C2213" w14:textId="77777777" w:rsidR="008A0834" w:rsidRPr="008A0834" w:rsidRDefault="008A0834" w:rsidP="001C50DE">
            <w:pPr>
              <w:spacing w:after="60"/>
              <w:jc w:val="center"/>
              <w:rPr>
                <w:sz w:val="20"/>
                <w:szCs w:val="20"/>
                <w:lang w:val="en-GB"/>
              </w:rPr>
            </w:pPr>
          </w:p>
        </w:tc>
        <w:tc>
          <w:tcPr>
            <w:tcW w:w="420" w:type="pct"/>
            <w:vMerge/>
            <w:vAlign w:val="center"/>
          </w:tcPr>
          <w:p w14:paraId="04641031" w14:textId="77777777" w:rsidR="008A0834" w:rsidRPr="008A0834" w:rsidRDefault="008A0834" w:rsidP="001C50DE">
            <w:pPr>
              <w:spacing w:after="60"/>
              <w:jc w:val="center"/>
              <w:rPr>
                <w:sz w:val="20"/>
                <w:szCs w:val="20"/>
                <w:lang w:val="en-GB"/>
              </w:rPr>
            </w:pPr>
          </w:p>
        </w:tc>
        <w:tc>
          <w:tcPr>
            <w:tcW w:w="609" w:type="pct"/>
            <w:gridSpan w:val="2"/>
            <w:vMerge/>
            <w:vAlign w:val="center"/>
          </w:tcPr>
          <w:p w14:paraId="0DCDE0C0" w14:textId="77777777" w:rsidR="008A0834" w:rsidRPr="008A0834" w:rsidRDefault="008A0834" w:rsidP="001C50DE">
            <w:pPr>
              <w:spacing w:after="60"/>
              <w:jc w:val="center"/>
              <w:rPr>
                <w:sz w:val="20"/>
                <w:szCs w:val="20"/>
                <w:lang w:val="en-GB"/>
              </w:rPr>
            </w:pPr>
          </w:p>
        </w:tc>
        <w:tc>
          <w:tcPr>
            <w:tcW w:w="332" w:type="pct"/>
            <w:vMerge/>
            <w:vAlign w:val="center"/>
          </w:tcPr>
          <w:p w14:paraId="2E33DB07" w14:textId="77777777" w:rsidR="008A0834" w:rsidRPr="008A0834" w:rsidRDefault="008A0834" w:rsidP="001C50DE">
            <w:pPr>
              <w:spacing w:after="60"/>
              <w:jc w:val="center"/>
              <w:rPr>
                <w:sz w:val="20"/>
                <w:szCs w:val="20"/>
                <w:lang w:val="en-GB"/>
              </w:rPr>
            </w:pPr>
          </w:p>
        </w:tc>
        <w:tc>
          <w:tcPr>
            <w:tcW w:w="696" w:type="pct"/>
            <w:gridSpan w:val="3"/>
            <w:vAlign w:val="center"/>
          </w:tcPr>
          <w:p w14:paraId="166654A4" w14:textId="77777777" w:rsidR="008A0834" w:rsidRPr="008A0834" w:rsidRDefault="008A0834" w:rsidP="008A0834">
            <w:pPr>
              <w:spacing w:after="60"/>
              <w:jc w:val="both"/>
              <w:rPr>
                <w:sz w:val="20"/>
                <w:szCs w:val="20"/>
                <w:lang w:val="en-GB"/>
              </w:rPr>
            </w:pPr>
            <w:r w:rsidRPr="008A0834">
              <w:rPr>
                <w:sz w:val="20"/>
                <w:szCs w:val="20"/>
                <w:lang w:val="en-GB"/>
              </w:rPr>
              <w:t>Training, Workshop and Conferences</w:t>
            </w:r>
          </w:p>
        </w:tc>
        <w:tc>
          <w:tcPr>
            <w:tcW w:w="477" w:type="pct"/>
            <w:gridSpan w:val="2"/>
          </w:tcPr>
          <w:p w14:paraId="6EC9DAC9" w14:textId="77777777" w:rsidR="008A0834" w:rsidRPr="008A0834" w:rsidRDefault="008A0834" w:rsidP="008A0834">
            <w:pPr>
              <w:spacing w:after="60"/>
              <w:jc w:val="right"/>
              <w:rPr>
                <w:sz w:val="20"/>
                <w:szCs w:val="20"/>
                <w:lang w:val="en-GB"/>
              </w:rPr>
            </w:pPr>
            <w:r w:rsidRPr="008A0834">
              <w:rPr>
                <w:sz w:val="20"/>
                <w:szCs w:val="20"/>
                <w:lang w:val="en-GB"/>
              </w:rPr>
              <w:t>20,000</w:t>
            </w:r>
          </w:p>
        </w:tc>
      </w:tr>
      <w:tr w:rsidR="008A0834" w:rsidRPr="008A0834" w14:paraId="3E785D7C" w14:textId="77777777" w:rsidTr="001C50DE">
        <w:trPr>
          <w:cantSplit/>
          <w:trHeight w:val="340"/>
          <w:jc w:val="center"/>
        </w:trPr>
        <w:tc>
          <w:tcPr>
            <w:tcW w:w="1106" w:type="pct"/>
            <w:gridSpan w:val="2"/>
            <w:vMerge/>
          </w:tcPr>
          <w:p w14:paraId="08632DE9" w14:textId="77777777" w:rsidR="008A0834" w:rsidRPr="008A0834" w:rsidRDefault="008A0834" w:rsidP="008A0834">
            <w:pPr>
              <w:spacing w:before="40"/>
              <w:rPr>
                <w:iCs/>
                <w:sz w:val="20"/>
                <w:szCs w:val="20"/>
                <w:lang w:val="en-GB"/>
              </w:rPr>
            </w:pPr>
          </w:p>
        </w:tc>
        <w:tc>
          <w:tcPr>
            <w:tcW w:w="326" w:type="pct"/>
            <w:vMerge/>
            <w:vAlign w:val="center"/>
          </w:tcPr>
          <w:p w14:paraId="5FE4ED74" w14:textId="77777777" w:rsidR="008A0834" w:rsidRPr="008A0834" w:rsidRDefault="008A0834" w:rsidP="001C50DE">
            <w:pPr>
              <w:spacing w:after="60"/>
              <w:jc w:val="center"/>
              <w:rPr>
                <w:sz w:val="20"/>
                <w:szCs w:val="20"/>
                <w:lang w:val="en-GB"/>
              </w:rPr>
            </w:pPr>
          </w:p>
        </w:tc>
        <w:tc>
          <w:tcPr>
            <w:tcW w:w="326" w:type="pct"/>
            <w:vMerge/>
            <w:vAlign w:val="center"/>
          </w:tcPr>
          <w:p w14:paraId="6C76629D" w14:textId="77777777" w:rsidR="008A0834" w:rsidRPr="008A0834" w:rsidRDefault="008A0834" w:rsidP="001C50DE">
            <w:pPr>
              <w:spacing w:after="60"/>
              <w:jc w:val="center"/>
              <w:rPr>
                <w:sz w:val="20"/>
                <w:szCs w:val="20"/>
                <w:lang w:val="en-GB"/>
              </w:rPr>
            </w:pPr>
          </w:p>
        </w:tc>
        <w:tc>
          <w:tcPr>
            <w:tcW w:w="326" w:type="pct"/>
            <w:gridSpan w:val="2"/>
            <w:vMerge/>
            <w:vAlign w:val="center"/>
          </w:tcPr>
          <w:p w14:paraId="14B21B52" w14:textId="77777777" w:rsidR="008A0834" w:rsidRPr="008A0834" w:rsidRDefault="008A0834" w:rsidP="001C50DE">
            <w:pPr>
              <w:spacing w:after="60"/>
              <w:jc w:val="center"/>
              <w:rPr>
                <w:sz w:val="20"/>
                <w:szCs w:val="20"/>
                <w:lang w:val="en-GB"/>
              </w:rPr>
            </w:pPr>
          </w:p>
        </w:tc>
        <w:tc>
          <w:tcPr>
            <w:tcW w:w="382" w:type="pct"/>
            <w:vMerge/>
            <w:vAlign w:val="center"/>
          </w:tcPr>
          <w:p w14:paraId="0FCEDD0D" w14:textId="77777777" w:rsidR="008A0834" w:rsidRPr="008A0834" w:rsidRDefault="008A0834" w:rsidP="001C50DE">
            <w:pPr>
              <w:spacing w:after="60"/>
              <w:jc w:val="center"/>
              <w:rPr>
                <w:sz w:val="20"/>
                <w:szCs w:val="20"/>
                <w:lang w:val="en-GB"/>
              </w:rPr>
            </w:pPr>
          </w:p>
        </w:tc>
        <w:tc>
          <w:tcPr>
            <w:tcW w:w="420" w:type="pct"/>
            <w:vMerge/>
            <w:vAlign w:val="center"/>
          </w:tcPr>
          <w:p w14:paraId="0E030169" w14:textId="77777777" w:rsidR="008A0834" w:rsidRPr="008A0834" w:rsidRDefault="008A0834" w:rsidP="001C50DE">
            <w:pPr>
              <w:spacing w:after="60"/>
              <w:jc w:val="center"/>
              <w:rPr>
                <w:sz w:val="20"/>
                <w:szCs w:val="20"/>
                <w:lang w:val="en-GB"/>
              </w:rPr>
            </w:pPr>
          </w:p>
        </w:tc>
        <w:tc>
          <w:tcPr>
            <w:tcW w:w="609" w:type="pct"/>
            <w:gridSpan w:val="2"/>
            <w:vMerge/>
            <w:vAlign w:val="center"/>
          </w:tcPr>
          <w:p w14:paraId="2459C9C6" w14:textId="77777777" w:rsidR="008A0834" w:rsidRPr="008A0834" w:rsidRDefault="008A0834" w:rsidP="001C50DE">
            <w:pPr>
              <w:spacing w:after="60"/>
              <w:jc w:val="center"/>
              <w:rPr>
                <w:sz w:val="20"/>
                <w:szCs w:val="20"/>
                <w:lang w:val="en-GB"/>
              </w:rPr>
            </w:pPr>
          </w:p>
        </w:tc>
        <w:tc>
          <w:tcPr>
            <w:tcW w:w="332" w:type="pct"/>
            <w:vMerge/>
            <w:vAlign w:val="center"/>
          </w:tcPr>
          <w:p w14:paraId="239E865A" w14:textId="77777777" w:rsidR="008A0834" w:rsidRPr="008A0834" w:rsidRDefault="008A0834" w:rsidP="001C50DE">
            <w:pPr>
              <w:spacing w:after="60"/>
              <w:jc w:val="center"/>
              <w:rPr>
                <w:sz w:val="20"/>
                <w:szCs w:val="20"/>
                <w:lang w:val="en-GB"/>
              </w:rPr>
            </w:pPr>
          </w:p>
        </w:tc>
        <w:tc>
          <w:tcPr>
            <w:tcW w:w="696" w:type="pct"/>
            <w:gridSpan w:val="3"/>
            <w:vAlign w:val="center"/>
          </w:tcPr>
          <w:p w14:paraId="1394E0DF" w14:textId="77777777" w:rsidR="008A0834" w:rsidRPr="008A0834" w:rsidRDefault="008A0834" w:rsidP="008A0834">
            <w:pPr>
              <w:spacing w:after="60"/>
              <w:jc w:val="both"/>
              <w:rPr>
                <w:sz w:val="20"/>
                <w:szCs w:val="20"/>
                <w:lang w:val="en-GB"/>
              </w:rPr>
            </w:pPr>
            <w:r w:rsidRPr="008A0834">
              <w:rPr>
                <w:sz w:val="20"/>
                <w:szCs w:val="20"/>
                <w:lang w:val="en-GB"/>
              </w:rPr>
              <w:t>Vehicles-Budget</w:t>
            </w:r>
          </w:p>
        </w:tc>
        <w:tc>
          <w:tcPr>
            <w:tcW w:w="477" w:type="pct"/>
            <w:gridSpan w:val="2"/>
          </w:tcPr>
          <w:p w14:paraId="51838B00" w14:textId="77777777" w:rsidR="008A0834" w:rsidRPr="008A0834" w:rsidRDefault="008A0834" w:rsidP="008A0834">
            <w:pPr>
              <w:spacing w:after="60"/>
              <w:jc w:val="right"/>
              <w:rPr>
                <w:sz w:val="20"/>
                <w:szCs w:val="20"/>
                <w:lang w:val="en-GB"/>
              </w:rPr>
            </w:pPr>
            <w:r w:rsidRPr="008A0834">
              <w:rPr>
                <w:sz w:val="20"/>
                <w:szCs w:val="20"/>
                <w:lang w:val="en-GB"/>
              </w:rPr>
              <w:t>52,800</w:t>
            </w:r>
          </w:p>
        </w:tc>
      </w:tr>
      <w:tr w:rsidR="008A0834" w:rsidRPr="008A0834" w14:paraId="7330BAF0" w14:textId="77777777" w:rsidTr="001C50DE">
        <w:trPr>
          <w:cantSplit/>
          <w:trHeight w:val="340"/>
          <w:jc w:val="center"/>
        </w:trPr>
        <w:tc>
          <w:tcPr>
            <w:tcW w:w="1106" w:type="pct"/>
            <w:gridSpan w:val="2"/>
            <w:vMerge/>
          </w:tcPr>
          <w:p w14:paraId="2AA739C3" w14:textId="77777777" w:rsidR="008A0834" w:rsidRPr="008A0834" w:rsidRDefault="008A0834" w:rsidP="008A0834">
            <w:pPr>
              <w:spacing w:before="40"/>
              <w:rPr>
                <w:iCs/>
                <w:sz w:val="20"/>
                <w:szCs w:val="20"/>
                <w:lang w:val="en-GB"/>
              </w:rPr>
            </w:pPr>
          </w:p>
        </w:tc>
        <w:tc>
          <w:tcPr>
            <w:tcW w:w="326" w:type="pct"/>
            <w:vMerge/>
            <w:vAlign w:val="center"/>
          </w:tcPr>
          <w:p w14:paraId="6C5FADE7" w14:textId="77777777" w:rsidR="008A0834" w:rsidRPr="008A0834" w:rsidRDefault="008A0834" w:rsidP="001C50DE">
            <w:pPr>
              <w:spacing w:after="60"/>
              <w:jc w:val="center"/>
              <w:rPr>
                <w:sz w:val="20"/>
                <w:szCs w:val="20"/>
                <w:lang w:val="en-GB"/>
              </w:rPr>
            </w:pPr>
          </w:p>
        </w:tc>
        <w:tc>
          <w:tcPr>
            <w:tcW w:w="326" w:type="pct"/>
            <w:vMerge/>
            <w:vAlign w:val="center"/>
          </w:tcPr>
          <w:p w14:paraId="2D9F5C5F" w14:textId="77777777" w:rsidR="008A0834" w:rsidRPr="008A0834" w:rsidRDefault="008A0834" w:rsidP="001C50DE">
            <w:pPr>
              <w:spacing w:after="60"/>
              <w:jc w:val="center"/>
              <w:rPr>
                <w:sz w:val="20"/>
                <w:szCs w:val="20"/>
                <w:lang w:val="en-GB"/>
              </w:rPr>
            </w:pPr>
          </w:p>
        </w:tc>
        <w:tc>
          <w:tcPr>
            <w:tcW w:w="326" w:type="pct"/>
            <w:gridSpan w:val="2"/>
            <w:vMerge/>
            <w:vAlign w:val="center"/>
          </w:tcPr>
          <w:p w14:paraId="55A78040" w14:textId="77777777" w:rsidR="008A0834" w:rsidRPr="008A0834" w:rsidRDefault="008A0834" w:rsidP="001C50DE">
            <w:pPr>
              <w:spacing w:after="60"/>
              <w:jc w:val="center"/>
              <w:rPr>
                <w:sz w:val="20"/>
                <w:szCs w:val="20"/>
                <w:lang w:val="en-GB"/>
              </w:rPr>
            </w:pPr>
          </w:p>
        </w:tc>
        <w:tc>
          <w:tcPr>
            <w:tcW w:w="382" w:type="pct"/>
            <w:vMerge/>
            <w:vAlign w:val="center"/>
          </w:tcPr>
          <w:p w14:paraId="15F00BFE" w14:textId="77777777" w:rsidR="008A0834" w:rsidRPr="008A0834" w:rsidRDefault="008A0834" w:rsidP="001C50DE">
            <w:pPr>
              <w:spacing w:after="60"/>
              <w:jc w:val="center"/>
              <w:rPr>
                <w:sz w:val="20"/>
                <w:szCs w:val="20"/>
                <w:lang w:val="en-GB"/>
              </w:rPr>
            </w:pPr>
          </w:p>
        </w:tc>
        <w:tc>
          <w:tcPr>
            <w:tcW w:w="420" w:type="pct"/>
            <w:vMerge/>
            <w:vAlign w:val="center"/>
          </w:tcPr>
          <w:p w14:paraId="3508C29A" w14:textId="77777777" w:rsidR="008A0834" w:rsidRPr="008A0834" w:rsidRDefault="008A0834" w:rsidP="001C50DE">
            <w:pPr>
              <w:spacing w:after="60"/>
              <w:jc w:val="center"/>
              <w:rPr>
                <w:sz w:val="20"/>
                <w:szCs w:val="20"/>
                <w:lang w:val="en-GB"/>
              </w:rPr>
            </w:pPr>
          </w:p>
        </w:tc>
        <w:tc>
          <w:tcPr>
            <w:tcW w:w="609" w:type="pct"/>
            <w:gridSpan w:val="2"/>
            <w:vMerge/>
            <w:vAlign w:val="center"/>
          </w:tcPr>
          <w:p w14:paraId="2C1E51AF" w14:textId="77777777" w:rsidR="008A0834" w:rsidRPr="008A0834" w:rsidRDefault="008A0834" w:rsidP="001C50DE">
            <w:pPr>
              <w:spacing w:after="60"/>
              <w:jc w:val="center"/>
              <w:rPr>
                <w:sz w:val="20"/>
                <w:szCs w:val="20"/>
                <w:lang w:val="en-GB"/>
              </w:rPr>
            </w:pPr>
          </w:p>
        </w:tc>
        <w:tc>
          <w:tcPr>
            <w:tcW w:w="332" w:type="pct"/>
            <w:vMerge/>
            <w:vAlign w:val="center"/>
          </w:tcPr>
          <w:p w14:paraId="223061D8" w14:textId="77777777" w:rsidR="008A0834" w:rsidRPr="008A0834" w:rsidRDefault="008A0834" w:rsidP="001C50DE">
            <w:pPr>
              <w:spacing w:after="60"/>
              <w:jc w:val="center"/>
              <w:rPr>
                <w:sz w:val="20"/>
                <w:szCs w:val="20"/>
                <w:lang w:val="en-GB"/>
              </w:rPr>
            </w:pPr>
          </w:p>
        </w:tc>
        <w:tc>
          <w:tcPr>
            <w:tcW w:w="696" w:type="pct"/>
            <w:gridSpan w:val="3"/>
            <w:vAlign w:val="center"/>
          </w:tcPr>
          <w:p w14:paraId="352668F2" w14:textId="77777777" w:rsidR="008A0834" w:rsidRPr="008A0834" w:rsidRDefault="008A0834" w:rsidP="008A0834">
            <w:pPr>
              <w:spacing w:after="60"/>
              <w:jc w:val="both"/>
              <w:rPr>
                <w:sz w:val="20"/>
                <w:szCs w:val="20"/>
                <w:lang w:val="en-GB"/>
              </w:rPr>
            </w:pPr>
            <w:r w:rsidRPr="008A0834">
              <w:rPr>
                <w:sz w:val="20"/>
                <w:szCs w:val="20"/>
                <w:lang w:val="en-GB"/>
              </w:rPr>
              <w:t>Facilities and Administration</w:t>
            </w:r>
          </w:p>
        </w:tc>
        <w:tc>
          <w:tcPr>
            <w:tcW w:w="477" w:type="pct"/>
            <w:gridSpan w:val="2"/>
          </w:tcPr>
          <w:p w14:paraId="1D94DEB6" w14:textId="77777777" w:rsidR="008A0834" w:rsidRPr="008A0834" w:rsidRDefault="008A0834" w:rsidP="008A0834">
            <w:pPr>
              <w:spacing w:after="60"/>
              <w:jc w:val="right"/>
              <w:rPr>
                <w:sz w:val="20"/>
                <w:szCs w:val="20"/>
                <w:lang w:val="en-GB"/>
              </w:rPr>
            </w:pPr>
            <w:r w:rsidRPr="008A0834">
              <w:rPr>
                <w:sz w:val="20"/>
                <w:szCs w:val="20"/>
                <w:lang w:val="en-GB"/>
              </w:rPr>
              <w:t>83,379.19</w:t>
            </w:r>
          </w:p>
        </w:tc>
      </w:tr>
      <w:tr w:rsidR="008A0834" w:rsidRPr="008A0834" w14:paraId="5C08C399" w14:textId="77777777" w:rsidTr="001C50DE">
        <w:trPr>
          <w:cantSplit/>
          <w:trHeight w:val="340"/>
          <w:jc w:val="center"/>
        </w:trPr>
        <w:tc>
          <w:tcPr>
            <w:tcW w:w="1106" w:type="pct"/>
            <w:gridSpan w:val="2"/>
            <w:vMerge/>
          </w:tcPr>
          <w:p w14:paraId="2F808CB0" w14:textId="77777777" w:rsidR="008A0834" w:rsidRPr="008A0834" w:rsidRDefault="008A0834" w:rsidP="008A0834">
            <w:pPr>
              <w:spacing w:before="40"/>
              <w:rPr>
                <w:iCs/>
                <w:sz w:val="20"/>
                <w:szCs w:val="20"/>
                <w:lang w:val="en-GB"/>
              </w:rPr>
            </w:pPr>
          </w:p>
        </w:tc>
        <w:tc>
          <w:tcPr>
            <w:tcW w:w="326" w:type="pct"/>
            <w:vAlign w:val="center"/>
          </w:tcPr>
          <w:p w14:paraId="71A20D62" w14:textId="77777777" w:rsidR="008A0834" w:rsidRPr="008A0834" w:rsidRDefault="008A0834" w:rsidP="001C50DE">
            <w:pPr>
              <w:spacing w:after="60"/>
              <w:jc w:val="center"/>
              <w:rPr>
                <w:sz w:val="20"/>
                <w:szCs w:val="20"/>
                <w:lang w:val="en-GB"/>
              </w:rPr>
            </w:pPr>
            <w:r w:rsidRPr="008A0834">
              <w:rPr>
                <w:sz w:val="20"/>
                <w:szCs w:val="20"/>
                <w:lang w:val="en-GB"/>
              </w:rPr>
              <w:t>110,000</w:t>
            </w:r>
          </w:p>
        </w:tc>
        <w:tc>
          <w:tcPr>
            <w:tcW w:w="326" w:type="pct"/>
            <w:vAlign w:val="center"/>
          </w:tcPr>
          <w:p w14:paraId="70E85372" w14:textId="77777777" w:rsidR="008A0834" w:rsidRPr="008A0834" w:rsidRDefault="008A0834" w:rsidP="001C50DE">
            <w:pPr>
              <w:spacing w:after="60"/>
              <w:jc w:val="center"/>
              <w:rPr>
                <w:sz w:val="20"/>
                <w:szCs w:val="20"/>
                <w:lang w:val="en-GB"/>
              </w:rPr>
            </w:pPr>
            <w:r w:rsidRPr="008A0834">
              <w:rPr>
                <w:sz w:val="20"/>
                <w:szCs w:val="20"/>
                <w:lang w:val="en-GB"/>
              </w:rPr>
              <w:t>291,230</w:t>
            </w:r>
          </w:p>
        </w:tc>
        <w:tc>
          <w:tcPr>
            <w:tcW w:w="326" w:type="pct"/>
            <w:gridSpan w:val="2"/>
            <w:vAlign w:val="center"/>
          </w:tcPr>
          <w:p w14:paraId="1BD63D85" w14:textId="77777777" w:rsidR="008A0834" w:rsidRPr="008A0834" w:rsidRDefault="008A0834" w:rsidP="001C50DE">
            <w:pPr>
              <w:spacing w:after="60"/>
              <w:jc w:val="center"/>
              <w:rPr>
                <w:sz w:val="20"/>
                <w:szCs w:val="20"/>
                <w:lang w:val="en-GB"/>
              </w:rPr>
            </w:pPr>
            <w:r w:rsidRPr="008A0834">
              <w:rPr>
                <w:sz w:val="20"/>
                <w:szCs w:val="20"/>
                <w:lang w:val="en-GB"/>
              </w:rPr>
              <w:t>286,950</w:t>
            </w:r>
          </w:p>
        </w:tc>
        <w:tc>
          <w:tcPr>
            <w:tcW w:w="382" w:type="pct"/>
            <w:vAlign w:val="center"/>
          </w:tcPr>
          <w:p w14:paraId="0502C999" w14:textId="77777777" w:rsidR="008A0834" w:rsidRPr="008A0834" w:rsidRDefault="008A0834" w:rsidP="001C50DE">
            <w:pPr>
              <w:spacing w:after="60"/>
              <w:jc w:val="center"/>
              <w:rPr>
                <w:sz w:val="20"/>
                <w:szCs w:val="20"/>
                <w:lang w:val="en-GB"/>
              </w:rPr>
            </w:pPr>
            <w:r w:rsidRPr="008A0834">
              <w:rPr>
                <w:sz w:val="20"/>
                <w:szCs w:val="20"/>
                <w:lang w:val="en-GB"/>
              </w:rPr>
              <w:t>281,599</w:t>
            </w:r>
          </w:p>
        </w:tc>
        <w:tc>
          <w:tcPr>
            <w:tcW w:w="420" w:type="pct"/>
            <w:vAlign w:val="center"/>
          </w:tcPr>
          <w:p w14:paraId="56FCA17C" w14:textId="77777777" w:rsidR="008A0834" w:rsidRPr="008A0834" w:rsidRDefault="008A0834" w:rsidP="001C50DE">
            <w:pPr>
              <w:spacing w:after="60"/>
              <w:jc w:val="center"/>
              <w:rPr>
                <w:sz w:val="20"/>
                <w:szCs w:val="20"/>
                <w:lang w:val="en-GB"/>
              </w:rPr>
            </w:pPr>
            <w:r w:rsidRPr="008A0834">
              <w:rPr>
                <w:sz w:val="20"/>
                <w:szCs w:val="20"/>
                <w:lang w:val="en-GB"/>
              </w:rPr>
              <w:t>143,788.81</w:t>
            </w:r>
          </w:p>
        </w:tc>
        <w:tc>
          <w:tcPr>
            <w:tcW w:w="609" w:type="pct"/>
            <w:gridSpan w:val="2"/>
            <w:vAlign w:val="center"/>
          </w:tcPr>
          <w:p w14:paraId="34CC0703" w14:textId="77777777" w:rsidR="008A0834" w:rsidRPr="008A0834" w:rsidRDefault="008A0834" w:rsidP="001C50DE">
            <w:pPr>
              <w:spacing w:after="60"/>
              <w:jc w:val="center"/>
              <w:rPr>
                <w:sz w:val="20"/>
                <w:szCs w:val="20"/>
                <w:lang w:val="en-GB"/>
              </w:rPr>
            </w:pPr>
            <w:r w:rsidRPr="008A0834">
              <w:rPr>
                <w:sz w:val="20"/>
                <w:szCs w:val="20"/>
                <w:lang w:val="en-GB"/>
              </w:rPr>
              <w:t>FAO</w:t>
            </w:r>
          </w:p>
        </w:tc>
        <w:tc>
          <w:tcPr>
            <w:tcW w:w="332" w:type="pct"/>
            <w:vAlign w:val="center"/>
          </w:tcPr>
          <w:p w14:paraId="1235C653" w14:textId="77777777" w:rsidR="008A0834" w:rsidRPr="008A0834" w:rsidRDefault="008A0834" w:rsidP="001C50DE">
            <w:pPr>
              <w:spacing w:after="60"/>
              <w:jc w:val="center"/>
              <w:rPr>
                <w:sz w:val="20"/>
                <w:szCs w:val="20"/>
                <w:lang w:val="en-GB"/>
              </w:rPr>
            </w:pPr>
            <w:r w:rsidRPr="008A0834">
              <w:rPr>
                <w:sz w:val="20"/>
                <w:szCs w:val="20"/>
                <w:lang w:val="en-GB"/>
              </w:rPr>
              <w:t>EU</w:t>
            </w:r>
          </w:p>
        </w:tc>
        <w:tc>
          <w:tcPr>
            <w:tcW w:w="696" w:type="pct"/>
            <w:gridSpan w:val="3"/>
            <w:vAlign w:val="center"/>
          </w:tcPr>
          <w:p w14:paraId="34061587" w14:textId="77777777" w:rsidR="008A0834" w:rsidRPr="008A0834" w:rsidRDefault="008A0834" w:rsidP="008A0834">
            <w:pPr>
              <w:spacing w:after="60"/>
              <w:jc w:val="both"/>
              <w:rPr>
                <w:sz w:val="20"/>
                <w:szCs w:val="20"/>
                <w:lang w:val="en-GB"/>
              </w:rPr>
            </w:pPr>
            <w:r w:rsidRPr="008A0834">
              <w:rPr>
                <w:sz w:val="20"/>
                <w:szCs w:val="20"/>
                <w:lang w:val="en-GB"/>
              </w:rPr>
              <w:t>Operating Expenses</w:t>
            </w:r>
          </w:p>
        </w:tc>
        <w:tc>
          <w:tcPr>
            <w:tcW w:w="477" w:type="pct"/>
            <w:gridSpan w:val="2"/>
          </w:tcPr>
          <w:p w14:paraId="6874986F" w14:textId="77777777" w:rsidR="008A0834" w:rsidRPr="008A0834" w:rsidRDefault="008A0834" w:rsidP="008A0834">
            <w:pPr>
              <w:spacing w:after="60"/>
              <w:jc w:val="right"/>
              <w:rPr>
                <w:sz w:val="20"/>
                <w:szCs w:val="20"/>
                <w:lang w:val="en-GB"/>
              </w:rPr>
            </w:pPr>
            <w:r w:rsidRPr="008A0834">
              <w:rPr>
                <w:sz w:val="20"/>
                <w:szCs w:val="20"/>
                <w:lang w:val="en-GB"/>
              </w:rPr>
              <w:t>1,113,557.81</w:t>
            </w:r>
          </w:p>
        </w:tc>
      </w:tr>
      <w:tr w:rsidR="008A0834" w:rsidRPr="008A0834" w14:paraId="23999927" w14:textId="77777777" w:rsidTr="00471139">
        <w:trPr>
          <w:cantSplit/>
          <w:trHeight w:val="395"/>
          <w:jc w:val="center"/>
        </w:trPr>
        <w:tc>
          <w:tcPr>
            <w:tcW w:w="554" w:type="pct"/>
          </w:tcPr>
          <w:p w14:paraId="5744A64A" w14:textId="77777777" w:rsidR="008A0834" w:rsidRPr="008A0834" w:rsidRDefault="008A0834" w:rsidP="008A0834">
            <w:pPr>
              <w:spacing w:after="60"/>
              <w:jc w:val="both"/>
              <w:rPr>
                <w:b/>
                <w:sz w:val="20"/>
                <w:szCs w:val="20"/>
                <w:lang w:val="en-GB"/>
              </w:rPr>
            </w:pPr>
          </w:p>
        </w:tc>
        <w:tc>
          <w:tcPr>
            <w:tcW w:w="3969" w:type="pct"/>
            <w:gridSpan w:val="13"/>
            <w:shd w:val="clear" w:color="auto" w:fill="D9D9D9"/>
          </w:tcPr>
          <w:p w14:paraId="7FAC3953" w14:textId="77777777" w:rsidR="008A0834" w:rsidRPr="008A0834" w:rsidRDefault="008A0834" w:rsidP="008A0834">
            <w:pPr>
              <w:spacing w:after="60"/>
              <w:jc w:val="both"/>
              <w:rPr>
                <w:b/>
                <w:sz w:val="20"/>
                <w:szCs w:val="20"/>
                <w:lang w:val="en-GB"/>
              </w:rPr>
            </w:pPr>
            <w:r w:rsidRPr="008A0834">
              <w:rPr>
                <w:b/>
                <w:sz w:val="20"/>
                <w:szCs w:val="20"/>
                <w:lang w:val="en-GB"/>
              </w:rPr>
              <w:t>Sub-Total for Output 4</w:t>
            </w:r>
          </w:p>
        </w:tc>
        <w:tc>
          <w:tcPr>
            <w:tcW w:w="477" w:type="pct"/>
            <w:gridSpan w:val="2"/>
            <w:shd w:val="clear" w:color="auto" w:fill="D9D9D9"/>
          </w:tcPr>
          <w:p w14:paraId="0D201A32" w14:textId="77777777" w:rsidR="008A0834" w:rsidRPr="008A0834" w:rsidRDefault="008A0834" w:rsidP="008A0834">
            <w:pPr>
              <w:spacing w:after="60"/>
              <w:jc w:val="right"/>
              <w:rPr>
                <w:b/>
                <w:sz w:val="20"/>
                <w:szCs w:val="20"/>
                <w:lang w:val="en-GB"/>
              </w:rPr>
            </w:pPr>
            <w:r w:rsidRPr="008A0834">
              <w:rPr>
                <w:b/>
                <w:sz w:val="20"/>
                <w:szCs w:val="20"/>
                <w:lang w:val="en-GB"/>
              </w:rPr>
              <w:t>2,388,068</w:t>
            </w:r>
          </w:p>
        </w:tc>
      </w:tr>
      <w:tr w:rsidR="008A0834" w:rsidRPr="008A0834" w14:paraId="6C504CEE" w14:textId="77777777" w:rsidTr="00471139">
        <w:trPr>
          <w:cantSplit/>
          <w:trHeight w:val="340"/>
          <w:jc w:val="center"/>
        </w:trPr>
        <w:tc>
          <w:tcPr>
            <w:tcW w:w="554" w:type="pct"/>
          </w:tcPr>
          <w:p w14:paraId="56952E5B" w14:textId="77777777" w:rsidR="008A0834" w:rsidRPr="008A0834" w:rsidRDefault="008A0834" w:rsidP="008A0834">
            <w:pPr>
              <w:spacing w:after="60"/>
              <w:rPr>
                <w:b/>
                <w:sz w:val="20"/>
                <w:szCs w:val="20"/>
                <w:lang w:val="en-GB"/>
              </w:rPr>
            </w:pPr>
            <w:r w:rsidRPr="008A0834">
              <w:rPr>
                <w:b/>
                <w:sz w:val="20"/>
                <w:szCs w:val="20"/>
                <w:lang w:val="en-GB"/>
              </w:rPr>
              <w:t>Outputs Total</w:t>
            </w:r>
          </w:p>
        </w:tc>
        <w:tc>
          <w:tcPr>
            <w:tcW w:w="552" w:type="pct"/>
            <w:tcBorders>
              <w:right w:val="nil"/>
            </w:tcBorders>
            <w:shd w:val="thinDiagCross" w:color="auto" w:fill="CCCCCC"/>
          </w:tcPr>
          <w:p w14:paraId="342033F3" w14:textId="77777777" w:rsidR="008A0834" w:rsidRPr="008A0834" w:rsidRDefault="008A0834" w:rsidP="008A0834">
            <w:pPr>
              <w:spacing w:before="40"/>
              <w:rPr>
                <w:iCs/>
                <w:sz w:val="20"/>
                <w:szCs w:val="20"/>
                <w:lang w:val="en-GB"/>
              </w:rPr>
            </w:pPr>
          </w:p>
        </w:tc>
        <w:tc>
          <w:tcPr>
            <w:tcW w:w="3418" w:type="pct"/>
            <w:gridSpan w:val="12"/>
            <w:shd w:val="clear" w:color="auto" w:fill="D9D9D9"/>
          </w:tcPr>
          <w:p w14:paraId="5275B16A" w14:textId="77777777" w:rsidR="008A0834" w:rsidRPr="008A0834" w:rsidRDefault="008A0834" w:rsidP="008A0834">
            <w:pPr>
              <w:spacing w:after="60"/>
              <w:jc w:val="both"/>
              <w:rPr>
                <w:sz w:val="20"/>
                <w:szCs w:val="20"/>
                <w:lang w:val="en-GB"/>
              </w:rPr>
            </w:pPr>
          </w:p>
        </w:tc>
        <w:tc>
          <w:tcPr>
            <w:tcW w:w="477" w:type="pct"/>
            <w:gridSpan w:val="2"/>
          </w:tcPr>
          <w:p w14:paraId="08241BEF" w14:textId="77777777" w:rsidR="008A0834" w:rsidRPr="008A0834" w:rsidRDefault="008A0834" w:rsidP="008A0834">
            <w:pPr>
              <w:spacing w:after="60"/>
              <w:jc w:val="right"/>
              <w:rPr>
                <w:b/>
                <w:sz w:val="20"/>
                <w:szCs w:val="20"/>
                <w:lang w:val="en-GB"/>
              </w:rPr>
            </w:pPr>
            <w:r w:rsidRPr="008A0834">
              <w:rPr>
                <w:b/>
                <w:sz w:val="20"/>
                <w:szCs w:val="20"/>
                <w:lang w:val="en-GB"/>
              </w:rPr>
              <w:t>7,476,012.81</w:t>
            </w:r>
          </w:p>
        </w:tc>
      </w:tr>
      <w:tr w:rsidR="008A0834" w:rsidRPr="008A0834" w14:paraId="4593B872" w14:textId="77777777" w:rsidTr="00471139">
        <w:trPr>
          <w:cantSplit/>
          <w:trHeight w:val="340"/>
          <w:jc w:val="center"/>
        </w:trPr>
        <w:tc>
          <w:tcPr>
            <w:tcW w:w="554" w:type="pct"/>
          </w:tcPr>
          <w:p w14:paraId="5FA42DA3" w14:textId="77777777" w:rsidR="008A0834" w:rsidRPr="008A0834" w:rsidRDefault="008A0834" w:rsidP="008A0834">
            <w:pPr>
              <w:spacing w:after="60"/>
              <w:rPr>
                <w:b/>
                <w:sz w:val="20"/>
                <w:szCs w:val="20"/>
                <w:lang w:val="en-GB"/>
              </w:rPr>
            </w:pPr>
            <w:r w:rsidRPr="008A0834">
              <w:rPr>
                <w:b/>
                <w:sz w:val="20"/>
                <w:szCs w:val="20"/>
                <w:lang w:val="en-GB"/>
              </w:rPr>
              <w:t>GMS Total</w:t>
            </w:r>
          </w:p>
        </w:tc>
        <w:tc>
          <w:tcPr>
            <w:tcW w:w="552" w:type="pct"/>
            <w:tcBorders>
              <w:right w:val="nil"/>
            </w:tcBorders>
            <w:shd w:val="thinDiagCross" w:color="auto" w:fill="CCCCCC"/>
          </w:tcPr>
          <w:p w14:paraId="3877A4B3" w14:textId="77777777" w:rsidR="008A0834" w:rsidRPr="008A0834" w:rsidRDefault="008A0834" w:rsidP="008A0834">
            <w:pPr>
              <w:spacing w:before="40"/>
              <w:rPr>
                <w:iCs/>
                <w:sz w:val="20"/>
                <w:szCs w:val="20"/>
                <w:lang w:val="en-GB"/>
              </w:rPr>
            </w:pPr>
          </w:p>
        </w:tc>
        <w:tc>
          <w:tcPr>
            <w:tcW w:w="3418" w:type="pct"/>
            <w:gridSpan w:val="12"/>
            <w:shd w:val="clear" w:color="auto" w:fill="D9D9D9"/>
          </w:tcPr>
          <w:p w14:paraId="60F642BD" w14:textId="77777777" w:rsidR="008A0834" w:rsidRPr="008A0834" w:rsidRDefault="008A0834" w:rsidP="008A0834">
            <w:pPr>
              <w:spacing w:after="60"/>
              <w:jc w:val="both"/>
              <w:rPr>
                <w:sz w:val="20"/>
                <w:szCs w:val="20"/>
                <w:lang w:val="en-GB"/>
              </w:rPr>
            </w:pPr>
            <w:r w:rsidRPr="008A0834">
              <w:rPr>
                <w:sz w:val="20"/>
                <w:szCs w:val="20"/>
                <w:lang w:val="en-GB"/>
              </w:rPr>
              <w:t xml:space="preserve"> </w:t>
            </w:r>
          </w:p>
        </w:tc>
        <w:tc>
          <w:tcPr>
            <w:tcW w:w="477" w:type="pct"/>
            <w:gridSpan w:val="2"/>
          </w:tcPr>
          <w:p w14:paraId="626B3316" w14:textId="77777777" w:rsidR="008A0834" w:rsidRPr="008A0834" w:rsidRDefault="008A0834" w:rsidP="008A0834">
            <w:pPr>
              <w:spacing w:after="60"/>
              <w:jc w:val="right"/>
              <w:rPr>
                <w:b/>
                <w:sz w:val="20"/>
                <w:szCs w:val="20"/>
                <w:lang w:val="en-GB"/>
              </w:rPr>
            </w:pPr>
            <w:r w:rsidRPr="008A0834">
              <w:rPr>
                <w:b/>
                <w:sz w:val="20"/>
                <w:szCs w:val="20"/>
                <w:lang w:val="en-GB"/>
              </w:rPr>
              <w:t>391,799.19</w:t>
            </w:r>
          </w:p>
        </w:tc>
      </w:tr>
      <w:tr w:rsidR="008A0834" w:rsidRPr="008A0834" w14:paraId="4E74D5E7" w14:textId="77777777" w:rsidTr="00471139">
        <w:trPr>
          <w:cantSplit/>
          <w:trHeight w:val="90"/>
          <w:jc w:val="center"/>
        </w:trPr>
        <w:tc>
          <w:tcPr>
            <w:tcW w:w="554" w:type="pct"/>
            <w:shd w:val="clear" w:color="auto" w:fill="CCCCCC"/>
          </w:tcPr>
          <w:p w14:paraId="4F17C501" w14:textId="77777777" w:rsidR="008A0834" w:rsidRPr="008A0834" w:rsidRDefault="008A0834" w:rsidP="008A0834">
            <w:pPr>
              <w:spacing w:before="60" w:after="60"/>
              <w:jc w:val="both"/>
              <w:rPr>
                <w:b/>
                <w:sz w:val="20"/>
                <w:szCs w:val="20"/>
                <w:lang w:val="en-GB"/>
              </w:rPr>
            </w:pPr>
            <w:r w:rsidRPr="008A0834">
              <w:rPr>
                <w:b/>
                <w:sz w:val="20"/>
                <w:szCs w:val="20"/>
                <w:lang w:val="en-GB"/>
              </w:rPr>
              <w:t>TOTAL</w:t>
            </w:r>
          </w:p>
        </w:tc>
        <w:tc>
          <w:tcPr>
            <w:tcW w:w="552" w:type="pct"/>
            <w:tcBorders>
              <w:right w:val="nil"/>
            </w:tcBorders>
            <w:shd w:val="thinDiagCross" w:color="auto" w:fill="CCCCCC"/>
          </w:tcPr>
          <w:p w14:paraId="5DED9E2A" w14:textId="77777777" w:rsidR="008A0834" w:rsidRPr="008A0834" w:rsidRDefault="008A0834" w:rsidP="008A0834">
            <w:pPr>
              <w:spacing w:after="60"/>
              <w:jc w:val="both"/>
              <w:rPr>
                <w:sz w:val="20"/>
                <w:szCs w:val="20"/>
                <w:lang w:val="en-GB"/>
              </w:rPr>
            </w:pPr>
          </w:p>
        </w:tc>
        <w:tc>
          <w:tcPr>
            <w:tcW w:w="326" w:type="pct"/>
            <w:tcBorders>
              <w:left w:val="nil"/>
              <w:right w:val="nil"/>
            </w:tcBorders>
            <w:shd w:val="thinDiagCross" w:color="auto" w:fill="CCCCCC"/>
          </w:tcPr>
          <w:p w14:paraId="7FD9932F" w14:textId="77777777" w:rsidR="008A0834" w:rsidRPr="008A0834" w:rsidRDefault="008A0834" w:rsidP="008A0834">
            <w:pPr>
              <w:spacing w:after="60"/>
              <w:jc w:val="both"/>
              <w:rPr>
                <w:sz w:val="20"/>
                <w:szCs w:val="20"/>
                <w:lang w:val="en-GB"/>
              </w:rPr>
            </w:pPr>
          </w:p>
        </w:tc>
        <w:tc>
          <w:tcPr>
            <w:tcW w:w="326" w:type="pct"/>
            <w:tcBorders>
              <w:left w:val="nil"/>
              <w:right w:val="nil"/>
            </w:tcBorders>
            <w:shd w:val="thinDiagCross" w:color="auto" w:fill="CCCCCC"/>
          </w:tcPr>
          <w:p w14:paraId="58F081C9" w14:textId="77777777" w:rsidR="008A0834" w:rsidRPr="008A0834" w:rsidRDefault="008A0834" w:rsidP="008A0834">
            <w:pPr>
              <w:spacing w:after="60"/>
              <w:jc w:val="both"/>
              <w:rPr>
                <w:sz w:val="20"/>
                <w:szCs w:val="20"/>
                <w:lang w:val="en-GB"/>
              </w:rPr>
            </w:pPr>
          </w:p>
        </w:tc>
        <w:tc>
          <w:tcPr>
            <w:tcW w:w="253" w:type="pct"/>
            <w:tcBorders>
              <w:left w:val="nil"/>
              <w:right w:val="nil"/>
            </w:tcBorders>
            <w:shd w:val="thinDiagCross" w:color="auto" w:fill="CCCCCC"/>
          </w:tcPr>
          <w:p w14:paraId="1DAFE4D9" w14:textId="77777777" w:rsidR="008A0834" w:rsidRPr="008A0834" w:rsidRDefault="008A0834" w:rsidP="008A0834">
            <w:pPr>
              <w:spacing w:after="60"/>
              <w:jc w:val="both"/>
              <w:rPr>
                <w:sz w:val="20"/>
                <w:szCs w:val="20"/>
                <w:lang w:val="en-GB"/>
              </w:rPr>
            </w:pPr>
          </w:p>
        </w:tc>
        <w:tc>
          <w:tcPr>
            <w:tcW w:w="455" w:type="pct"/>
            <w:gridSpan w:val="2"/>
            <w:tcBorders>
              <w:left w:val="nil"/>
              <w:right w:val="nil"/>
            </w:tcBorders>
            <w:shd w:val="thinDiagCross" w:color="auto" w:fill="CCCCCC"/>
          </w:tcPr>
          <w:p w14:paraId="7FEB10BA" w14:textId="77777777" w:rsidR="008A0834" w:rsidRPr="008A0834" w:rsidRDefault="008A0834" w:rsidP="008A0834">
            <w:pPr>
              <w:spacing w:after="60"/>
              <w:jc w:val="both"/>
              <w:rPr>
                <w:sz w:val="20"/>
                <w:szCs w:val="20"/>
                <w:lang w:val="en-GB"/>
              </w:rPr>
            </w:pPr>
          </w:p>
        </w:tc>
        <w:tc>
          <w:tcPr>
            <w:tcW w:w="420" w:type="pct"/>
            <w:tcBorders>
              <w:left w:val="nil"/>
              <w:right w:val="nil"/>
            </w:tcBorders>
            <w:shd w:val="thinDiagCross" w:color="auto" w:fill="CCCCCC"/>
          </w:tcPr>
          <w:p w14:paraId="77ED9CBD" w14:textId="77777777" w:rsidR="008A0834" w:rsidRPr="008A0834" w:rsidRDefault="008A0834" w:rsidP="008A0834">
            <w:pPr>
              <w:spacing w:after="60"/>
              <w:jc w:val="both"/>
              <w:rPr>
                <w:sz w:val="20"/>
                <w:szCs w:val="20"/>
                <w:lang w:val="en-GB"/>
              </w:rPr>
            </w:pPr>
          </w:p>
        </w:tc>
        <w:tc>
          <w:tcPr>
            <w:tcW w:w="100" w:type="pct"/>
            <w:tcBorders>
              <w:left w:val="nil"/>
              <w:right w:val="nil"/>
            </w:tcBorders>
            <w:shd w:val="thinDiagCross" w:color="auto" w:fill="CCCCCC"/>
          </w:tcPr>
          <w:p w14:paraId="71A2F186" w14:textId="77777777" w:rsidR="008A0834" w:rsidRPr="008A0834" w:rsidRDefault="008A0834" w:rsidP="008A0834">
            <w:pPr>
              <w:spacing w:after="60"/>
              <w:jc w:val="both"/>
              <w:rPr>
                <w:sz w:val="20"/>
                <w:szCs w:val="20"/>
                <w:lang w:val="en-GB"/>
              </w:rPr>
            </w:pPr>
          </w:p>
        </w:tc>
        <w:tc>
          <w:tcPr>
            <w:tcW w:w="954" w:type="pct"/>
            <w:gridSpan w:val="3"/>
            <w:tcBorders>
              <w:left w:val="nil"/>
              <w:right w:val="nil"/>
            </w:tcBorders>
            <w:shd w:val="thinDiagCross" w:color="auto" w:fill="CCCCCC"/>
          </w:tcPr>
          <w:p w14:paraId="13188D0E" w14:textId="77777777" w:rsidR="008A0834" w:rsidRPr="008A0834" w:rsidRDefault="008A0834" w:rsidP="008A0834">
            <w:pPr>
              <w:spacing w:after="60"/>
              <w:jc w:val="both"/>
              <w:rPr>
                <w:sz w:val="20"/>
                <w:szCs w:val="20"/>
                <w:lang w:val="en-GB"/>
              </w:rPr>
            </w:pPr>
          </w:p>
        </w:tc>
        <w:tc>
          <w:tcPr>
            <w:tcW w:w="220" w:type="pct"/>
            <w:tcBorders>
              <w:left w:val="nil"/>
            </w:tcBorders>
            <w:shd w:val="thinDiagCross" w:color="auto" w:fill="CCCCCC"/>
          </w:tcPr>
          <w:p w14:paraId="2FE810CD" w14:textId="77777777" w:rsidR="008A0834" w:rsidRPr="008A0834" w:rsidRDefault="008A0834" w:rsidP="008A0834">
            <w:pPr>
              <w:spacing w:after="60"/>
              <w:jc w:val="both"/>
              <w:rPr>
                <w:sz w:val="20"/>
                <w:szCs w:val="20"/>
                <w:lang w:val="en-GB"/>
              </w:rPr>
            </w:pPr>
          </w:p>
        </w:tc>
        <w:tc>
          <w:tcPr>
            <w:tcW w:w="378" w:type="pct"/>
            <w:gridSpan w:val="2"/>
            <w:shd w:val="clear" w:color="auto" w:fill="CCCCCC"/>
          </w:tcPr>
          <w:p w14:paraId="74D96395" w14:textId="77777777" w:rsidR="008A0834" w:rsidRPr="008A0834" w:rsidRDefault="008A0834" w:rsidP="008A0834">
            <w:pPr>
              <w:spacing w:after="60"/>
              <w:jc w:val="right"/>
              <w:rPr>
                <w:sz w:val="20"/>
                <w:szCs w:val="20"/>
                <w:lang w:val="en-GB"/>
              </w:rPr>
            </w:pPr>
          </w:p>
        </w:tc>
        <w:tc>
          <w:tcPr>
            <w:tcW w:w="463" w:type="pct"/>
            <w:shd w:val="clear" w:color="auto" w:fill="auto"/>
          </w:tcPr>
          <w:p w14:paraId="52CE4689" w14:textId="77777777" w:rsidR="008A0834" w:rsidRPr="008A0834" w:rsidRDefault="008A0834" w:rsidP="008A0834">
            <w:pPr>
              <w:spacing w:after="60"/>
              <w:jc w:val="right"/>
              <w:rPr>
                <w:b/>
                <w:sz w:val="20"/>
                <w:szCs w:val="20"/>
                <w:lang w:val="en-GB"/>
              </w:rPr>
            </w:pPr>
            <w:r w:rsidRPr="008A0834">
              <w:rPr>
                <w:b/>
                <w:sz w:val="20"/>
                <w:szCs w:val="20"/>
                <w:lang w:val="en-GB"/>
              </w:rPr>
              <w:t>7,867,812</w:t>
            </w:r>
          </w:p>
        </w:tc>
      </w:tr>
    </w:tbl>
    <w:p w14:paraId="009F7F42" w14:textId="778E17D5" w:rsidR="00B45FC0" w:rsidRDefault="00B45FC0" w:rsidP="00B45FC0">
      <w:pPr>
        <w:pStyle w:val="Heading1"/>
        <w:spacing w:after="120"/>
      </w:pPr>
      <w:r>
        <w:t>Results Framework</w:t>
      </w:r>
      <w:r>
        <w:rPr>
          <w:rStyle w:val="FootnoteReference"/>
        </w:rPr>
        <w:footnoteReference w:id="3"/>
      </w: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879"/>
        <w:gridCol w:w="1353"/>
        <w:gridCol w:w="720"/>
        <w:gridCol w:w="720"/>
        <w:gridCol w:w="726"/>
        <w:gridCol w:w="583"/>
        <w:gridCol w:w="717"/>
        <w:gridCol w:w="589"/>
        <w:gridCol w:w="720"/>
        <w:gridCol w:w="630"/>
        <w:gridCol w:w="720"/>
        <w:gridCol w:w="630"/>
        <w:gridCol w:w="720"/>
        <w:gridCol w:w="633"/>
        <w:gridCol w:w="810"/>
        <w:gridCol w:w="642"/>
        <w:gridCol w:w="1461"/>
      </w:tblGrid>
      <w:tr w:rsidR="00471139" w:rsidRPr="00471139" w14:paraId="27E11A8E" w14:textId="77777777" w:rsidTr="0064578D">
        <w:trPr>
          <w:trHeight w:val="20"/>
          <w:jc w:val="center"/>
        </w:trPr>
        <w:tc>
          <w:tcPr>
            <w:tcW w:w="5000" w:type="pct"/>
            <w:gridSpan w:val="18"/>
          </w:tcPr>
          <w:p w14:paraId="5EB6DA49" w14:textId="26D5C9A3" w:rsidR="00471139" w:rsidRPr="00471139" w:rsidRDefault="00471139" w:rsidP="00471139">
            <w:pPr>
              <w:spacing w:before="60" w:after="60"/>
              <w:jc w:val="both"/>
              <w:rPr>
                <w:sz w:val="22"/>
                <w:szCs w:val="22"/>
                <w:lang w:val="en-GB"/>
              </w:rPr>
            </w:pPr>
            <w:r w:rsidRPr="00471139">
              <w:rPr>
                <w:b/>
                <w:bCs/>
                <w:sz w:val="22"/>
                <w:szCs w:val="22"/>
                <w:lang w:val="en-GB"/>
              </w:rPr>
              <w:t>Intended Outcome as stated in the UNDAF/Country Programme Results and Resource Framework</w:t>
            </w:r>
            <w:r w:rsidRPr="00471139">
              <w:rPr>
                <w:sz w:val="22"/>
                <w:szCs w:val="22"/>
                <w:lang w:val="en-GB"/>
              </w:rPr>
              <w:t>: (2015-2020) By 2020, Armenia’s competitiveness is improved and people, especially vulnerable groups, have greater access to sustainable economic opportunities. NB (2021-2025 in approval stage) People, communities and regions benefit from equitable economic opportunities, decent work and sustainable livelihoods, enabled through competitiveness and inclusive green growth</w:t>
            </w:r>
          </w:p>
        </w:tc>
      </w:tr>
      <w:tr w:rsidR="00471139" w:rsidRPr="00471139" w14:paraId="6D474F0B" w14:textId="77777777" w:rsidTr="0064578D">
        <w:trPr>
          <w:trHeight w:val="20"/>
          <w:jc w:val="center"/>
        </w:trPr>
        <w:tc>
          <w:tcPr>
            <w:tcW w:w="5000" w:type="pct"/>
            <w:gridSpan w:val="18"/>
          </w:tcPr>
          <w:p w14:paraId="01C492FB" w14:textId="467853E4" w:rsidR="00471139" w:rsidRPr="00471139" w:rsidRDefault="00471139" w:rsidP="00471139">
            <w:pPr>
              <w:jc w:val="both"/>
              <w:rPr>
                <w:sz w:val="22"/>
                <w:szCs w:val="22"/>
                <w:lang w:val="en-GB"/>
              </w:rPr>
            </w:pPr>
            <w:r w:rsidRPr="00471139">
              <w:rPr>
                <w:b/>
                <w:bCs/>
                <w:sz w:val="22"/>
                <w:szCs w:val="22"/>
                <w:lang w:val="en-GB"/>
              </w:rPr>
              <w:t>Applicable Output(s) from the UNDP Strategic Plan:</w:t>
            </w:r>
            <w:r w:rsidRPr="00471139">
              <w:rPr>
                <w:sz w:val="22"/>
                <w:szCs w:val="22"/>
                <w:lang w:val="en-GB"/>
              </w:rPr>
              <w:t xml:space="preserve"> </w:t>
            </w:r>
            <w:r w:rsidRPr="00471139">
              <w:rPr>
                <w:b/>
                <w:bCs/>
                <w:iCs/>
                <w:sz w:val="22"/>
                <w:szCs w:val="22"/>
                <w:lang w:val="en-GB"/>
              </w:rPr>
              <w:t>Output 1.2.1</w:t>
            </w:r>
            <w:r w:rsidRPr="00471139">
              <w:rPr>
                <w:i/>
                <w:sz w:val="22"/>
                <w:szCs w:val="22"/>
                <w:lang w:val="en-GB"/>
              </w:rPr>
              <w:t xml:space="preserve">. </w:t>
            </w:r>
            <w:r w:rsidRPr="00471139">
              <w:rPr>
                <w:sz w:val="22"/>
                <w:szCs w:val="22"/>
                <w:lang w:val="en-GB"/>
              </w:rPr>
              <w:t>Capacities at national and sub-national levels strengthened to promote inclusive local economic development and deliver basic services, including HIV and related services.</w:t>
            </w:r>
          </w:p>
        </w:tc>
      </w:tr>
      <w:tr w:rsidR="00471139" w:rsidRPr="00471139" w14:paraId="7D3E7A83" w14:textId="77777777" w:rsidTr="0064578D">
        <w:trPr>
          <w:trHeight w:val="20"/>
          <w:jc w:val="center"/>
        </w:trPr>
        <w:tc>
          <w:tcPr>
            <w:tcW w:w="5000" w:type="pct"/>
            <w:gridSpan w:val="18"/>
          </w:tcPr>
          <w:p w14:paraId="63B04B1D" w14:textId="0F5630FB" w:rsidR="00471139" w:rsidRPr="00471139" w:rsidRDefault="00471139" w:rsidP="00471139">
            <w:pPr>
              <w:spacing w:after="60"/>
              <w:jc w:val="both"/>
              <w:rPr>
                <w:sz w:val="22"/>
                <w:szCs w:val="22"/>
                <w:lang w:val="en-GB"/>
              </w:rPr>
            </w:pPr>
            <w:r w:rsidRPr="00471139">
              <w:rPr>
                <w:b/>
                <w:bCs/>
                <w:sz w:val="22"/>
                <w:szCs w:val="22"/>
                <w:lang w:val="en-GB"/>
              </w:rPr>
              <w:t>Project title and Atlas Project Number</w:t>
            </w:r>
            <w:r w:rsidRPr="00471139">
              <w:rPr>
                <w:sz w:val="22"/>
                <w:szCs w:val="22"/>
                <w:lang w:val="en-GB"/>
              </w:rPr>
              <w:t xml:space="preserve">: </w:t>
            </w:r>
            <w:r w:rsidRPr="00471139">
              <w:rPr>
                <w:bCs/>
                <w:sz w:val="22"/>
                <w:szCs w:val="22"/>
                <w:lang w:val="en-GB"/>
              </w:rPr>
              <w:t>Local Empowerment of Actors for Development (LEAD) Programme; 00</w:t>
            </w:r>
            <w:r w:rsidRPr="00471139">
              <w:rPr>
                <w:sz w:val="22"/>
                <w:szCs w:val="22"/>
                <w:shd w:val="clear" w:color="auto" w:fill="FFFFFF"/>
                <w:lang w:val="en-GB"/>
              </w:rPr>
              <w:t>115480 -</w:t>
            </w:r>
            <w:r w:rsidRPr="00471139">
              <w:rPr>
                <w:bCs/>
                <w:sz w:val="22"/>
                <w:szCs w:val="22"/>
                <w:lang w:val="en-GB"/>
              </w:rPr>
              <w:t>00118827</w:t>
            </w:r>
          </w:p>
        </w:tc>
      </w:tr>
      <w:tr w:rsidR="00C807CB" w:rsidRPr="00471139" w14:paraId="0A55C6F7" w14:textId="77777777" w:rsidTr="009374DE">
        <w:trPr>
          <w:trHeight w:val="20"/>
          <w:jc w:val="center"/>
        </w:trPr>
        <w:tc>
          <w:tcPr>
            <w:tcW w:w="406" w:type="pct"/>
            <w:vMerge w:val="restart"/>
            <w:shd w:val="clear" w:color="auto" w:fill="BDD6EE"/>
          </w:tcPr>
          <w:p w14:paraId="60EEF1C4" w14:textId="77777777" w:rsidR="00471139" w:rsidRPr="00471139" w:rsidRDefault="00471139" w:rsidP="00471139">
            <w:pPr>
              <w:spacing w:before="60" w:after="60"/>
              <w:jc w:val="center"/>
              <w:rPr>
                <w:b/>
                <w:sz w:val="20"/>
                <w:szCs w:val="20"/>
                <w:lang w:val="en-GB"/>
              </w:rPr>
            </w:pPr>
            <w:r w:rsidRPr="00471139">
              <w:rPr>
                <w:b/>
                <w:sz w:val="20"/>
                <w:szCs w:val="20"/>
                <w:lang w:val="en-GB"/>
              </w:rPr>
              <w:t>EXPECTED OUTPUTS/</w:t>
            </w:r>
          </w:p>
          <w:p w14:paraId="49BDE7E9" w14:textId="77777777" w:rsidR="00471139" w:rsidRPr="00471139" w:rsidRDefault="00471139" w:rsidP="00471139">
            <w:pPr>
              <w:spacing w:before="60" w:after="60"/>
              <w:jc w:val="center"/>
              <w:rPr>
                <w:b/>
                <w:sz w:val="20"/>
                <w:szCs w:val="20"/>
                <w:lang w:val="en-GB"/>
              </w:rPr>
            </w:pPr>
            <w:r w:rsidRPr="00471139">
              <w:rPr>
                <w:b/>
                <w:sz w:val="20"/>
                <w:szCs w:val="20"/>
                <w:lang w:val="en-GB"/>
              </w:rPr>
              <w:t>PROJECT OBJECTIVES</w:t>
            </w:r>
          </w:p>
          <w:p w14:paraId="1576AB37" w14:textId="77777777" w:rsidR="00471139" w:rsidRPr="00471139" w:rsidRDefault="00471139" w:rsidP="00471139">
            <w:pPr>
              <w:spacing w:before="60" w:after="60"/>
              <w:rPr>
                <w:b/>
                <w:sz w:val="20"/>
                <w:szCs w:val="20"/>
                <w:lang w:val="en-GB"/>
              </w:rPr>
            </w:pPr>
          </w:p>
          <w:p w14:paraId="04932118" w14:textId="77777777" w:rsidR="00471139" w:rsidRPr="00471139" w:rsidRDefault="00471139" w:rsidP="00471139">
            <w:pPr>
              <w:spacing w:before="60" w:after="60"/>
              <w:rPr>
                <w:b/>
                <w:sz w:val="20"/>
                <w:szCs w:val="20"/>
                <w:lang w:val="en-GB"/>
              </w:rPr>
            </w:pPr>
          </w:p>
          <w:p w14:paraId="1B694D78" w14:textId="77777777" w:rsidR="00471139" w:rsidRPr="00471139" w:rsidRDefault="00471139" w:rsidP="00471139">
            <w:pPr>
              <w:spacing w:before="60" w:after="60"/>
              <w:rPr>
                <w:b/>
                <w:sz w:val="20"/>
                <w:szCs w:val="20"/>
                <w:lang w:val="en-GB"/>
              </w:rPr>
            </w:pPr>
          </w:p>
          <w:p w14:paraId="31CDAD77" w14:textId="77777777" w:rsidR="00471139" w:rsidRPr="00471139" w:rsidRDefault="00471139" w:rsidP="00471139">
            <w:pPr>
              <w:spacing w:before="60" w:after="60"/>
              <w:rPr>
                <w:b/>
                <w:sz w:val="20"/>
                <w:szCs w:val="20"/>
                <w:lang w:val="en-GB"/>
              </w:rPr>
            </w:pPr>
          </w:p>
          <w:p w14:paraId="3A8482E6" w14:textId="77777777" w:rsidR="00471139" w:rsidRPr="00471139" w:rsidRDefault="00471139" w:rsidP="00471139">
            <w:pPr>
              <w:spacing w:before="60" w:after="60"/>
              <w:rPr>
                <w:b/>
                <w:sz w:val="20"/>
                <w:szCs w:val="20"/>
                <w:lang w:val="en-GB"/>
              </w:rPr>
            </w:pPr>
          </w:p>
          <w:p w14:paraId="089E9523" w14:textId="77777777" w:rsidR="00471139" w:rsidRPr="00471139" w:rsidRDefault="00471139" w:rsidP="00471139">
            <w:pPr>
              <w:spacing w:before="60" w:after="60"/>
              <w:rPr>
                <w:b/>
                <w:sz w:val="20"/>
                <w:szCs w:val="20"/>
                <w:lang w:val="en-GB"/>
              </w:rPr>
            </w:pPr>
          </w:p>
          <w:p w14:paraId="46CC228D" w14:textId="77777777" w:rsidR="00471139" w:rsidRPr="00471139" w:rsidRDefault="00471139" w:rsidP="00471139">
            <w:pPr>
              <w:spacing w:before="60" w:after="60"/>
              <w:rPr>
                <w:b/>
                <w:sz w:val="20"/>
                <w:szCs w:val="20"/>
                <w:lang w:val="en-GB"/>
              </w:rPr>
            </w:pPr>
          </w:p>
          <w:p w14:paraId="205655F7" w14:textId="77777777" w:rsidR="00471139" w:rsidRPr="00471139" w:rsidRDefault="00471139" w:rsidP="00471139">
            <w:pPr>
              <w:spacing w:before="60" w:after="60"/>
              <w:rPr>
                <w:b/>
                <w:sz w:val="20"/>
                <w:szCs w:val="20"/>
                <w:lang w:val="en-GB"/>
              </w:rPr>
            </w:pPr>
          </w:p>
          <w:p w14:paraId="2B2C96EF" w14:textId="77777777" w:rsidR="00471139" w:rsidRPr="00471139" w:rsidRDefault="00471139" w:rsidP="00471139">
            <w:pPr>
              <w:spacing w:before="60" w:after="60"/>
              <w:rPr>
                <w:b/>
                <w:sz w:val="20"/>
                <w:szCs w:val="20"/>
                <w:lang w:val="en-GB"/>
              </w:rPr>
            </w:pPr>
          </w:p>
          <w:p w14:paraId="68A71D1F" w14:textId="77777777" w:rsidR="00471139" w:rsidRPr="00471139" w:rsidRDefault="00471139" w:rsidP="00471139">
            <w:pPr>
              <w:spacing w:before="60" w:after="60"/>
              <w:rPr>
                <w:b/>
                <w:sz w:val="20"/>
                <w:szCs w:val="20"/>
                <w:lang w:val="en-GB"/>
              </w:rPr>
            </w:pPr>
            <w:r w:rsidRPr="00471139">
              <w:rPr>
                <w:b/>
                <w:sz w:val="20"/>
                <w:szCs w:val="20"/>
                <w:lang w:val="en-GB"/>
              </w:rPr>
              <w:t>COVID-19 emergency response – corresponds to Objective 1:</w:t>
            </w:r>
          </w:p>
          <w:p w14:paraId="6E152758" w14:textId="77777777" w:rsidR="00471139" w:rsidRPr="00471139" w:rsidRDefault="00471139" w:rsidP="00471139">
            <w:pPr>
              <w:spacing w:before="60" w:after="60"/>
              <w:rPr>
                <w:bCs/>
                <w:sz w:val="20"/>
                <w:szCs w:val="20"/>
                <w:lang w:val="en-GB"/>
              </w:rPr>
            </w:pPr>
            <w:r w:rsidRPr="00471139">
              <w:rPr>
                <w:bCs/>
                <w:sz w:val="20"/>
                <w:szCs w:val="20"/>
                <w:lang w:val="en-GB"/>
              </w:rPr>
              <w:t>Economic impacts of COVID-19 are mitigated in Tavush and Lori regions through economic inclusion of individuals and businesses affected by the pandemic.</w:t>
            </w:r>
          </w:p>
          <w:p w14:paraId="3C934930" w14:textId="77777777" w:rsidR="00471139" w:rsidRPr="00471139" w:rsidRDefault="00471139" w:rsidP="00471139">
            <w:pPr>
              <w:spacing w:before="60" w:after="60"/>
              <w:rPr>
                <w:b/>
                <w:sz w:val="20"/>
                <w:szCs w:val="20"/>
                <w:lang w:val="en-GB"/>
              </w:rPr>
            </w:pPr>
          </w:p>
          <w:p w14:paraId="796B97C4" w14:textId="77777777" w:rsidR="00471139" w:rsidRPr="00471139" w:rsidRDefault="00471139" w:rsidP="00471139">
            <w:pPr>
              <w:spacing w:before="60" w:after="60"/>
              <w:rPr>
                <w:b/>
                <w:sz w:val="20"/>
                <w:szCs w:val="20"/>
                <w:lang w:val="en-GB"/>
              </w:rPr>
            </w:pPr>
          </w:p>
          <w:p w14:paraId="2FAA3889" w14:textId="77777777" w:rsidR="00471139" w:rsidRPr="00471139" w:rsidRDefault="00471139" w:rsidP="00471139">
            <w:pPr>
              <w:spacing w:before="60" w:after="60"/>
              <w:rPr>
                <w:b/>
                <w:sz w:val="20"/>
                <w:szCs w:val="20"/>
                <w:lang w:val="en-GB"/>
              </w:rPr>
            </w:pPr>
          </w:p>
          <w:p w14:paraId="30479CD6" w14:textId="77777777" w:rsidR="00471139" w:rsidRPr="00471139" w:rsidRDefault="00471139" w:rsidP="00471139">
            <w:pPr>
              <w:spacing w:before="60" w:after="60"/>
              <w:rPr>
                <w:b/>
                <w:sz w:val="20"/>
                <w:szCs w:val="20"/>
                <w:lang w:val="en-GB"/>
              </w:rPr>
            </w:pPr>
          </w:p>
          <w:p w14:paraId="46589901" w14:textId="77777777" w:rsidR="00471139" w:rsidRPr="00471139" w:rsidRDefault="00471139" w:rsidP="00471139">
            <w:pPr>
              <w:spacing w:before="60" w:after="60"/>
              <w:rPr>
                <w:b/>
                <w:sz w:val="20"/>
                <w:szCs w:val="20"/>
                <w:lang w:val="en-GB"/>
              </w:rPr>
            </w:pPr>
          </w:p>
          <w:p w14:paraId="4FF29E58" w14:textId="77777777" w:rsidR="00471139" w:rsidRPr="00471139" w:rsidRDefault="00471139" w:rsidP="00471139">
            <w:pPr>
              <w:spacing w:before="60" w:after="60"/>
              <w:rPr>
                <w:b/>
                <w:sz w:val="20"/>
                <w:szCs w:val="20"/>
                <w:lang w:val="en-GB"/>
              </w:rPr>
            </w:pPr>
          </w:p>
          <w:p w14:paraId="29B16DC9" w14:textId="77777777" w:rsidR="00471139" w:rsidRPr="00471139" w:rsidRDefault="00471139" w:rsidP="00471139">
            <w:pPr>
              <w:spacing w:before="60" w:after="60"/>
              <w:rPr>
                <w:b/>
                <w:sz w:val="20"/>
                <w:szCs w:val="20"/>
                <w:lang w:val="en-GB"/>
              </w:rPr>
            </w:pPr>
          </w:p>
          <w:p w14:paraId="16CD8D5E" w14:textId="77777777" w:rsidR="00471139" w:rsidRPr="00471139" w:rsidRDefault="00471139" w:rsidP="00471139">
            <w:pPr>
              <w:spacing w:before="60" w:after="60"/>
              <w:rPr>
                <w:b/>
                <w:sz w:val="20"/>
                <w:szCs w:val="20"/>
                <w:lang w:val="en-GB"/>
              </w:rPr>
            </w:pPr>
          </w:p>
          <w:p w14:paraId="66B4FE5A" w14:textId="77777777" w:rsidR="00471139" w:rsidRPr="00471139" w:rsidRDefault="00471139" w:rsidP="00471139">
            <w:pPr>
              <w:spacing w:before="60" w:after="60"/>
              <w:rPr>
                <w:b/>
                <w:sz w:val="20"/>
                <w:szCs w:val="20"/>
                <w:lang w:val="en-GB"/>
              </w:rPr>
            </w:pPr>
          </w:p>
          <w:p w14:paraId="488EAD2B" w14:textId="77777777" w:rsidR="00471139" w:rsidRPr="00471139" w:rsidRDefault="00471139" w:rsidP="00471139">
            <w:pPr>
              <w:spacing w:before="60" w:after="60"/>
              <w:rPr>
                <w:b/>
                <w:sz w:val="20"/>
                <w:szCs w:val="20"/>
                <w:lang w:val="en-GB"/>
              </w:rPr>
            </w:pPr>
          </w:p>
          <w:p w14:paraId="249628BC" w14:textId="77777777" w:rsidR="00471139" w:rsidRPr="00471139" w:rsidRDefault="00471139" w:rsidP="00471139">
            <w:pPr>
              <w:spacing w:before="60" w:after="60"/>
              <w:rPr>
                <w:b/>
                <w:sz w:val="20"/>
                <w:szCs w:val="20"/>
                <w:lang w:val="en-GB"/>
              </w:rPr>
            </w:pPr>
          </w:p>
          <w:p w14:paraId="2FA56D2B" w14:textId="77777777" w:rsidR="00471139" w:rsidRPr="00471139" w:rsidRDefault="00471139" w:rsidP="00471139">
            <w:pPr>
              <w:spacing w:before="60" w:after="60"/>
              <w:rPr>
                <w:b/>
                <w:sz w:val="20"/>
                <w:szCs w:val="20"/>
                <w:lang w:val="en-GB"/>
              </w:rPr>
            </w:pPr>
          </w:p>
          <w:p w14:paraId="7859DF49" w14:textId="77777777" w:rsidR="00471139" w:rsidRPr="00471139" w:rsidRDefault="00471139" w:rsidP="00471139">
            <w:pPr>
              <w:spacing w:before="60" w:after="60"/>
              <w:rPr>
                <w:b/>
                <w:sz w:val="20"/>
                <w:szCs w:val="20"/>
                <w:lang w:val="en-GB"/>
              </w:rPr>
            </w:pPr>
          </w:p>
          <w:p w14:paraId="2AD7FD77" w14:textId="77777777" w:rsidR="00471139" w:rsidRPr="00471139" w:rsidRDefault="00471139" w:rsidP="00471139">
            <w:pPr>
              <w:spacing w:before="60" w:after="60"/>
              <w:rPr>
                <w:b/>
                <w:sz w:val="20"/>
                <w:szCs w:val="20"/>
                <w:lang w:val="en-GB"/>
              </w:rPr>
            </w:pPr>
          </w:p>
          <w:p w14:paraId="3B238124" w14:textId="77777777" w:rsidR="00471139" w:rsidRPr="00471139" w:rsidRDefault="00471139" w:rsidP="00471139">
            <w:pPr>
              <w:spacing w:before="60" w:after="60"/>
              <w:rPr>
                <w:b/>
                <w:sz w:val="20"/>
                <w:szCs w:val="20"/>
                <w:lang w:val="en-GB"/>
              </w:rPr>
            </w:pPr>
          </w:p>
          <w:p w14:paraId="5C1E23C9" w14:textId="77777777" w:rsidR="00471139" w:rsidRPr="00471139" w:rsidRDefault="00471139" w:rsidP="00471139">
            <w:pPr>
              <w:spacing w:before="60" w:after="60"/>
              <w:rPr>
                <w:b/>
                <w:sz w:val="20"/>
                <w:szCs w:val="20"/>
                <w:lang w:val="en-GB"/>
              </w:rPr>
            </w:pPr>
          </w:p>
          <w:p w14:paraId="0B4FAA78" w14:textId="77777777" w:rsidR="00471139" w:rsidRPr="00471139" w:rsidRDefault="00471139" w:rsidP="00471139">
            <w:pPr>
              <w:spacing w:before="60" w:after="60"/>
              <w:rPr>
                <w:b/>
                <w:sz w:val="20"/>
                <w:szCs w:val="20"/>
                <w:lang w:val="en-GB"/>
              </w:rPr>
            </w:pPr>
          </w:p>
          <w:p w14:paraId="0A4B65E9" w14:textId="77777777" w:rsidR="00471139" w:rsidRPr="00471139" w:rsidRDefault="00471139" w:rsidP="00471139">
            <w:pPr>
              <w:spacing w:before="60" w:after="60"/>
              <w:rPr>
                <w:b/>
                <w:sz w:val="20"/>
                <w:szCs w:val="20"/>
                <w:lang w:val="en-GB"/>
              </w:rPr>
            </w:pPr>
          </w:p>
          <w:p w14:paraId="0991447C" w14:textId="77777777" w:rsidR="00471139" w:rsidRPr="00471139" w:rsidRDefault="00471139" w:rsidP="00471139">
            <w:pPr>
              <w:spacing w:before="60" w:after="60"/>
              <w:rPr>
                <w:b/>
                <w:sz w:val="20"/>
                <w:szCs w:val="20"/>
                <w:lang w:val="en-GB"/>
              </w:rPr>
            </w:pPr>
          </w:p>
          <w:p w14:paraId="24FCFC4D" w14:textId="77777777" w:rsidR="00471139" w:rsidRPr="00471139" w:rsidRDefault="00471139" w:rsidP="00471139">
            <w:pPr>
              <w:spacing w:before="60" w:after="60"/>
              <w:rPr>
                <w:b/>
                <w:sz w:val="20"/>
                <w:szCs w:val="20"/>
                <w:lang w:val="en-GB"/>
              </w:rPr>
            </w:pPr>
          </w:p>
          <w:p w14:paraId="1867D2BE" w14:textId="77777777" w:rsidR="00471139" w:rsidRPr="00471139" w:rsidRDefault="00471139" w:rsidP="00471139">
            <w:pPr>
              <w:spacing w:before="60" w:after="60"/>
              <w:rPr>
                <w:b/>
                <w:sz w:val="20"/>
                <w:szCs w:val="20"/>
                <w:lang w:val="en-GB"/>
              </w:rPr>
            </w:pPr>
          </w:p>
          <w:p w14:paraId="620C8269" w14:textId="77777777" w:rsidR="00471139" w:rsidRPr="00471139" w:rsidRDefault="00471139" w:rsidP="00471139">
            <w:pPr>
              <w:spacing w:before="60" w:after="60"/>
              <w:rPr>
                <w:b/>
                <w:sz w:val="20"/>
                <w:szCs w:val="20"/>
                <w:lang w:val="en-GB"/>
              </w:rPr>
            </w:pPr>
          </w:p>
          <w:p w14:paraId="14F3E99D" w14:textId="77777777" w:rsidR="00471139" w:rsidRPr="00471139" w:rsidRDefault="00471139" w:rsidP="00471139">
            <w:pPr>
              <w:spacing w:before="60" w:after="60"/>
              <w:rPr>
                <w:b/>
                <w:sz w:val="20"/>
                <w:szCs w:val="20"/>
                <w:lang w:val="en-GB"/>
              </w:rPr>
            </w:pPr>
          </w:p>
          <w:p w14:paraId="6C55DBFD" w14:textId="77777777" w:rsidR="00471139" w:rsidRPr="00471139" w:rsidRDefault="00471139" w:rsidP="00471139">
            <w:pPr>
              <w:spacing w:before="60" w:after="60"/>
              <w:rPr>
                <w:b/>
                <w:sz w:val="20"/>
                <w:szCs w:val="20"/>
                <w:lang w:val="en-GB"/>
              </w:rPr>
            </w:pPr>
          </w:p>
          <w:p w14:paraId="34E55C57" w14:textId="77777777" w:rsidR="00471139" w:rsidRPr="00471139" w:rsidRDefault="00471139" w:rsidP="00471139">
            <w:pPr>
              <w:spacing w:before="60" w:after="60"/>
              <w:rPr>
                <w:b/>
                <w:sz w:val="20"/>
                <w:szCs w:val="20"/>
                <w:lang w:val="en-GB"/>
              </w:rPr>
            </w:pPr>
          </w:p>
          <w:p w14:paraId="5E1450F1" w14:textId="77777777" w:rsidR="00471139" w:rsidRPr="00471139" w:rsidRDefault="00471139" w:rsidP="00471139">
            <w:pPr>
              <w:spacing w:before="60" w:after="60"/>
              <w:rPr>
                <w:b/>
                <w:sz w:val="20"/>
                <w:szCs w:val="20"/>
                <w:lang w:val="en-GB"/>
              </w:rPr>
            </w:pPr>
          </w:p>
          <w:p w14:paraId="4C721780" w14:textId="77777777" w:rsidR="00471139" w:rsidRPr="00471139" w:rsidRDefault="00471139" w:rsidP="00471139">
            <w:pPr>
              <w:spacing w:before="60" w:after="60"/>
              <w:rPr>
                <w:b/>
                <w:sz w:val="20"/>
                <w:szCs w:val="20"/>
                <w:lang w:val="en-GB"/>
              </w:rPr>
            </w:pPr>
          </w:p>
          <w:p w14:paraId="4FFC5D32" w14:textId="77777777" w:rsidR="00471139" w:rsidRPr="00471139" w:rsidRDefault="00471139" w:rsidP="00471139">
            <w:pPr>
              <w:spacing w:before="60" w:after="60"/>
              <w:rPr>
                <w:b/>
                <w:sz w:val="20"/>
                <w:szCs w:val="20"/>
                <w:lang w:val="en-GB"/>
              </w:rPr>
            </w:pPr>
          </w:p>
          <w:p w14:paraId="1F901CE2" w14:textId="77777777" w:rsidR="00471139" w:rsidRPr="00471139" w:rsidRDefault="00471139" w:rsidP="00471139">
            <w:pPr>
              <w:spacing w:before="60" w:after="60"/>
              <w:rPr>
                <w:b/>
                <w:sz w:val="20"/>
                <w:szCs w:val="20"/>
                <w:lang w:val="en-GB"/>
              </w:rPr>
            </w:pPr>
          </w:p>
          <w:p w14:paraId="76B0DC25" w14:textId="77777777" w:rsidR="00471139" w:rsidRPr="00471139" w:rsidRDefault="00471139" w:rsidP="00471139">
            <w:pPr>
              <w:spacing w:before="60" w:after="60"/>
              <w:rPr>
                <w:b/>
                <w:sz w:val="20"/>
                <w:szCs w:val="20"/>
                <w:lang w:val="en-GB"/>
              </w:rPr>
            </w:pPr>
          </w:p>
          <w:p w14:paraId="79FA73AB" w14:textId="77777777" w:rsidR="00471139" w:rsidRPr="00471139" w:rsidRDefault="00471139" w:rsidP="00471139">
            <w:pPr>
              <w:spacing w:before="60" w:after="60"/>
              <w:rPr>
                <w:b/>
                <w:sz w:val="20"/>
                <w:szCs w:val="20"/>
                <w:lang w:val="en-GB"/>
              </w:rPr>
            </w:pPr>
          </w:p>
          <w:p w14:paraId="18346D9F" w14:textId="77777777" w:rsidR="00471139" w:rsidRPr="00471139" w:rsidRDefault="00471139" w:rsidP="00471139">
            <w:pPr>
              <w:spacing w:before="60" w:after="60"/>
              <w:rPr>
                <w:b/>
                <w:sz w:val="20"/>
                <w:szCs w:val="20"/>
                <w:lang w:val="en-GB"/>
              </w:rPr>
            </w:pPr>
          </w:p>
          <w:p w14:paraId="2E5E220A" w14:textId="77777777" w:rsidR="00471139" w:rsidRPr="00471139" w:rsidRDefault="00471139" w:rsidP="00471139">
            <w:pPr>
              <w:spacing w:before="60" w:after="60"/>
              <w:rPr>
                <w:b/>
                <w:sz w:val="20"/>
                <w:szCs w:val="20"/>
                <w:lang w:val="en-GB"/>
              </w:rPr>
            </w:pPr>
          </w:p>
          <w:p w14:paraId="6C4C92BA" w14:textId="77777777" w:rsidR="00471139" w:rsidRPr="00471139" w:rsidRDefault="00471139" w:rsidP="00471139">
            <w:pPr>
              <w:spacing w:before="60" w:after="60"/>
              <w:rPr>
                <w:b/>
                <w:sz w:val="20"/>
                <w:szCs w:val="20"/>
                <w:lang w:val="en-GB"/>
              </w:rPr>
            </w:pPr>
          </w:p>
          <w:p w14:paraId="50A5D325" w14:textId="77777777" w:rsidR="00471139" w:rsidRPr="00471139" w:rsidRDefault="00471139" w:rsidP="00471139">
            <w:pPr>
              <w:spacing w:before="60" w:after="60"/>
              <w:rPr>
                <w:b/>
                <w:sz w:val="20"/>
                <w:szCs w:val="20"/>
                <w:lang w:val="en-GB"/>
              </w:rPr>
            </w:pPr>
          </w:p>
          <w:p w14:paraId="04A209BD" w14:textId="77777777" w:rsidR="00471139" w:rsidRPr="00471139" w:rsidRDefault="00471139" w:rsidP="00471139">
            <w:pPr>
              <w:spacing w:before="60" w:after="60"/>
              <w:rPr>
                <w:b/>
                <w:sz w:val="20"/>
                <w:szCs w:val="20"/>
                <w:lang w:val="en-GB"/>
              </w:rPr>
            </w:pPr>
          </w:p>
          <w:p w14:paraId="575C3C39" w14:textId="77777777" w:rsidR="00471139" w:rsidRPr="00471139" w:rsidRDefault="00471139" w:rsidP="00471139">
            <w:pPr>
              <w:spacing w:before="60" w:after="60"/>
              <w:rPr>
                <w:b/>
                <w:sz w:val="20"/>
                <w:szCs w:val="20"/>
                <w:lang w:val="en-GB"/>
              </w:rPr>
            </w:pPr>
          </w:p>
          <w:p w14:paraId="087F4920" w14:textId="77777777" w:rsidR="00471139" w:rsidRPr="00471139" w:rsidRDefault="00471139" w:rsidP="00471139">
            <w:pPr>
              <w:spacing w:before="60" w:after="60"/>
              <w:rPr>
                <w:b/>
                <w:sz w:val="20"/>
                <w:szCs w:val="20"/>
                <w:lang w:val="en-GB"/>
              </w:rPr>
            </w:pPr>
          </w:p>
          <w:p w14:paraId="1625121D" w14:textId="77777777" w:rsidR="00471139" w:rsidRPr="00471139" w:rsidRDefault="00471139" w:rsidP="00471139">
            <w:pPr>
              <w:spacing w:before="60" w:after="60"/>
              <w:rPr>
                <w:b/>
                <w:sz w:val="20"/>
                <w:szCs w:val="20"/>
                <w:lang w:val="en-GB"/>
              </w:rPr>
            </w:pPr>
          </w:p>
          <w:p w14:paraId="2734B2EF" w14:textId="77777777" w:rsidR="00471139" w:rsidRPr="00471139" w:rsidRDefault="00471139" w:rsidP="00471139">
            <w:pPr>
              <w:spacing w:before="60" w:after="60"/>
              <w:rPr>
                <w:b/>
                <w:sz w:val="20"/>
                <w:szCs w:val="20"/>
                <w:lang w:val="en-GB"/>
              </w:rPr>
            </w:pPr>
          </w:p>
          <w:p w14:paraId="2BC150D8" w14:textId="77777777" w:rsidR="00471139" w:rsidRPr="00471139" w:rsidRDefault="00471139" w:rsidP="00471139">
            <w:pPr>
              <w:spacing w:before="60" w:after="60"/>
              <w:rPr>
                <w:b/>
                <w:sz w:val="20"/>
                <w:szCs w:val="20"/>
                <w:lang w:val="en-GB"/>
              </w:rPr>
            </w:pPr>
          </w:p>
          <w:p w14:paraId="32473607" w14:textId="098FA0EA" w:rsidR="00471139" w:rsidRDefault="00471139" w:rsidP="00471139">
            <w:pPr>
              <w:spacing w:before="60" w:after="60"/>
              <w:rPr>
                <w:b/>
                <w:sz w:val="20"/>
                <w:szCs w:val="20"/>
                <w:lang w:val="en-GB"/>
              </w:rPr>
            </w:pPr>
          </w:p>
          <w:p w14:paraId="661CEF0C" w14:textId="7F0B887B" w:rsidR="000A080F" w:rsidRDefault="000A080F" w:rsidP="00471139">
            <w:pPr>
              <w:spacing w:before="60" w:after="60"/>
              <w:rPr>
                <w:b/>
                <w:sz w:val="20"/>
                <w:szCs w:val="20"/>
                <w:lang w:val="en-GB"/>
              </w:rPr>
            </w:pPr>
          </w:p>
          <w:p w14:paraId="787FD0D0" w14:textId="5A7ABEC3" w:rsidR="000A080F" w:rsidRDefault="000A080F" w:rsidP="00471139">
            <w:pPr>
              <w:spacing w:before="60" w:after="60"/>
              <w:rPr>
                <w:b/>
                <w:sz w:val="20"/>
                <w:szCs w:val="20"/>
                <w:lang w:val="en-GB"/>
              </w:rPr>
            </w:pPr>
          </w:p>
          <w:p w14:paraId="31F51AC7" w14:textId="23111944" w:rsidR="000A080F" w:rsidRDefault="000A080F" w:rsidP="00471139">
            <w:pPr>
              <w:spacing w:before="60" w:after="60"/>
              <w:rPr>
                <w:b/>
                <w:sz w:val="20"/>
                <w:szCs w:val="20"/>
                <w:lang w:val="en-GB"/>
              </w:rPr>
            </w:pPr>
          </w:p>
          <w:p w14:paraId="6202F86E" w14:textId="27016CAE" w:rsidR="000A080F" w:rsidRDefault="000A080F" w:rsidP="00471139">
            <w:pPr>
              <w:spacing w:before="60" w:after="60"/>
              <w:rPr>
                <w:b/>
                <w:sz w:val="20"/>
                <w:szCs w:val="20"/>
                <w:lang w:val="en-GB"/>
              </w:rPr>
            </w:pPr>
          </w:p>
          <w:p w14:paraId="7CB30515" w14:textId="77777777" w:rsidR="000A080F" w:rsidRPr="00471139" w:rsidRDefault="000A080F" w:rsidP="00471139">
            <w:pPr>
              <w:spacing w:before="60" w:after="60"/>
              <w:rPr>
                <w:b/>
                <w:sz w:val="20"/>
                <w:szCs w:val="20"/>
                <w:lang w:val="en-GB"/>
              </w:rPr>
            </w:pPr>
          </w:p>
          <w:p w14:paraId="70F06FED" w14:textId="77777777" w:rsidR="00471139" w:rsidRPr="00471139" w:rsidRDefault="00471139" w:rsidP="00471139">
            <w:pPr>
              <w:spacing w:before="60" w:after="60"/>
              <w:rPr>
                <w:b/>
                <w:sz w:val="20"/>
                <w:szCs w:val="20"/>
                <w:lang w:val="en-GB"/>
              </w:rPr>
            </w:pPr>
          </w:p>
          <w:p w14:paraId="217AD5B7" w14:textId="77777777" w:rsidR="000A080F" w:rsidRDefault="000A080F" w:rsidP="00471139">
            <w:pPr>
              <w:spacing w:before="60" w:after="60"/>
              <w:rPr>
                <w:b/>
                <w:sz w:val="20"/>
                <w:szCs w:val="20"/>
                <w:lang w:val="en-GB"/>
              </w:rPr>
            </w:pPr>
          </w:p>
          <w:p w14:paraId="5338EFD8" w14:textId="77777777" w:rsidR="000A080F" w:rsidRDefault="000A080F" w:rsidP="00471139">
            <w:pPr>
              <w:spacing w:before="60" w:after="60"/>
              <w:rPr>
                <w:b/>
                <w:sz w:val="20"/>
                <w:szCs w:val="20"/>
                <w:lang w:val="en-GB"/>
              </w:rPr>
            </w:pPr>
          </w:p>
          <w:p w14:paraId="64135DB3" w14:textId="77777777" w:rsidR="000A080F" w:rsidRDefault="000A080F" w:rsidP="00471139">
            <w:pPr>
              <w:spacing w:before="60" w:after="60"/>
              <w:rPr>
                <w:b/>
                <w:sz w:val="20"/>
                <w:szCs w:val="20"/>
                <w:lang w:val="en-GB"/>
              </w:rPr>
            </w:pPr>
          </w:p>
          <w:p w14:paraId="230FDCDE" w14:textId="77777777" w:rsidR="000A080F" w:rsidRDefault="000A080F" w:rsidP="00471139">
            <w:pPr>
              <w:spacing w:before="60" w:after="60"/>
              <w:rPr>
                <w:b/>
                <w:sz w:val="20"/>
                <w:szCs w:val="20"/>
                <w:lang w:val="en-GB"/>
              </w:rPr>
            </w:pPr>
          </w:p>
          <w:p w14:paraId="30F29496" w14:textId="77777777" w:rsidR="000A080F" w:rsidRDefault="000A080F" w:rsidP="00471139">
            <w:pPr>
              <w:spacing w:before="60" w:after="60"/>
              <w:rPr>
                <w:b/>
                <w:sz w:val="20"/>
                <w:szCs w:val="20"/>
                <w:lang w:val="en-GB"/>
              </w:rPr>
            </w:pPr>
          </w:p>
          <w:p w14:paraId="5302B894" w14:textId="3298F4C2" w:rsidR="00471139" w:rsidRPr="00471139" w:rsidRDefault="00471139" w:rsidP="00471139">
            <w:pPr>
              <w:spacing w:before="60" w:after="60"/>
              <w:rPr>
                <w:b/>
                <w:sz w:val="20"/>
                <w:szCs w:val="20"/>
                <w:lang w:val="en-GB"/>
              </w:rPr>
            </w:pPr>
            <w:r w:rsidRPr="00471139">
              <w:rPr>
                <w:b/>
                <w:sz w:val="20"/>
                <w:szCs w:val="20"/>
                <w:lang w:val="en-GB"/>
              </w:rPr>
              <w:t xml:space="preserve">Objective 1 - </w:t>
            </w:r>
            <w:r w:rsidRPr="00471139">
              <w:rPr>
                <w:sz w:val="20"/>
                <w:szCs w:val="20"/>
                <w:lang w:val="en-GB"/>
              </w:rPr>
              <w:t>Mobilized, capacitated and incentivized local actors to define community needs driven strategies in Lori and Tavush regions</w:t>
            </w:r>
          </w:p>
          <w:p w14:paraId="2A6FEBBF" w14:textId="77777777" w:rsidR="00471139" w:rsidRPr="00471139" w:rsidRDefault="00471139" w:rsidP="00471139">
            <w:pPr>
              <w:spacing w:before="60" w:after="60"/>
              <w:rPr>
                <w:b/>
                <w:sz w:val="20"/>
                <w:szCs w:val="20"/>
                <w:lang w:val="en-GB"/>
              </w:rPr>
            </w:pPr>
          </w:p>
          <w:p w14:paraId="22B3BA08" w14:textId="77777777" w:rsidR="00471139" w:rsidRPr="00471139" w:rsidRDefault="00471139" w:rsidP="00471139">
            <w:pPr>
              <w:spacing w:before="60" w:after="60"/>
              <w:rPr>
                <w:sz w:val="20"/>
                <w:szCs w:val="20"/>
                <w:lang w:val="en-GB"/>
              </w:rPr>
            </w:pPr>
          </w:p>
          <w:p w14:paraId="63F48EDC" w14:textId="77777777" w:rsidR="00471139" w:rsidRPr="00471139" w:rsidRDefault="00471139" w:rsidP="00471139">
            <w:pPr>
              <w:spacing w:before="60" w:after="60"/>
              <w:rPr>
                <w:b/>
                <w:sz w:val="20"/>
                <w:szCs w:val="20"/>
                <w:lang w:val="en-GB"/>
              </w:rPr>
            </w:pPr>
          </w:p>
          <w:p w14:paraId="3819727A" w14:textId="77777777" w:rsidR="00471139" w:rsidRPr="00471139" w:rsidRDefault="00471139" w:rsidP="00471139">
            <w:pPr>
              <w:spacing w:before="60" w:after="60"/>
              <w:rPr>
                <w:b/>
                <w:sz w:val="20"/>
                <w:szCs w:val="20"/>
                <w:lang w:val="en-GB"/>
              </w:rPr>
            </w:pPr>
          </w:p>
          <w:p w14:paraId="43498305" w14:textId="77777777" w:rsidR="00471139" w:rsidRPr="00471139" w:rsidRDefault="00471139" w:rsidP="00471139">
            <w:pPr>
              <w:spacing w:before="60" w:after="60"/>
              <w:rPr>
                <w:b/>
                <w:sz w:val="20"/>
                <w:szCs w:val="20"/>
                <w:lang w:val="en-GB"/>
              </w:rPr>
            </w:pPr>
          </w:p>
          <w:p w14:paraId="76342257" w14:textId="77777777" w:rsidR="00471139" w:rsidRPr="00471139" w:rsidRDefault="00471139" w:rsidP="00471139">
            <w:pPr>
              <w:spacing w:before="60" w:after="60"/>
              <w:rPr>
                <w:b/>
                <w:sz w:val="20"/>
                <w:szCs w:val="20"/>
                <w:lang w:val="en-GB"/>
              </w:rPr>
            </w:pPr>
          </w:p>
          <w:p w14:paraId="49166767" w14:textId="77777777" w:rsidR="00471139" w:rsidRPr="00471139" w:rsidRDefault="00471139" w:rsidP="00471139">
            <w:pPr>
              <w:spacing w:before="60" w:after="60"/>
              <w:rPr>
                <w:b/>
                <w:sz w:val="20"/>
                <w:szCs w:val="20"/>
                <w:lang w:val="en-GB"/>
              </w:rPr>
            </w:pPr>
          </w:p>
          <w:p w14:paraId="7B89C7BC" w14:textId="77777777" w:rsidR="00471139" w:rsidRPr="00471139" w:rsidRDefault="00471139" w:rsidP="00471139">
            <w:pPr>
              <w:spacing w:before="60" w:after="60"/>
              <w:rPr>
                <w:b/>
                <w:sz w:val="20"/>
                <w:szCs w:val="20"/>
                <w:lang w:val="en-GB"/>
              </w:rPr>
            </w:pPr>
          </w:p>
          <w:p w14:paraId="6FC07805" w14:textId="77777777" w:rsidR="00471139" w:rsidRPr="00471139" w:rsidRDefault="00471139" w:rsidP="00471139">
            <w:pPr>
              <w:spacing w:before="60" w:after="60"/>
              <w:rPr>
                <w:b/>
                <w:sz w:val="20"/>
                <w:szCs w:val="20"/>
                <w:lang w:val="en-GB"/>
              </w:rPr>
            </w:pPr>
          </w:p>
          <w:p w14:paraId="45C95A6B" w14:textId="77777777" w:rsidR="00471139" w:rsidRPr="00471139" w:rsidRDefault="00471139" w:rsidP="00471139">
            <w:pPr>
              <w:spacing w:before="60" w:after="60"/>
              <w:rPr>
                <w:b/>
                <w:sz w:val="20"/>
                <w:szCs w:val="20"/>
                <w:lang w:val="en-GB"/>
              </w:rPr>
            </w:pPr>
          </w:p>
          <w:p w14:paraId="589E856C" w14:textId="77777777" w:rsidR="00471139" w:rsidRPr="00471139" w:rsidRDefault="00471139" w:rsidP="00471139">
            <w:pPr>
              <w:spacing w:before="60" w:after="60"/>
              <w:rPr>
                <w:b/>
                <w:sz w:val="20"/>
                <w:szCs w:val="20"/>
                <w:lang w:val="en-GB"/>
              </w:rPr>
            </w:pPr>
          </w:p>
          <w:p w14:paraId="5471762C" w14:textId="77777777" w:rsidR="00471139" w:rsidRPr="00471139" w:rsidRDefault="00471139" w:rsidP="00471139">
            <w:pPr>
              <w:spacing w:before="60" w:after="60"/>
              <w:rPr>
                <w:b/>
                <w:sz w:val="20"/>
                <w:szCs w:val="20"/>
                <w:lang w:val="en-GB"/>
              </w:rPr>
            </w:pPr>
          </w:p>
          <w:p w14:paraId="1FCF4C14" w14:textId="77777777" w:rsidR="00471139" w:rsidRPr="00471139" w:rsidRDefault="00471139" w:rsidP="00471139">
            <w:pPr>
              <w:spacing w:before="60" w:after="60"/>
              <w:rPr>
                <w:b/>
                <w:sz w:val="20"/>
                <w:szCs w:val="20"/>
                <w:lang w:val="en-GB"/>
              </w:rPr>
            </w:pPr>
          </w:p>
          <w:p w14:paraId="6EA669CA" w14:textId="77777777" w:rsidR="00471139" w:rsidRPr="00471139" w:rsidRDefault="00471139" w:rsidP="00471139">
            <w:pPr>
              <w:spacing w:before="60" w:after="60"/>
              <w:rPr>
                <w:b/>
                <w:sz w:val="20"/>
                <w:szCs w:val="20"/>
                <w:lang w:val="en-GB"/>
              </w:rPr>
            </w:pPr>
          </w:p>
          <w:p w14:paraId="01355203" w14:textId="77777777" w:rsidR="00471139" w:rsidRPr="00471139" w:rsidRDefault="00471139" w:rsidP="00471139">
            <w:pPr>
              <w:spacing w:before="60" w:after="60"/>
              <w:rPr>
                <w:b/>
                <w:sz w:val="20"/>
                <w:szCs w:val="20"/>
                <w:lang w:val="en-GB"/>
              </w:rPr>
            </w:pPr>
          </w:p>
          <w:p w14:paraId="7597F8A8" w14:textId="77777777" w:rsidR="00471139" w:rsidRPr="00471139" w:rsidRDefault="00471139" w:rsidP="00471139">
            <w:pPr>
              <w:spacing w:before="60" w:after="60"/>
              <w:rPr>
                <w:b/>
                <w:sz w:val="20"/>
                <w:szCs w:val="20"/>
                <w:lang w:val="en-GB"/>
              </w:rPr>
            </w:pPr>
          </w:p>
          <w:p w14:paraId="622B2E61" w14:textId="77777777" w:rsidR="00471139" w:rsidRPr="00471139" w:rsidRDefault="00471139" w:rsidP="00471139">
            <w:pPr>
              <w:spacing w:before="60" w:after="60"/>
              <w:rPr>
                <w:b/>
                <w:sz w:val="20"/>
                <w:szCs w:val="20"/>
                <w:lang w:val="en-GB"/>
              </w:rPr>
            </w:pPr>
          </w:p>
          <w:p w14:paraId="2D9F3374" w14:textId="77777777" w:rsidR="00471139" w:rsidRPr="00471139" w:rsidRDefault="00471139" w:rsidP="00471139">
            <w:pPr>
              <w:spacing w:before="60" w:after="60"/>
              <w:rPr>
                <w:b/>
                <w:sz w:val="20"/>
                <w:szCs w:val="20"/>
                <w:lang w:val="en-GB"/>
              </w:rPr>
            </w:pPr>
          </w:p>
          <w:p w14:paraId="4F85B86A" w14:textId="77777777" w:rsidR="00471139" w:rsidRPr="00471139" w:rsidRDefault="00471139" w:rsidP="00471139">
            <w:pPr>
              <w:spacing w:before="60" w:after="60"/>
              <w:rPr>
                <w:b/>
                <w:sz w:val="20"/>
                <w:szCs w:val="20"/>
                <w:lang w:val="en-GB"/>
              </w:rPr>
            </w:pPr>
          </w:p>
          <w:p w14:paraId="58009B17" w14:textId="77777777" w:rsidR="00471139" w:rsidRPr="00471139" w:rsidRDefault="00471139" w:rsidP="00471139">
            <w:pPr>
              <w:spacing w:before="60" w:after="60"/>
              <w:rPr>
                <w:b/>
                <w:sz w:val="20"/>
                <w:szCs w:val="20"/>
                <w:lang w:val="en-GB"/>
              </w:rPr>
            </w:pPr>
          </w:p>
          <w:p w14:paraId="2A4AA05E" w14:textId="77777777" w:rsidR="00471139" w:rsidRPr="00471139" w:rsidRDefault="00471139" w:rsidP="00471139">
            <w:pPr>
              <w:spacing w:before="60" w:after="60"/>
              <w:rPr>
                <w:b/>
                <w:sz w:val="20"/>
                <w:szCs w:val="20"/>
                <w:lang w:val="en-GB"/>
              </w:rPr>
            </w:pPr>
          </w:p>
          <w:p w14:paraId="0BF6F5EA" w14:textId="77777777" w:rsidR="00471139" w:rsidRPr="00471139" w:rsidRDefault="00471139" w:rsidP="00471139">
            <w:pPr>
              <w:spacing w:before="60" w:after="60"/>
              <w:rPr>
                <w:b/>
                <w:sz w:val="20"/>
                <w:szCs w:val="20"/>
                <w:lang w:val="en-GB"/>
              </w:rPr>
            </w:pPr>
          </w:p>
          <w:p w14:paraId="1C44DB97" w14:textId="77777777" w:rsidR="00471139" w:rsidRPr="00471139" w:rsidRDefault="00471139" w:rsidP="00471139">
            <w:pPr>
              <w:spacing w:before="60" w:after="60"/>
              <w:rPr>
                <w:b/>
                <w:sz w:val="20"/>
                <w:szCs w:val="20"/>
                <w:lang w:val="en-GB"/>
              </w:rPr>
            </w:pPr>
          </w:p>
          <w:p w14:paraId="18A8F192" w14:textId="77777777" w:rsidR="00471139" w:rsidRPr="00471139" w:rsidRDefault="00471139" w:rsidP="00471139">
            <w:pPr>
              <w:spacing w:before="60" w:after="60"/>
              <w:rPr>
                <w:b/>
                <w:sz w:val="20"/>
                <w:szCs w:val="20"/>
                <w:lang w:val="en-GB"/>
              </w:rPr>
            </w:pPr>
          </w:p>
          <w:p w14:paraId="24482CFB" w14:textId="77777777" w:rsidR="00471139" w:rsidRPr="00471139" w:rsidRDefault="00471139" w:rsidP="00471139">
            <w:pPr>
              <w:spacing w:before="60" w:after="60"/>
              <w:rPr>
                <w:b/>
                <w:sz w:val="20"/>
                <w:szCs w:val="20"/>
                <w:lang w:val="en-GB"/>
              </w:rPr>
            </w:pPr>
          </w:p>
          <w:p w14:paraId="7FF262D6" w14:textId="77777777" w:rsidR="00471139" w:rsidRPr="00471139" w:rsidRDefault="00471139" w:rsidP="00471139">
            <w:pPr>
              <w:spacing w:before="60" w:after="60"/>
              <w:rPr>
                <w:b/>
                <w:sz w:val="20"/>
                <w:szCs w:val="20"/>
                <w:lang w:val="en-GB"/>
              </w:rPr>
            </w:pPr>
          </w:p>
          <w:p w14:paraId="10C69ACA" w14:textId="77777777" w:rsidR="00471139" w:rsidRPr="00471139" w:rsidRDefault="00471139" w:rsidP="00471139">
            <w:pPr>
              <w:spacing w:before="60" w:after="60"/>
              <w:rPr>
                <w:b/>
                <w:sz w:val="20"/>
                <w:szCs w:val="20"/>
                <w:lang w:val="en-GB"/>
              </w:rPr>
            </w:pPr>
          </w:p>
          <w:p w14:paraId="2E2CF25A" w14:textId="77777777" w:rsidR="00471139" w:rsidRPr="00471139" w:rsidRDefault="00471139" w:rsidP="00471139">
            <w:pPr>
              <w:spacing w:before="60" w:after="60"/>
              <w:rPr>
                <w:b/>
                <w:sz w:val="20"/>
                <w:szCs w:val="20"/>
                <w:lang w:val="en-GB"/>
              </w:rPr>
            </w:pPr>
          </w:p>
          <w:p w14:paraId="0D5A3EAA" w14:textId="77777777" w:rsidR="00471139" w:rsidRPr="00471139" w:rsidRDefault="00471139" w:rsidP="00471139">
            <w:pPr>
              <w:spacing w:before="60" w:after="60"/>
              <w:rPr>
                <w:b/>
                <w:sz w:val="20"/>
                <w:szCs w:val="20"/>
                <w:lang w:val="en-GB"/>
              </w:rPr>
            </w:pPr>
          </w:p>
          <w:p w14:paraId="5A22BCAC" w14:textId="77777777" w:rsidR="00471139" w:rsidRPr="00471139" w:rsidRDefault="00471139" w:rsidP="00471139">
            <w:pPr>
              <w:spacing w:before="60" w:after="60"/>
              <w:rPr>
                <w:b/>
                <w:sz w:val="20"/>
                <w:szCs w:val="20"/>
                <w:lang w:val="en-GB"/>
              </w:rPr>
            </w:pPr>
          </w:p>
          <w:p w14:paraId="01AD062E" w14:textId="77777777" w:rsidR="00471139" w:rsidRPr="00471139" w:rsidRDefault="00471139" w:rsidP="00471139">
            <w:pPr>
              <w:spacing w:before="60" w:after="60"/>
              <w:rPr>
                <w:b/>
                <w:sz w:val="20"/>
                <w:szCs w:val="20"/>
                <w:lang w:val="en-GB"/>
              </w:rPr>
            </w:pPr>
          </w:p>
          <w:p w14:paraId="65D2B134" w14:textId="77777777" w:rsidR="00471139" w:rsidRPr="00471139" w:rsidRDefault="00471139" w:rsidP="00471139">
            <w:pPr>
              <w:spacing w:before="60" w:after="60"/>
              <w:rPr>
                <w:b/>
                <w:sz w:val="20"/>
                <w:szCs w:val="20"/>
                <w:lang w:val="en-GB"/>
              </w:rPr>
            </w:pPr>
          </w:p>
          <w:p w14:paraId="5EE51552" w14:textId="77777777" w:rsidR="00471139" w:rsidRPr="00471139" w:rsidRDefault="00471139" w:rsidP="00471139">
            <w:pPr>
              <w:spacing w:before="60" w:after="60"/>
              <w:rPr>
                <w:b/>
                <w:sz w:val="20"/>
                <w:szCs w:val="20"/>
                <w:lang w:val="en-GB"/>
              </w:rPr>
            </w:pPr>
          </w:p>
          <w:p w14:paraId="156FDE2E" w14:textId="77777777" w:rsidR="00471139" w:rsidRPr="00471139" w:rsidRDefault="00471139" w:rsidP="00471139">
            <w:pPr>
              <w:spacing w:before="60" w:after="60"/>
              <w:rPr>
                <w:b/>
                <w:sz w:val="20"/>
                <w:szCs w:val="20"/>
                <w:lang w:val="en-GB"/>
              </w:rPr>
            </w:pPr>
          </w:p>
          <w:p w14:paraId="7FAB5A0E" w14:textId="77777777" w:rsidR="00471139" w:rsidRPr="00471139" w:rsidRDefault="00471139" w:rsidP="00471139">
            <w:pPr>
              <w:spacing w:before="60" w:after="60"/>
              <w:rPr>
                <w:b/>
                <w:sz w:val="20"/>
                <w:szCs w:val="20"/>
                <w:lang w:val="en-GB"/>
              </w:rPr>
            </w:pPr>
          </w:p>
          <w:p w14:paraId="6BAAD8FF" w14:textId="77777777" w:rsidR="00471139" w:rsidRPr="00471139" w:rsidRDefault="00471139" w:rsidP="00471139">
            <w:pPr>
              <w:spacing w:before="60" w:after="60"/>
              <w:rPr>
                <w:b/>
                <w:sz w:val="20"/>
                <w:szCs w:val="20"/>
                <w:lang w:val="en-GB"/>
              </w:rPr>
            </w:pPr>
          </w:p>
          <w:p w14:paraId="1453B00A" w14:textId="77777777" w:rsidR="00471139" w:rsidRPr="00471139" w:rsidRDefault="00471139" w:rsidP="00471139">
            <w:pPr>
              <w:spacing w:before="60" w:after="60"/>
              <w:rPr>
                <w:b/>
                <w:sz w:val="20"/>
                <w:szCs w:val="20"/>
                <w:lang w:val="en-GB"/>
              </w:rPr>
            </w:pPr>
          </w:p>
          <w:p w14:paraId="69953DC8" w14:textId="77777777" w:rsidR="00471139" w:rsidRPr="00471139" w:rsidRDefault="00471139" w:rsidP="00471139">
            <w:pPr>
              <w:spacing w:before="60" w:after="60"/>
              <w:rPr>
                <w:b/>
                <w:sz w:val="20"/>
                <w:szCs w:val="20"/>
                <w:lang w:val="en-GB"/>
              </w:rPr>
            </w:pPr>
          </w:p>
          <w:p w14:paraId="1D700CCE" w14:textId="77777777" w:rsidR="00471139" w:rsidRPr="00471139" w:rsidRDefault="00471139" w:rsidP="00471139">
            <w:pPr>
              <w:spacing w:before="60" w:after="60"/>
              <w:rPr>
                <w:b/>
                <w:sz w:val="20"/>
                <w:szCs w:val="20"/>
                <w:lang w:val="en-GB"/>
              </w:rPr>
            </w:pPr>
          </w:p>
          <w:p w14:paraId="6EA80AEF" w14:textId="77777777" w:rsidR="00471139" w:rsidRPr="00471139" w:rsidRDefault="00471139" w:rsidP="00471139">
            <w:pPr>
              <w:spacing w:before="60" w:after="60"/>
              <w:rPr>
                <w:b/>
                <w:sz w:val="20"/>
                <w:szCs w:val="20"/>
                <w:lang w:val="en-GB"/>
              </w:rPr>
            </w:pPr>
          </w:p>
          <w:p w14:paraId="3FB85355" w14:textId="77777777" w:rsidR="00471139" w:rsidRPr="00471139" w:rsidRDefault="00471139" w:rsidP="00471139">
            <w:pPr>
              <w:spacing w:before="60" w:after="60"/>
              <w:rPr>
                <w:b/>
                <w:sz w:val="20"/>
                <w:szCs w:val="20"/>
                <w:lang w:val="en-GB"/>
              </w:rPr>
            </w:pPr>
          </w:p>
          <w:p w14:paraId="1D61BBEC" w14:textId="77777777" w:rsidR="00471139" w:rsidRPr="00471139" w:rsidRDefault="00471139" w:rsidP="00471139">
            <w:pPr>
              <w:spacing w:before="60" w:after="60"/>
              <w:rPr>
                <w:b/>
                <w:sz w:val="20"/>
                <w:szCs w:val="20"/>
                <w:lang w:val="en-GB"/>
              </w:rPr>
            </w:pPr>
          </w:p>
          <w:p w14:paraId="4973109F" w14:textId="77777777" w:rsidR="00471139" w:rsidRPr="00471139" w:rsidRDefault="00471139" w:rsidP="00471139">
            <w:pPr>
              <w:spacing w:before="60" w:after="60"/>
              <w:rPr>
                <w:b/>
                <w:sz w:val="20"/>
                <w:szCs w:val="20"/>
                <w:lang w:val="en-GB"/>
              </w:rPr>
            </w:pPr>
          </w:p>
          <w:p w14:paraId="5E516CF7" w14:textId="77777777" w:rsidR="00471139" w:rsidRPr="00471139" w:rsidRDefault="00471139" w:rsidP="00471139">
            <w:pPr>
              <w:spacing w:before="60" w:after="60"/>
              <w:rPr>
                <w:b/>
                <w:sz w:val="20"/>
                <w:szCs w:val="20"/>
                <w:lang w:val="en-GB"/>
              </w:rPr>
            </w:pPr>
          </w:p>
          <w:p w14:paraId="74CE2B53" w14:textId="77777777" w:rsidR="00471139" w:rsidRPr="00471139" w:rsidRDefault="00471139" w:rsidP="00471139">
            <w:pPr>
              <w:spacing w:before="60" w:after="60"/>
              <w:rPr>
                <w:b/>
                <w:sz w:val="20"/>
                <w:szCs w:val="20"/>
                <w:lang w:val="en-GB"/>
              </w:rPr>
            </w:pPr>
          </w:p>
          <w:p w14:paraId="24610910" w14:textId="77777777" w:rsidR="00471139" w:rsidRPr="00471139" w:rsidRDefault="00471139" w:rsidP="00471139">
            <w:pPr>
              <w:spacing w:before="60" w:after="60"/>
              <w:rPr>
                <w:b/>
                <w:sz w:val="20"/>
                <w:szCs w:val="20"/>
                <w:lang w:val="en-GB"/>
              </w:rPr>
            </w:pPr>
          </w:p>
          <w:p w14:paraId="39A572AB" w14:textId="77777777" w:rsidR="00471139" w:rsidRPr="00471139" w:rsidRDefault="00471139" w:rsidP="00471139">
            <w:pPr>
              <w:spacing w:before="60" w:after="60"/>
              <w:rPr>
                <w:b/>
                <w:sz w:val="20"/>
                <w:szCs w:val="20"/>
                <w:lang w:val="en-GB"/>
              </w:rPr>
            </w:pPr>
          </w:p>
          <w:p w14:paraId="1B2CEB61" w14:textId="77777777" w:rsidR="00471139" w:rsidRPr="00471139" w:rsidRDefault="00471139" w:rsidP="00471139">
            <w:pPr>
              <w:spacing w:before="60" w:after="60"/>
              <w:rPr>
                <w:b/>
                <w:sz w:val="20"/>
                <w:szCs w:val="20"/>
                <w:lang w:val="en-GB"/>
              </w:rPr>
            </w:pPr>
          </w:p>
          <w:p w14:paraId="254EB93D" w14:textId="77777777" w:rsidR="00471139" w:rsidRPr="00471139" w:rsidRDefault="00471139" w:rsidP="00471139">
            <w:pPr>
              <w:spacing w:before="60" w:after="60"/>
              <w:rPr>
                <w:b/>
                <w:sz w:val="20"/>
                <w:szCs w:val="20"/>
                <w:lang w:val="en-GB"/>
              </w:rPr>
            </w:pPr>
          </w:p>
          <w:p w14:paraId="58251A32" w14:textId="77777777" w:rsidR="00471139" w:rsidRPr="00471139" w:rsidRDefault="00471139" w:rsidP="00471139">
            <w:pPr>
              <w:spacing w:before="60" w:after="60"/>
              <w:rPr>
                <w:b/>
                <w:sz w:val="20"/>
                <w:szCs w:val="20"/>
                <w:lang w:val="en-GB"/>
              </w:rPr>
            </w:pPr>
          </w:p>
          <w:p w14:paraId="226AE37B" w14:textId="77777777" w:rsidR="00471139" w:rsidRPr="00471139" w:rsidRDefault="00471139" w:rsidP="00471139">
            <w:pPr>
              <w:spacing w:before="60" w:after="60"/>
              <w:rPr>
                <w:b/>
                <w:sz w:val="20"/>
                <w:szCs w:val="20"/>
                <w:lang w:val="en-GB"/>
              </w:rPr>
            </w:pPr>
          </w:p>
          <w:p w14:paraId="79A5AE10" w14:textId="77777777" w:rsidR="00471139" w:rsidRPr="00471139" w:rsidRDefault="00471139" w:rsidP="00471139">
            <w:pPr>
              <w:spacing w:before="60" w:after="60"/>
              <w:rPr>
                <w:b/>
                <w:sz w:val="20"/>
                <w:szCs w:val="20"/>
                <w:lang w:val="en-GB"/>
              </w:rPr>
            </w:pPr>
          </w:p>
          <w:p w14:paraId="6413877C" w14:textId="77777777" w:rsidR="00471139" w:rsidRPr="00471139" w:rsidRDefault="00471139" w:rsidP="00471139">
            <w:pPr>
              <w:spacing w:before="60" w:after="60"/>
              <w:rPr>
                <w:b/>
                <w:sz w:val="20"/>
                <w:szCs w:val="20"/>
                <w:lang w:val="en-GB"/>
              </w:rPr>
            </w:pPr>
          </w:p>
          <w:p w14:paraId="5C417AA2" w14:textId="77777777" w:rsidR="00471139" w:rsidRPr="00471139" w:rsidRDefault="00471139" w:rsidP="00471139">
            <w:pPr>
              <w:spacing w:before="60" w:after="60"/>
              <w:rPr>
                <w:b/>
                <w:sz w:val="20"/>
                <w:szCs w:val="20"/>
                <w:lang w:val="en-GB"/>
              </w:rPr>
            </w:pPr>
          </w:p>
          <w:p w14:paraId="570A89D8" w14:textId="77777777" w:rsidR="00471139" w:rsidRPr="00471139" w:rsidRDefault="00471139" w:rsidP="00471139">
            <w:pPr>
              <w:spacing w:before="60" w:after="60"/>
              <w:rPr>
                <w:b/>
                <w:sz w:val="20"/>
                <w:szCs w:val="20"/>
                <w:lang w:val="en-GB"/>
              </w:rPr>
            </w:pPr>
          </w:p>
          <w:p w14:paraId="4A56FA03" w14:textId="77777777" w:rsidR="00471139" w:rsidRPr="00471139" w:rsidRDefault="00471139" w:rsidP="00471139">
            <w:pPr>
              <w:spacing w:before="60" w:after="60"/>
              <w:rPr>
                <w:b/>
                <w:sz w:val="20"/>
                <w:szCs w:val="20"/>
                <w:lang w:val="en-GB"/>
              </w:rPr>
            </w:pPr>
          </w:p>
          <w:p w14:paraId="05C21711" w14:textId="77777777" w:rsidR="00471139" w:rsidRPr="00471139" w:rsidRDefault="00471139" w:rsidP="00471139">
            <w:pPr>
              <w:spacing w:before="60" w:after="60"/>
              <w:rPr>
                <w:b/>
                <w:sz w:val="20"/>
                <w:szCs w:val="20"/>
                <w:lang w:val="en-GB"/>
              </w:rPr>
            </w:pPr>
          </w:p>
          <w:p w14:paraId="01FB8FB7" w14:textId="77777777" w:rsidR="00471139" w:rsidRPr="00471139" w:rsidRDefault="00471139" w:rsidP="00471139">
            <w:pPr>
              <w:spacing w:before="60" w:after="60"/>
              <w:rPr>
                <w:b/>
                <w:sz w:val="20"/>
                <w:szCs w:val="20"/>
                <w:lang w:val="en-GB"/>
              </w:rPr>
            </w:pPr>
          </w:p>
          <w:p w14:paraId="2AC51D39" w14:textId="77777777" w:rsidR="00471139" w:rsidRPr="00471139" w:rsidRDefault="00471139" w:rsidP="00471139">
            <w:pPr>
              <w:spacing w:before="60" w:after="60"/>
              <w:rPr>
                <w:b/>
                <w:sz w:val="20"/>
                <w:szCs w:val="20"/>
                <w:lang w:val="en-GB"/>
              </w:rPr>
            </w:pPr>
          </w:p>
          <w:p w14:paraId="66FEE0F5" w14:textId="77777777" w:rsidR="00471139" w:rsidRPr="00471139" w:rsidRDefault="00471139" w:rsidP="00471139">
            <w:pPr>
              <w:spacing w:before="60" w:after="60"/>
              <w:rPr>
                <w:b/>
                <w:sz w:val="20"/>
                <w:szCs w:val="20"/>
                <w:lang w:val="en-GB"/>
              </w:rPr>
            </w:pPr>
          </w:p>
          <w:p w14:paraId="5B091242" w14:textId="77777777" w:rsidR="00471139" w:rsidRPr="00471139" w:rsidRDefault="00471139" w:rsidP="00471139">
            <w:pPr>
              <w:spacing w:before="60" w:after="60"/>
              <w:rPr>
                <w:b/>
                <w:sz w:val="20"/>
                <w:szCs w:val="20"/>
                <w:lang w:val="en-GB"/>
              </w:rPr>
            </w:pPr>
          </w:p>
          <w:p w14:paraId="060E6677" w14:textId="77777777" w:rsidR="00471139" w:rsidRPr="00471139" w:rsidRDefault="00471139" w:rsidP="00471139">
            <w:pPr>
              <w:spacing w:before="60" w:after="60"/>
              <w:rPr>
                <w:b/>
                <w:sz w:val="20"/>
                <w:szCs w:val="20"/>
                <w:lang w:val="en-GB"/>
              </w:rPr>
            </w:pPr>
          </w:p>
          <w:p w14:paraId="717D99B3" w14:textId="77777777" w:rsidR="00471139" w:rsidRPr="00471139" w:rsidRDefault="00471139" w:rsidP="00471139">
            <w:pPr>
              <w:spacing w:before="60" w:after="60"/>
              <w:rPr>
                <w:b/>
                <w:sz w:val="20"/>
                <w:szCs w:val="20"/>
                <w:lang w:val="en-GB"/>
              </w:rPr>
            </w:pPr>
          </w:p>
          <w:p w14:paraId="7A7E6A40" w14:textId="77777777" w:rsidR="00471139" w:rsidRPr="00471139" w:rsidRDefault="00471139" w:rsidP="00471139">
            <w:pPr>
              <w:spacing w:before="60" w:after="60"/>
              <w:rPr>
                <w:b/>
                <w:sz w:val="20"/>
                <w:szCs w:val="20"/>
                <w:lang w:val="en-GB"/>
              </w:rPr>
            </w:pPr>
          </w:p>
          <w:p w14:paraId="5EBF0DC3" w14:textId="77777777" w:rsidR="00471139" w:rsidRPr="00471139" w:rsidRDefault="00471139" w:rsidP="00471139">
            <w:pPr>
              <w:spacing w:before="60" w:after="60"/>
              <w:rPr>
                <w:b/>
                <w:sz w:val="20"/>
                <w:szCs w:val="20"/>
                <w:lang w:val="en-GB"/>
              </w:rPr>
            </w:pPr>
          </w:p>
          <w:p w14:paraId="627FDD0F" w14:textId="77777777" w:rsidR="00471139" w:rsidRPr="00471139" w:rsidRDefault="00471139" w:rsidP="00471139">
            <w:pPr>
              <w:spacing w:before="60" w:after="60"/>
              <w:rPr>
                <w:b/>
                <w:sz w:val="20"/>
                <w:szCs w:val="20"/>
                <w:lang w:val="en-GB"/>
              </w:rPr>
            </w:pPr>
          </w:p>
          <w:p w14:paraId="5E5085E1" w14:textId="77777777" w:rsidR="00471139" w:rsidRPr="00471139" w:rsidRDefault="00471139" w:rsidP="00471139">
            <w:pPr>
              <w:spacing w:before="60" w:after="60"/>
              <w:rPr>
                <w:b/>
                <w:sz w:val="20"/>
                <w:szCs w:val="20"/>
                <w:lang w:val="en-GB"/>
              </w:rPr>
            </w:pPr>
          </w:p>
          <w:p w14:paraId="522CE520" w14:textId="77777777" w:rsidR="00471139" w:rsidRPr="00471139" w:rsidRDefault="00471139" w:rsidP="00471139">
            <w:pPr>
              <w:spacing w:before="60" w:after="60"/>
              <w:rPr>
                <w:b/>
                <w:sz w:val="20"/>
                <w:szCs w:val="20"/>
                <w:lang w:val="en-GB"/>
              </w:rPr>
            </w:pPr>
          </w:p>
          <w:p w14:paraId="1F5ED50B" w14:textId="77777777" w:rsidR="00471139" w:rsidRPr="00471139" w:rsidRDefault="00471139" w:rsidP="00471139">
            <w:pPr>
              <w:spacing w:before="60" w:after="60"/>
              <w:rPr>
                <w:b/>
                <w:sz w:val="20"/>
                <w:szCs w:val="20"/>
                <w:lang w:val="en-GB"/>
              </w:rPr>
            </w:pPr>
          </w:p>
          <w:p w14:paraId="141FC75D" w14:textId="77777777" w:rsidR="00471139" w:rsidRPr="00471139" w:rsidRDefault="00471139" w:rsidP="00471139">
            <w:pPr>
              <w:spacing w:before="60" w:after="60"/>
              <w:rPr>
                <w:b/>
                <w:sz w:val="20"/>
                <w:szCs w:val="20"/>
                <w:lang w:val="en-GB"/>
              </w:rPr>
            </w:pPr>
          </w:p>
          <w:p w14:paraId="222FEF63" w14:textId="77777777" w:rsidR="00471139" w:rsidRPr="00471139" w:rsidRDefault="00471139" w:rsidP="00471139">
            <w:pPr>
              <w:spacing w:before="60" w:after="60"/>
              <w:rPr>
                <w:b/>
                <w:sz w:val="20"/>
                <w:szCs w:val="20"/>
                <w:lang w:val="en-GB"/>
              </w:rPr>
            </w:pPr>
          </w:p>
          <w:p w14:paraId="23FF7013" w14:textId="77777777" w:rsidR="00471139" w:rsidRPr="00471139" w:rsidRDefault="00471139" w:rsidP="00471139">
            <w:pPr>
              <w:spacing w:before="60" w:after="60"/>
              <w:rPr>
                <w:b/>
                <w:sz w:val="20"/>
                <w:szCs w:val="20"/>
                <w:lang w:val="en-GB"/>
              </w:rPr>
            </w:pPr>
          </w:p>
          <w:p w14:paraId="197B4AD8" w14:textId="77777777" w:rsidR="00471139" w:rsidRPr="00471139" w:rsidRDefault="00471139" w:rsidP="00471139">
            <w:pPr>
              <w:spacing w:before="60" w:after="60"/>
              <w:rPr>
                <w:b/>
                <w:sz w:val="20"/>
                <w:szCs w:val="20"/>
                <w:lang w:val="en-GB"/>
              </w:rPr>
            </w:pPr>
          </w:p>
          <w:p w14:paraId="29F2EDF4" w14:textId="77777777" w:rsidR="00471139" w:rsidRPr="00471139" w:rsidRDefault="00471139" w:rsidP="00471139">
            <w:pPr>
              <w:spacing w:before="60" w:after="60"/>
              <w:rPr>
                <w:b/>
                <w:sz w:val="20"/>
                <w:szCs w:val="20"/>
                <w:lang w:val="en-GB"/>
              </w:rPr>
            </w:pPr>
          </w:p>
          <w:p w14:paraId="679F66EE" w14:textId="77777777" w:rsidR="00471139" w:rsidRPr="00471139" w:rsidRDefault="00471139" w:rsidP="00471139">
            <w:pPr>
              <w:spacing w:before="60" w:after="60"/>
              <w:rPr>
                <w:b/>
                <w:sz w:val="20"/>
                <w:szCs w:val="20"/>
                <w:lang w:val="en-GB"/>
              </w:rPr>
            </w:pPr>
          </w:p>
          <w:p w14:paraId="693CA8A0" w14:textId="35C5718B" w:rsidR="00471139" w:rsidRDefault="00471139" w:rsidP="00471139">
            <w:pPr>
              <w:spacing w:before="60" w:after="60"/>
              <w:rPr>
                <w:b/>
                <w:sz w:val="20"/>
                <w:szCs w:val="20"/>
                <w:lang w:val="en-GB"/>
              </w:rPr>
            </w:pPr>
          </w:p>
          <w:p w14:paraId="72A1BBA2" w14:textId="41A82366" w:rsidR="000A080F" w:rsidRDefault="000A080F" w:rsidP="00471139">
            <w:pPr>
              <w:spacing w:before="60" w:after="60"/>
              <w:rPr>
                <w:b/>
                <w:sz w:val="20"/>
                <w:szCs w:val="20"/>
                <w:lang w:val="en-GB"/>
              </w:rPr>
            </w:pPr>
          </w:p>
          <w:p w14:paraId="6A62C91C" w14:textId="6ACA14D4" w:rsidR="000A080F" w:rsidRDefault="000A080F" w:rsidP="00471139">
            <w:pPr>
              <w:spacing w:before="60" w:after="60"/>
              <w:rPr>
                <w:b/>
                <w:sz w:val="20"/>
                <w:szCs w:val="20"/>
                <w:lang w:val="en-GB"/>
              </w:rPr>
            </w:pPr>
          </w:p>
          <w:p w14:paraId="658E0B2A" w14:textId="154F37BB" w:rsidR="000A080F" w:rsidRDefault="000A080F" w:rsidP="00471139">
            <w:pPr>
              <w:spacing w:before="60" w:after="60"/>
              <w:rPr>
                <w:b/>
                <w:sz w:val="20"/>
                <w:szCs w:val="20"/>
                <w:lang w:val="en-GB"/>
              </w:rPr>
            </w:pPr>
          </w:p>
          <w:p w14:paraId="1B19C2E0" w14:textId="77777777" w:rsidR="000A080F" w:rsidRPr="00471139" w:rsidRDefault="000A080F" w:rsidP="00471139">
            <w:pPr>
              <w:spacing w:before="60" w:after="60"/>
              <w:rPr>
                <w:b/>
                <w:sz w:val="20"/>
                <w:szCs w:val="20"/>
                <w:lang w:val="en-GB"/>
              </w:rPr>
            </w:pPr>
          </w:p>
          <w:p w14:paraId="571DFF1B" w14:textId="77777777" w:rsidR="00471139" w:rsidRPr="00471139" w:rsidRDefault="00471139" w:rsidP="00471139">
            <w:pPr>
              <w:spacing w:before="60" w:after="60"/>
              <w:rPr>
                <w:b/>
                <w:sz w:val="20"/>
                <w:szCs w:val="20"/>
                <w:lang w:val="en-GB"/>
              </w:rPr>
            </w:pPr>
          </w:p>
          <w:p w14:paraId="61A18D36" w14:textId="77777777" w:rsidR="000A080F" w:rsidRDefault="000A080F" w:rsidP="00471139">
            <w:pPr>
              <w:spacing w:before="60" w:after="60"/>
              <w:rPr>
                <w:b/>
                <w:sz w:val="20"/>
                <w:szCs w:val="20"/>
                <w:lang w:val="en-GB"/>
              </w:rPr>
            </w:pPr>
          </w:p>
          <w:p w14:paraId="30C935A3" w14:textId="77777777" w:rsidR="000A080F" w:rsidRDefault="000A080F" w:rsidP="00471139">
            <w:pPr>
              <w:spacing w:before="60" w:after="60"/>
              <w:rPr>
                <w:b/>
                <w:sz w:val="20"/>
                <w:szCs w:val="20"/>
                <w:lang w:val="en-GB"/>
              </w:rPr>
            </w:pPr>
          </w:p>
          <w:p w14:paraId="651CD44F" w14:textId="77777777" w:rsidR="000A080F" w:rsidRDefault="000A080F" w:rsidP="00471139">
            <w:pPr>
              <w:spacing w:before="60" w:after="60"/>
              <w:rPr>
                <w:b/>
                <w:sz w:val="20"/>
                <w:szCs w:val="20"/>
                <w:lang w:val="en-GB"/>
              </w:rPr>
            </w:pPr>
          </w:p>
          <w:p w14:paraId="76F81170" w14:textId="77777777" w:rsidR="000A080F" w:rsidRDefault="000A080F" w:rsidP="00471139">
            <w:pPr>
              <w:spacing w:before="60" w:after="60"/>
              <w:rPr>
                <w:b/>
                <w:sz w:val="20"/>
                <w:szCs w:val="20"/>
                <w:lang w:val="en-GB"/>
              </w:rPr>
            </w:pPr>
          </w:p>
          <w:p w14:paraId="1B7C0F2A" w14:textId="77777777" w:rsidR="000A080F" w:rsidRDefault="000A080F" w:rsidP="00471139">
            <w:pPr>
              <w:spacing w:before="60" w:after="60"/>
              <w:rPr>
                <w:b/>
                <w:sz w:val="20"/>
                <w:szCs w:val="20"/>
                <w:lang w:val="en-GB"/>
              </w:rPr>
            </w:pPr>
          </w:p>
          <w:p w14:paraId="23B8F75F" w14:textId="77777777" w:rsidR="000A080F" w:rsidRDefault="000A080F" w:rsidP="00471139">
            <w:pPr>
              <w:spacing w:before="60" w:after="60"/>
              <w:rPr>
                <w:b/>
                <w:sz w:val="20"/>
                <w:szCs w:val="20"/>
                <w:lang w:val="en-GB"/>
              </w:rPr>
            </w:pPr>
          </w:p>
          <w:p w14:paraId="57C560AD" w14:textId="77777777" w:rsidR="000A080F" w:rsidRDefault="000A080F" w:rsidP="00471139">
            <w:pPr>
              <w:spacing w:before="60" w:after="60"/>
              <w:rPr>
                <w:b/>
                <w:sz w:val="20"/>
                <w:szCs w:val="20"/>
                <w:lang w:val="en-GB"/>
              </w:rPr>
            </w:pPr>
          </w:p>
          <w:p w14:paraId="7DB415E6" w14:textId="77777777" w:rsidR="000A080F" w:rsidRDefault="000A080F" w:rsidP="00471139">
            <w:pPr>
              <w:spacing w:before="60" w:after="60"/>
              <w:rPr>
                <w:b/>
                <w:sz w:val="20"/>
                <w:szCs w:val="20"/>
                <w:lang w:val="en-GB"/>
              </w:rPr>
            </w:pPr>
          </w:p>
          <w:p w14:paraId="5584F86A" w14:textId="77777777" w:rsidR="000A080F" w:rsidRDefault="000A080F" w:rsidP="00471139">
            <w:pPr>
              <w:spacing w:before="60" w:after="60"/>
              <w:rPr>
                <w:b/>
                <w:sz w:val="20"/>
                <w:szCs w:val="20"/>
                <w:lang w:val="en-GB"/>
              </w:rPr>
            </w:pPr>
          </w:p>
          <w:p w14:paraId="1452708B" w14:textId="77777777" w:rsidR="000A080F" w:rsidRDefault="000A080F" w:rsidP="00471139">
            <w:pPr>
              <w:spacing w:before="60" w:after="60"/>
              <w:rPr>
                <w:b/>
                <w:sz w:val="20"/>
                <w:szCs w:val="20"/>
                <w:lang w:val="en-GB"/>
              </w:rPr>
            </w:pPr>
          </w:p>
          <w:p w14:paraId="54637FA4" w14:textId="77777777" w:rsidR="000A080F" w:rsidRDefault="000A080F" w:rsidP="00471139">
            <w:pPr>
              <w:spacing w:before="60" w:after="60"/>
              <w:rPr>
                <w:b/>
                <w:sz w:val="20"/>
                <w:szCs w:val="20"/>
                <w:lang w:val="en-GB"/>
              </w:rPr>
            </w:pPr>
          </w:p>
          <w:p w14:paraId="009F49B3" w14:textId="77777777" w:rsidR="000A080F" w:rsidRDefault="000A080F" w:rsidP="00471139">
            <w:pPr>
              <w:spacing w:before="60" w:after="60"/>
              <w:rPr>
                <w:b/>
                <w:sz w:val="20"/>
                <w:szCs w:val="20"/>
                <w:lang w:val="en-GB"/>
              </w:rPr>
            </w:pPr>
          </w:p>
          <w:p w14:paraId="61A03931" w14:textId="77777777" w:rsidR="000A080F" w:rsidRDefault="000A080F" w:rsidP="00471139">
            <w:pPr>
              <w:spacing w:before="60" w:after="60"/>
              <w:rPr>
                <w:b/>
                <w:sz w:val="20"/>
                <w:szCs w:val="20"/>
                <w:lang w:val="en-GB"/>
              </w:rPr>
            </w:pPr>
          </w:p>
          <w:p w14:paraId="6C2F4A61" w14:textId="77777777" w:rsidR="000A080F" w:rsidRDefault="000A080F" w:rsidP="00471139">
            <w:pPr>
              <w:spacing w:before="60" w:after="60"/>
              <w:rPr>
                <w:b/>
                <w:sz w:val="20"/>
                <w:szCs w:val="20"/>
                <w:lang w:val="en-GB"/>
              </w:rPr>
            </w:pPr>
          </w:p>
          <w:p w14:paraId="1B76DCF4" w14:textId="77777777" w:rsidR="000A080F" w:rsidRDefault="000A080F" w:rsidP="00471139">
            <w:pPr>
              <w:spacing w:before="60" w:after="60"/>
              <w:rPr>
                <w:b/>
                <w:sz w:val="20"/>
                <w:szCs w:val="20"/>
                <w:lang w:val="en-GB"/>
              </w:rPr>
            </w:pPr>
          </w:p>
          <w:p w14:paraId="4573CB08" w14:textId="77777777" w:rsidR="000A080F" w:rsidRDefault="000A080F" w:rsidP="00471139">
            <w:pPr>
              <w:spacing w:before="60" w:after="60"/>
              <w:rPr>
                <w:b/>
                <w:sz w:val="20"/>
                <w:szCs w:val="20"/>
                <w:lang w:val="en-GB"/>
              </w:rPr>
            </w:pPr>
          </w:p>
          <w:p w14:paraId="7C0C5021" w14:textId="77777777" w:rsidR="000A080F" w:rsidRDefault="000A080F" w:rsidP="00471139">
            <w:pPr>
              <w:spacing w:before="60" w:after="60"/>
              <w:rPr>
                <w:b/>
                <w:sz w:val="20"/>
                <w:szCs w:val="20"/>
                <w:lang w:val="en-GB"/>
              </w:rPr>
            </w:pPr>
          </w:p>
          <w:p w14:paraId="451DBC1F" w14:textId="77777777" w:rsidR="000A080F" w:rsidRDefault="000A080F" w:rsidP="00471139">
            <w:pPr>
              <w:spacing w:before="60" w:after="60"/>
              <w:rPr>
                <w:b/>
                <w:sz w:val="20"/>
                <w:szCs w:val="20"/>
                <w:lang w:val="en-GB"/>
              </w:rPr>
            </w:pPr>
          </w:p>
          <w:p w14:paraId="34D087C0" w14:textId="7F6AF3F3" w:rsidR="00471139" w:rsidRPr="00471139" w:rsidRDefault="00471139" w:rsidP="00471139">
            <w:pPr>
              <w:spacing w:before="60" w:after="60"/>
              <w:rPr>
                <w:b/>
                <w:sz w:val="20"/>
                <w:szCs w:val="20"/>
                <w:lang w:val="en-GB"/>
              </w:rPr>
            </w:pPr>
            <w:r w:rsidRPr="00471139">
              <w:rPr>
                <w:b/>
                <w:sz w:val="20"/>
                <w:szCs w:val="20"/>
                <w:lang w:val="en-GB"/>
              </w:rPr>
              <w:t xml:space="preserve">Objective 2 - </w:t>
            </w:r>
            <w:r w:rsidRPr="00471139">
              <w:rPr>
                <w:bCs/>
                <w:sz w:val="20"/>
                <w:szCs w:val="20"/>
                <w:lang w:val="en-GB"/>
              </w:rPr>
              <w:t xml:space="preserve">Built supporting infrastructure to prioritize, implement </w:t>
            </w:r>
            <w:r w:rsidRPr="00471139">
              <w:rPr>
                <w:bCs/>
                <w:sz w:val="20"/>
                <w:szCs w:val="20"/>
                <w:lang w:val="en-GB"/>
              </w:rPr>
              <w:lastRenderedPageBreak/>
              <w:t>and sustain local-grown initiatives in Lori and Tavush regions</w:t>
            </w:r>
          </w:p>
          <w:p w14:paraId="3EF49B87" w14:textId="77777777" w:rsidR="00471139" w:rsidRPr="00471139" w:rsidRDefault="00471139" w:rsidP="00471139">
            <w:pPr>
              <w:spacing w:before="60" w:after="60"/>
              <w:rPr>
                <w:b/>
                <w:sz w:val="20"/>
                <w:szCs w:val="20"/>
                <w:lang w:val="en-GB"/>
              </w:rPr>
            </w:pPr>
          </w:p>
          <w:p w14:paraId="48FF6E86" w14:textId="77777777" w:rsidR="00471139" w:rsidRPr="00471139" w:rsidRDefault="00471139" w:rsidP="00471139">
            <w:pPr>
              <w:spacing w:before="60" w:after="60"/>
              <w:rPr>
                <w:b/>
                <w:sz w:val="20"/>
                <w:szCs w:val="20"/>
                <w:lang w:val="en-GB"/>
              </w:rPr>
            </w:pPr>
          </w:p>
          <w:p w14:paraId="0A3FD46A" w14:textId="77777777" w:rsidR="00471139" w:rsidRPr="00471139" w:rsidRDefault="00471139" w:rsidP="00471139">
            <w:pPr>
              <w:spacing w:before="60" w:after="60"/>
              <w:rPr>
                <w:b/>
                <w:sz w:val="20"/>
                <w:szCs w:val="20"/>
                <w:lang w:val="en-GB"/>
              </w:rPr>
            </w:pPr>
          </w:p>
          <w:p w14:paraId="4DC48FCB" w14:textId="77777777" w:rsidR="00471139" w:rsidRPr="00471139" w:rsidRDefault="00471139" w:rsidP="00471139">
            <w:pPr>
              <w:spacing w:before="60" w:after="60"/>
              <w:rPr>
                <w:b/>
                <w:sz w:val="20"/>
                <w:szCs w:val="20"/>
                <w:lang w:val="en-GB"/>
              </w:rPr>
            </w:pPr>
          </w:p>
          <w:p w14:paraId="08CD3BD0" w14:textId="77777777" w:rsidR="00471139" w:rsidRPr="00471139" w:rsidRDefault="00471139" w:rsidP="00471139">
            <w:pPr>
              <w:spacing w:before="60" w:after="60"/>
              <w:rPr>
                <w:b/>
                <w:sz w:val="20"/>
                <w:szCs w:val="20"/>
                <w:lang w:val="en-GB"/>
              </w:rPr>
            </w:pPr>
          </w:p>
          <w:p w14:paraId="447C3E9A" w14:textId="77777777" w:rsidR="00471139" w:rsidRPr="00471139" w:rsidRDefault="00471139" w:rsidP="00471139">
            <w:pPr>
              <w:spacing w:before="60" w:after="60"/>
              <w:rPr>
                <w:b/>
                <w:sz w:val="20"/>
                <w:szCs w:val="20"/>
                <w:lang w:val="en-GB"/>
              </w:rPr>
            </w:pPr>
          </w:p>
          <w:p w14:paraId="6D7A81F1" w14:textId="77777777" w:rsidR="00471139" w:rsidRPr="00471139" w:rsidRDefault="00471139" w:rsidP="00471139">
            <w:pPr>
              <w:spacing w:before="60" w:after="60"/>
              <w:rPr>
                <w:b/>
                <w:sz w:val="20"/>
                <w:szCs w:val="20"/>
                <w:lang w:val="en-GB"/>
              </w:rPr>
            </w:pPr>
          </w:p>
          <w:p w14:paraId="0FD7FF41" w14:textId="77777777" w:rsidR="00471139" w:rsidRPr="00471139" w:rsidRDefault="00471139" w:rsidP="00471139">
            <w:pPr>
              <w:spacing w:before="60" w:after="60"/>
              <w:rPr>
                <w:b/>
                <w:sz w:val="20"/>
                <w:szCs w:val="20"/>
                <w:lang w:val="en-GB"/>
              </w:rPr>
            </w:pPr>
          </w:p>
          <w:p w14:paraId="6C680819" w14:textId="77777777" w:rsidR="00471139" w:rsidRPr="00471139" w:rsidRDefault="00471139" w:rsidP="00471139">
            <w:pPr>
              <w:spacing w:before="60" w:after="60"/>
              <w:rPr>
                <w:b/>
                <w:sz w:val="20"/>
                <w:szCs w:val="20"/>
                <w:lang w:val="en-GB"/>
              </w:rPr>
            </w:pPr>
          </w:p>
          <w:p w14:paraId="6E0B9CB8" w14:textId="77777777" w:rsidR="00471139" w:rsidRPr="00471139" w:rsidRDefault="00471139" w:rsidP="00471139">
            <w:pPr>
              <w:spacing w:before="60" w:after="60"/>
              <w:rPr>
                <w:b/>
                <w:sz w:val="20"/>
                <w:szCs w:val="20"/>
                <w:lang w:val="en-GB"/>
              </w:rPr>
            </w:pPr>
          </w:p>
          <w:p w14:paraId="4E881F93" w14:textId="77777777" w:rsidR="00471139" w:rsidRPr="00471139" w:rsidRDefault="00471139" w:rsidP="00471139">
            <w:pPr>
              <w:spacing w:before="60" w:after="60"/>
              <w:rPr>
                <w:b/>
                <w:sz w:val="20"/>
                <w:szCs w:val="20"/>
                <w:lang w:val="en-GB"/>
              </w:rPr>
            </w:pPr>
          </w:p>
          <w:p w14:paraId="5730376C" w14:textId="77777777" w:rsidR="00471139" w:rsidRPr="00471139" w:rsidRDefault="00471139" w:rsidP="00471139">
            <w:pPr>
              <w:spacing w:before="60" w:after="60"/>
              <w:rPr>
                <w:b/>
                <w:sz w:val="20"/>
                <w:szCs w:val="20"/>
                <w:lang w:val="en-GB"/>
              </w:rPr>
            </w:pPr>
          </w:p>
          <w:p w14:paraId="6FCB0F16" w14:textId="77777777" w:rsidR="00471139" w:rsidRPr="00471139" w:rsidRDefault="00471139" w:rsidP="00471139">
            <w:pPr>
              <w:spacing w:before="60" w:after="60"/>
              <w:rPr>
                <w:b/>
                <w:sz w:val="20"/>
                <w:szCs w:val="20"/>
                <w:lang w:val="en-GB"/>
              </w:rPr>
            </w:pPr>
          </w:p>
          <w:p w14:paraId="5C0EAB90" w14:textId="77777777" w:rsidR="00471139" w:rsidRPr="00471139" w:rsidRDefault="00471139" w:rsidP="00471139">
            <w:pPr>
              <w:spacing w:before="60" w:after="60"/>
              <w:rPr>
                <w:b/>
                <w:sz w:val="20"/>
                <w:szCs w:val="20"/>
                <w:lang w:val="en-GB"/>
              </w:rPr>
            </w:pPr>
          </w:p>
          <w:p w14:paraId="39D894CB" w14:textId="77777777" w:rsidR="00471139" w:rsidRPr="00471139" w:rsidRDefault="00471139" w:rsidP="00471139">
            <w:pPr>
              <w:spacing w:before="60" w:after="60"/>
              <w:rPr>
                <w:b/>
                <w:sz w:val="20"/>
                <w:szCs w:val="20"/>
                <w:lang w:val="en-GB"/>
              </w:rPr>
            </w:pPr>
          </w:p>
          <w:p w14:paraId="44D115A6" w14:textId="77777777" w:rsidR="00471139" w:rsidRPr="00471139" w:rsidRDefault="00471139" w:rsidP="00471139">
            <w:pPr>
              <w:spacing w:before="60" w:after="60"/>
              <w:rPr>
                <w:b/>
                <w:sz w:val="20"/>
                <w:szCs w:val="20"/>
                <w:lang w:val="en-GB"/>
              </w:rPr>
            </w:pPr>
          </w:p>
          <w:p w14:paraId="24385C58" w14:textId="77777777" w:rsidR="00471139" w:rsidRPr="00471139" w:rsidRDefault="00471139" w:rsidP="00471139">
            <w:pPr>
              <w:spacing w:before="60" w:after="60"/>
              <w:rPr>
                <w:b/>
                <w:sz w:val="20"/>
                <w:szCs w:val="20"/>
                <w:lang w:val="en-GB"/>
              </w:rPr>
            </w:pPr>
          </w:p>
          <w:p w14:paraId="213B6A0C" w14:textId="77777777" w:rsidR="00471139" w:rsidRPr="00471139" w:rsidRDefault="00471139" w:rsidP="00471139">
            <w:pPr>
              <w:spacing w:before="60" w:after="60"/>
              <w:rPr>
                <w:b/>
                <w:sz w:val="20"/>
                <w:szCs w:val="20"/>
                <w:lang w:val="en-GB"/>
              </w:rPr>
            </w:pPr>
          </w:p>
          <w:p w14:paraId="7F600C2C" w14:textId="77777777" w:rsidR="00471139" w:rsidRPr="00471139" w:rsidRDefault="00471139" w:rsidP="00471139">
            <w:pPr>
              <w:spacing w:before="60" w:after="60"/>
              <w:rPr>
                <w:b/>
                <w:sz w:val="20"/>
                <w:szCs w:val="20"/>
                <w:lang w:val="en-GB"/>
              </w:rPr>
            </w:pPr>
          </w:p>
          <w:p w14:paraId="22BFEE92" w14:textId="77777777" w:rsidR="00471139" w:rsidRPr="00471139" w:rsidRDefault="00471139" w:rsidP="00471139">
            <w:pPr>
              <w:spacing w:before="60" w:after="60"/>
              <w:rPr>
                <w:b/>
                <w:sz w:val="20"/>
                <w:szCs w:val="20"/>
                <w:lang w:val="en-GB"/>
              </w:rPr>
            </w:pPr>
          </w:p>
          <w:p w14:paraId="383010CF" w14:textId="77777777" w:rsidR="00471139" w:rsidRPr="00471139" w:rsidRDefault="00471139" w:rsidP="00471139">
            <w:pPr>
              <w:spacing w:before="60" w:after="60"/>
              <w:rPr>
                <w:b/>
                <w:sz w:val="20"/>
                <w:szCs w:val="20"/>
                <w:lang w:val="en-GB"/>
              </w:rPr>
            </w:pPr>
          </w:p>
          <w:p w14:paraId="2701B0C3" w14:textId="77777777" w:rsidR="00471139" w:rsidRPr="00471139" w:rsidRDefault="00471139" w:rsidP="00471139">
            <w:pPr>
              <w:spacing w:before="60" w:after="60"/>
              <w:rPr>
                <w:b/>
                <w:sz w:val="20"/>
                <w:szCs w:val="20"/>
                <w:lang w:val="en-GB"/>
              </w:rPr>
            </w:pPr>
          </w:p>
          <w:p w14:paraId="06E70155" w14:textId="77777777" w:rsidR="00471139" w:rsidRPr="00471139" w:rsidRDefault="00471139" w:rsidP="00471139">
            <w:pPr>
              <w:spacing w:before="60" w:after="60"/>
              <w:rPr>
                <w:b/>
                <w:sz w:val="20"/>
                <w:szCs w:val="20"/>
                <w:lang w:val="en-GB"/>
              </w:rPr>
            </w:pPr>
          </w:p>
          <w:p w14:paraId="672AE135" w14:textId="77777777" w:rsidR="00471139" w:rsidRPr="00471139" w:rsidRDefault="00471139" w:rsidP="00471139">
            <w:pPr>
              <w:spacing w:before="60" w:after="60"/>
              <w:rPr>
                <w:b/>
                <w:sz w:val="20"/>
                <w:szCs w:val="20"/>
                <w:lang w:val="en-GB"/>
              </w:rPr>
            </w:pPr>
          </w:p>
          <w:p w14:paraId="730EAB75" w14:textId="77777777" w:rsidR="00471139" w:rsidRPr="00471139" w:rsidRDefault="00471139" w:rsidP="00471139">
            <w:pPr>
              <w:spacing w:before="60" w:after="60"/>
              <w:rPr>
                <w:b/>
                <w:sz w:val="20"/>
                <w:szCs w:val="20"/>
                <w:lang w:val="en-GB"/>
              </w:rPr>
            </w:pPr>
          </w:p>
          <w:p w14:paraId="14D4955A" w14:textId="77777777" w:rsidR="00471139" w:rsidRPr="00471139" w:rsidRDefault="00471139" w:rsidP="00471139">
            <w:pPr>
              <w:spacing w:before="60" w:after="60"/>
              <w:rPr>
                <w:b/>
                <w:sz w:val="20"/>
                <w:szCs w:val="20"/>
                <w:lang w:val="en-GB"/>
              </w:rPr>
            </w:pPr>
          </w:p>
          <w:p w14:paraId="3A725C43" w14:textId="77777777" w:rsidR="00471139" w:rsidRPr="00471139" w:rsidRDefault="00471139" w:rsidP="00471139">
            <w:pPr>
              <w:spacing w:before="60" w:after="60"/>
              <w:rPr>
                <w:b/>
                <w:sz w:val="20"/>
                <w:szCs w:val="20"/>
                <w:lang w:val="en-GB"/>
              </w:rPr>
            </w:pPr>
          </w:p>
          <w:p w14:paraId="504A4384" w14:textId="77777777" w:rsidR="00471139" w:rsidRPr="00471139" w:rsidRDefault="00471139" w:rsidP="00471139">
            <w:pPr>
              <w:spacing w:before="60" w:after="60"/>
              <w:rPr>
                <w:b/>
                <w:sz w:val="20"/>
                <w:szCs w:val="20"/>
                <w:lang w:val="en-GB"/>
              </w:rPr>
            </w:pPr>
          </w:p>
          <w:p w14:paraId="4C0CFC3D" w14:textId="77777777" w:rsidR="00471139" w:rsidRPr="00471139" w:rsidRDefault="00471139" w:rsidP="00471139">
            <w:pPr>
              <w:spacing w:before="60" w:after="60"/>
              <w:rPr>
                <w:b/>
                <w:sz w:val="20"/>
                <w:szCs w:val="20"/>
                <w:lang w:val="en-GB"/>
              </w:rPr>
            </w:pPr>
          </w:p>
          <w:p w14:paraId="29358F78" w14:textId="77777777" w:rsidR="00471139" w:rsidRPr="00471139" w:rsidRDefault="00471139" w:rsidP="00471139">
            <w:pPr>
              <w:spacing w:before="60" w:after="60"/>
              <w:rPr>
                <w:b/>
                <w:sz w:val="20"/>
                <w:szCs w:val="20"/>
                <w:lang w:val="en-GB"/>
              </w:rPr>
            </w:pPr>
          </w:p>
          <w:p w14:paraId="06CDCA3C" w14:textId="77777777" w:rsidR="00471139" w:rsidRPr="00471139" w:rsidRDefault="00471139" w:rsidP="00471139">
            <w:pPr>
              <w:spacing w:before="60" w:after="60"/>
              <w:rPr>
                <w:b/>
                <w:sz w:val="20"/>
                <w:szCs w:val="20"/>
                <w:lang w:val="en-GB"/>
              </w:rPr>
            </w:pPr>
          </w:p>
          <w:p w14:paraId="1FD418E5" w14:textId="77777777" w:rsidR="00471139" w:rsidRPr="00471139" w:rsidRDefault="00471139" w:rsidP="00471139">
            <w:pPr>
              <w:spacing w:before="60" w:after="60"/>
              <w:rPr>
                <w:b/>
                <w:sz w:val="20"/>
                <w:szCs w:val="20"/>
                <w:lang w:val="en-GB"/>
              </w:rPr>
            </w:pPr>
          </w:p>
          <w:p w14:paraId="26CBCC67" w14:textId="77777777" w:rsidR="00471139" w:rsidRPr="00471139" w:rsidRDefault="00471139" w:rsidP="00471139">
            <w:pPr>
              <w:spacing w:before="60" w:after="60"/>
              <w:rPr>
                <w:b/>
                <w:sz w:val="20"/>
                <w:szCs w:val="20"/>
                <w:lang w:val="en-GB"/>
              </w:rPr>
            </w:pPr>
          </w:p>
          <w:p w14:paraId="736D62A2" w14:textId="77777777" w:rsidR="00471139" w:rsidRPr="00471139" w:rsidRDefault="00471139" w:rsidP="00471139">
            <w:pPr>
              <w:spacing w:before="60" w:after="60"/>
              <w:rPr>
                <w:b/>
                <w:sz w:val="20"/>
                <w:szCs w:val="20"/>
                <w:lang w:val="en-GB"/>
              </w:rPr>
            </w:pPr>
          </w:p>
          <w:p w14:paraId="466DCB2D" w14:textId="77777777" w:rsidR="00471139" w:rsidRPr="00471139" w:rsidRDefault="00471139" w:rsidP="00471139">
            <w:pPr>
              <w:spacing w:before="60" w:after="60"/>
              <w:rPr>
                <w:b/>
                <w:sz w:val="20"/>
                <w:szCs w:val="20"/>
                <w:lang w:val="en-GB"/>
              </w:rPr>
            </w:pPr>
          </w:p>
          <w:p w14:paraId="7D184D98" w14:textId="77777777" w:rsidR="00471139" w:rsidRPr="00471139" w:rsidRDefault="00471139" w:rsidP="00471139">
            <w:pPr>
              <w:spacing w:before="60" w:after="60"/>
              <w:rPr>
                <w:b/>
                <w:sz w:val="20"/>
                <w:szCs w:val="20"/>
                <w:lang w:val="en-GB"/>
              </w:rPr>
            </w:pPr>
          </w:p>
          <w:p w14:paraId="2865AEAA" w14:textId="77777777" w:rsidR="00471139" w:rsidRPr="00471139" w:rsidRDefault="00471139" w:rsidP="00471139">
            <w:pPr>
              <w:spacing w:before="60" w:after="60"/>
              <w:rPr>
                <w:b/>
                <w:sz w:val="20"/>
                <w:szCs w:val="20"/>
                <w:lang w:val="en-GB"/>
              </w:rPr>
            </w:pPr>
          </w:p>
          <w:p w14:paraId="5FEA7FB4" w14:textId="77777777" w:rsidR="00471139" w:rsidRPr="00471139" w:rsidRDefault="00471139" w:rsidP="00471139">
            <w:pPr>
              <w:spacing w:before="60" w:after="60"/>
              <w:rPr>
                <w:b/>
                <w:sz w:val="20"/>
                <w:szCs w:val="20"/>
                <w:lang w:val="en-GB"/>
              </w:rPr>
            </w:pPr>
          </w:p>
          <w:p w14:paraId="42321553" w14:textId="77777777" w:rsidR="00471139" w:rsidRPr="00471139" w:rsidRDefault="00471139" w:rsidP="00471139">
            <w:pPr>
              <w:spacing w:before="60" w:after="60"/>
              <w:rPr>
                <w:b/>
                <w:sz w:val="20"/>
                <w:szCs w:val="20"/>
                <w:lang w:val="en-GB"/>
              </w:rPr>
            </w:pPr>
          </w:p>
          <w:p w14:paraId="1668F170" w14:textId="77777777" w:rsidR="00471139" w:rsidRPr="00471139" w:rsidRDefault="00471139" w:rsidP="00471139">
            <w:pPr>
              <w:spacing w:before="60" w:after="60"/>
              <w:rPr>
                <w:b/>
                <w:sz w:val="20"/>
                <w:szCs w:val="20"/>
                <w:lang w:val="en-GB"/>
              </w:rPr>
            </w:pPr>
          </w:p>
          <w:p w14:paraId="530318D3" w14:textId="77777777" w:rsidR="00471139" w:rsidRPr="00471139" w:rsidRDefault="00471139" w:rsidP="00471139">
            <w:pPr>
              <w:spacing w:before="60" w:after="60"/>
              <w:rPr>
                <w:b/>
                <w:sz w:val="20"/>
                <w:szCs w:val="20"/>
                <w:lang w:val="en-GB"/>
              </w:rPr>
            </w:pPr>
          </w:p>
          <w:p w14:paraId="38DC26E7" w14:textId="77777777" w:rsidR="00471139" w:rsidRPr="00471139" w:rsidRDefault="00471139" w:rsidP="00471139">
            <w:pPr>
              <w:spacing w:before="60" w:after="60"/>
              <w:rPr>
                <w:b/>
                <w:sz w:val="20"/>
                <w:szCs w:val="20"/>
                <w:lang w:val="en-GB"/>
              </w:rPr>
            </w:pPr>
          </w:p>
          <w:p w14:paraId="70CD33FF" w14:textId="77777777" w:rsidR="00471139" w:rsidRPr="00471139" w:rsidRDefault="00471139" w:rsidP="00471139">
            <w:pPr>
              <w:spacing w:before="60" w:after="60"/>
              <w:rPr>
                <w:b/>
                <w:sz w:val="20"/>
                <w:szCs w:val="20"/>
                <w:lang w:val="en-GB"/>
              </w:rPr>
            </w:pPr>
          </w:p>
          <w:p w14:paraId="0B50B3CD" w14:textId="77777777" w:rsidR="00471139" w:rsidRPr="00471139" w:rsidRDefault="00471139" w:rsidP="00471139">
            <w:pPr>
              <w:spacing w:before="60" w:after="60"/>
              <w:rPr>
                <w:b/>
                <w:sz w:val="20"/>
                <w:szCs w:val="20"/>
                <w:lang w:val="en-GB"/>
              </w:rPr>
            </w:pPr>
          </w:p>
          <w:p w14:paraId="320E842F" w14:textId="77777777" w:rsidR="00471139" w:rsidRPr="00471139" w:rsidRDefault="00471139" w:rsidP="00471139">
            <w:pPr>
              <w:spacing w:before="60" w:after="60"/>
              <w:rPr>
                <w:b/>
                <w:sz w:val="20"/>
                <w:szCs w:val="20"/>
                <w:lang w:val="en-GB"/>
              </w:rPr>
            </w:pPr>
          </w:p>
          <w:p w14:paraId="71F1C834" w14:textId="77777777" w:rsidR="00471139" w:rsidRPr="00471139" w:rsidRDefault="00471139" w:rsidP="00471139">
            <w:pPr>
              <w:spacing w:before="60" w:after="60"/>
              <w:rPr>
                <w:b/>
                <w:sz w:val="20"/>
                <w:szCs w:val="20"/>
                <w:lang w:val="en-GB"/>
              </w:rPr>
            </w:pPr>
          </w:p>
          <w:p w14:paraId="639A5784" w14:textId="77777777" w:rsidR="00471139" w:rsidRPr="00471139" w:rsidRDefault="00471139" w:rsidP="00471139">
            <w:pPr>
              <w:spacing w:before="60" w:after="60"/>
              <w:rPr>
                <w:b/>
                <w:sz w:val="20"/>
                <w:szCs w:val="20"/>
                <w:lang w:val="en-GB"/>
              </w:rPr>
            </w:pPr>
          </w:p>
          <w:p w14:paraId="331C610F" w14:textId="77777777" w:rsidR="00471139" w:rsidRPr="00471139" w:rsidRDefault="00471139" w:rsidP="00471139">
            <w:pPr>
              <w:spacing w:before="60" w:after="60"/>
              <w:rPr>
                <w:b/>
                <w:sz w:val="20"/>
                <w:szCs w:val="20"/>
                <w:lang w:val="en-GB"/>
              </w:rPr>
            </w:pPr>
          </w:p>
          <w:p w14:paraId="62C44AD3" w14:textId="77777777" w:rsidR="00471139" w:rsidRPr="00471139" w:rsidRDefault="00471139" w:rsidP="00471139">
            <w:pPr>
              <w:spacing w:before="60" w:after="60"/>
              <w:rPr>
                <w:b/>
                <w:sz w:val="20"/>
                <w:szCs w:val="20"/>
                <w:lang w:val="en-GB"/>
              </w:rPr>
            </w:pPr>
          </w:p>
          <w:p w14:paraId="1F775A58" w14:textId="77777777" w:rsidR="00471139" w:rsidRPr="00471139" w:rsidRDefault="00471139" w:rsidP="00471139">
            <w:pPr>
              <w:spacing w:before="60" w:after="60"/>
              <w:rPr>
                <w:b/>
                <w:sz w:val="20"/>
                <w:szCs w:val="20"/>
                <w:lang w:val="en-GB"/>
              </w:rPr>
            </w:pPr>
          </w:p>
          <w:p w14:paraId="40D1A5B4" w14:textId="77777777" w:rsidR="00471139" w:rsidRPr="00471139" w:rsidRDefault="00471139" w:rsidP="00471139">
            <w:pPr>
              <w:spacing w:before="60" w:after="60"/>
              <w:rPr>
                <w:b/>
                <w:sz w:val="20"/>
                <w:szCs w:val="20"/>
                <w:lang w:val="en-GB"/>
              </w:rPr>
            </w:pPr>
          </w:p>
          <w:p w14:paraId="45CECC06" w14:textId="77777777" w:rsidR="00471139" w:rsidRPr="00471139" w:rsidRDefault="00471139" w:rsidP="00471139">
            <w:pPr>
              <w:spacing w:before="60" w:after="60"/>
              <w:rPr>
                <w:b/>
                <w:sz w:val="20"/>
                <w:szCs w:val="20"/>
                <w:lang w:val="en-GB"/>
              </w:rPr>
            </w:pPr>
          </w:p>
          <w:p w14:paraId="2975CFA8" w14:textId="77777777" w:rsidR="00471139" w:rsidRPr="00471139" w:rsidRDefault="00471139" w:rsidP="00471139">
            <w:pPr>
              <w:spacing w:before="60" w:after="60"/>
              <w:rPr>
                <w:b/>
                <w:sz w:val="20"/>
                <w:szCs w:val="20"/>
                <w:lang w:val="en-GB"/>
              </w:rPr>
            </w:pPr>
          </w:p>
          <w:p w14:paraId="27AC32D4" w14:textId="77777777" w:rsidR="00471139" w:rsidRPr="00471139" w:rsidRDefault="00471139" w:rsidP="00471139">
            <w:pPr>
              <w:spacing w:before="60" w:after="60"/>
              <w:rPr>
                <w:b/>
                <w:sz w:val="20"/>
                <w:szCs w:val="20"/>
                <w:lang w:val="en-GB"/>
              </w:rPr>
            </w:pPr>
          </w:p>
          <w:p w14:paraId="1426BDD8" w14:textId="77777777" w:rsidR="00471139" w:rsidRPr="00471139" w:rsidRDefault="00471139" w:rsidP="00471139">
            <w:pPr>
              <w:spacing w:before="60" w:after="60"/>
              <w:rPr>
                <w:b/>
                <w:sz w:val="20"/>
                <w:szCs w:val="20"/>
                <w:lang w:val="en-GB"/>
              </w:rPr>
            </w:pPr>
          </w:p>
          <w:p w14:paraId="2D4DBE3E" w14:textId="77777777" w:rsidR="00471139" w:rsidRPr="00471139" w:rsidRDefault="00471139" w:rsidP="00471139">
            <w:pPr>
              <w:spacing w:before="60" w:after="60"/>
              <w:rPr>
                <w:b/>
                <w:sz w:val="20"/>
                <w:szCs w:val="20"/>
                <w:lang w:val="en-GB"/>
              </w:rPr>
            </w:pPr>
          </w:p>
          <w:p w14:paraId="1A8821E6" w14:textId="77777777" w:rsidR="00471139" w:rsidRPr="00471139" w:rsidRDefault="00471139" w:rsidP="00471139">
            <w:pPr>
              <w:spacing w:before="60" w:after="60"/>
              <w:rPr>
                <w:b/>
                <w:sz w:val="20"/>
                <w:szCs w:val="20"/>
                <w:lang w:val="en-GB"/>
              </w:rPr>
            </w:pPr>
          </w:p>
          <w:p w14:paraId="73893211" w14:textId="77777777" w:rsidR="00471139" w:rsidRPr="00471139" w:rsidRDefault="00471139" w:rsidP="00471139">
            <w:pPr>
              <w:spacing w:before="60" w:after="60"/>
              <w:rPr>
                <w:b/>
                <w:sz w:val="20"/>
                <w:szCs w:val="20"/>
                <w:lang w:val="en-GB"/>
              </w:rPr>
            </w:pPr>
          </w:p>
          <w:p w14:paraId="7152BB3F" w14:textId="77777777" w:rsidR="00471139" w:rsidRPr="00471139" w:rsidRDefault="00471139" w:rsidP="00471139">
            <w:pPr>
              <w:spacing w:before="60" w:after="60"/>
              <w:rPr>
                <w:b/>
                <w:sz w:val="20"/>
                <w:szCs w:val="20"/>
                <w:lang w:val="en-GB"/>
              </w:rPr>
            </w:pPr>
          </w:p>
          <w:p w14:paraId="0DE65082" w14:textId="77777777" w:rsidR="00471139" w:rsidRPr="00471139" w:rsidRDefault="00471139" w:rsidP="00471139">
            <w:pPr>
              <w:spacing w:before="60" w:after="60"/>
              <w:rPr>
                <w:b/>
                <w:sz w:val="20"/>
                <w:szCs w:val="20"/>
                <w:lang w:val="en-GB"/>
              </w:rPr>
            </w:pPr>
          </w:p>
          <w:p w14:paraId="57AB3F00" w14:textId="77777777" w:rsidR="00471139" w:rsidRPr="00471139" w:rsidRDefault="00471139" w:rsidP="00471139">
            <w:pPr>
              <w:spacing w:before="60" w:after="60"/>
              <w:rPr>
                <w:b/>
                <w:sz w:val="20"/>
                <w:szCs w:val="20"/>
                <w:lang w:val="en-GB"/>
              </w:rPr>
            </w:pPr>
          </w:p>
          <w:p w14:paraId="5F9CD08B" w14:textId="77777777" w:rsidR="00471139" w:rsidRPr="00471139" w:rsidRDefault="00471139" w:rsidP="00471139">
            <w:pPr>
              <w:spacing w:before="60" w:after="60"/>
              <w:rPr>
                <w:b/>
                <w:sz w:val="20"/>
                <w:szCs w:val="20"/>
                <w:lang w:val="en-GB"/>
              </w:rPr>
            </w:pPr>
          </w:p>
          <w:p w14:paraId="1DF953C4" w14:textId="77777777" w:rsidR="00471139" w:rsidRPr="00471139" w:rsidRDefault="00471139" w:rsidP="00471139">
            <w:pPr>
              <w:spacing w:before="60" w:after="60"/>
              <w:rPr>
                <w:b/>
                <w:sz w:val="20"/>
                <w:szCs w:val="20"/>
                <w:lang w:val="en-GB"/>
              </w:rPr>
            </w:pPr>
          </w:p>
          <w:p w14:paraId="010F55EE" w14:textId="77777777" w:rsidR="00471139" w:rsidRPr="00471139" w:rsidRDefault="00471139" w:rsidP="00471139">
            <w:pPr>
              <w:spacing w:before="60" w:after="60"/>
              <w:rPr>
                <w:b/>
                <w:sz w:val="20"/>
                <w:szCs w:val="20"/>
                <w:lang w:val="en-GB"/>
              </w:rPr>
            </w:pPr>
          </w:p>
          <w:p w14:paraId="44604921" w14:textId="77777777" w:rsidR="00471139" w:rsidRPr="00471139" w:rsidRDefault="00471139" w:rsidP="00471139">
            <w:pPr>
              <w:spacing w:before="60" w:after="60"/>
              <w:rPr>
                <w:b/>
                <w:sz w:val="20"/>
                <w:szCs w:val="20"/>
                <w:lang w:val="en-GB"/>
              </w:rPr>
            </w:pPr>
          </w:p>
          <w:p w14:paraId="3CE23D46" w14:textId="77777777" w:rsidR="00471139" w:rsidRPr="00471139" w:rsidRDefault="00471139" w:rsidP="00471139">
            <w:pPr>
              <w:spacing w:before="60" w:after="60"/>
              <w:rPr>
                <w:b/>
                <w:sz w:val="20"/>
                <w:szCs w:val="20"/>
                <w:lang w:val="en-GB"/>
              </w:rPr>
            </w:pPr>
          </w:p>
          <w:p w14:paraId="4E5573E8" w14:textId="77777777" w:rsidR="00471139" w:rsidRPr="00471139" w:rsidRDefault="00471139" w:rsidP="00471139">
            <w:pPr>
              <w:spacing w:before="60" w:after="60"/>
              <w:rPr>
                <w:b/>
                <w:sz w:val="20"/>
                <w:szCs w:val="20"/>
                <w:lang w:val="en-GB"/>
              </w:rPr>
            </w:pPr>
          </w:p>
          <w:p w14:paraId="3F4C5E14" w14:textId="77777777" w:rsidR="00471139" w:rsidRPr="00471139" w:rsidRDefault="00471139" w:rsidP="00471139">
            <w:pPr>
              <w:spacing w:before="60" w:after="60"/>
              <w:rPr>
                <w:b/>
                <w:sz w:val="20"/>
                <w:szCs w:val="20"/>
                <w:lang w:val="en-GB"/>
              </w:rPr>
            </w:pPr>
          </w:p>
          <w:p w14:paraId="6FC1F416" w14:textId="77777777" w:rsidR="00471139" w:rsidRPr="00471139" w:rsidRDefault="00471139" w:rsidP="00471139">
            <w:pPr>
              <w:spacing w:before="60" w:after="60"/>
              <w:rPr>
                <w:b/>
                <w:sz w:val="20"/>
                <w:szCs w:val="20"/>
                <w:lang w:val="en-GB"/>
              </w:rPr>
            </w:pPr>
          </w:p>
          <w:p w14:paraId="7EBDF37D" w14:textId="77777777" w:rsidR="00471139" w:rsidRPr="00471139" w:rsidRDefault="00471139" w:rsidP="00471139">
            <w:pPr>
              <w:spacing w:before="60" w:after="60"/>
              <w:rPr>
                <w:b/>
                <w:sz w:val="20"/>
                <w:szCs w:val="20"/>
                <w:lang w:val="en-GB"/>
              </w:rPr>
            </w:pPr>
          </w:p>
          <w:p w14:paraId="5832FA38" w14:textId="77777777" w:rsidR="00471139" w:rsidRPr="00471139" w:rsidRDefault="00471139" w:rsidP="00471139">
            <w:pPr>
              <w:spacing w:before="60" w:after="60"/>
              <w:rPr>
                <w:b/>
                <w:sz w:val="20"/>
                <w:szCs w:val="20"/>
                <w:lang w:val="en-GB"/>
              </w:rPr>
            </w:pPr>
          </w:p>
          <w:p w14:paraId="36B62144" w14:textId="77777777" w:rsidR="00471139" w:rsidRPr="00471139" w:rsidRDefault="00471139" w:rsidP="00471139">
            <w:pPr>
              <w:spacing w:before="60" w:after="60"/>
              <w:rPr>
                <w:b/>
                <w:sz w:val="20"/>
                <w:szCs w:val="20"/>
                <w:lang w:val="en-GB"/>
              </w:rPr>
            </w:pPr>
          </w:p>
          <w:p w14:paraId="04270F44" w14:textId="77777777" w:rsidR="00471139" w:rsidRPr="00471139" w:rsidRDefault="00471139" w:rsidP="00471139">
            <w:pPr>
              <w:spacing w:before="60" w:after="60"/>
              <w:rPr>
                <w:b/>
                <w:sz w:val="20"/>
                <w:szCs w:val="20"/>
                <w:lang w:val="en-GB"/>
              </w:rPr>
            </w:pPr>
          </w:p>
          <w:p w14:paraId="698143D8" w14:textId="77777777" w:rsidR="00471139" w:rsidRPr="00471139" w:rsidRDefault="00471139" w:rsidP="00471139">
            <w:pPr>
              <w:spacing w:before="60" w:after="60"/>
              <w:rPr>
                <w:b/>
                <w:sz w:val="20"/>
                <w:szCs w:val="20"/>
                <w:lang w:val="en-GB"/>
              </w:rPr>
            </w:pPr>
          </w:p>
          <w:p w14:paraId="1F14B2C0" w14:textId="77777777" w:rsidR="00471139" w:rsidRPr="00471139" w:rsidRDefault="00471139" w:rsidP="00471139">
            <w:pPr>
              <w:spacing w:before="60" w:after="60"/>
              <w:rPr>
                <w:b/>
                <w:sz w:val="20"/>
                <w:szCs w:val="20"/>
                <w:lang w:val="en-GB"/>
              </w:rPr>
            </w:pPr>
          </w:p>
          <w:p w14:paraId="781A3E32" w14:textId="77777777" w:rsidR="00471139" w:rsidRPr="00471139" w:rsidRDefault="00471139" w:rsidP="00471139">
            <w:pPr>
              <w:spacing w:before="60" w:after="60"/>
              <w:rPr>
                <w:b/>
                <w:sz w:val="20"/>
                <w:szCs w:val="20"/>
                <w:lang w:val="en-GB"/>
              </w:rPr>
            </w:pPr>
          </w:p>
          <w:p w14:paraId="21D10B30" w14:textId="77777777" w:rsidR="00471139" w:rsidRPr="00471139" w:rsidRDefault="00471139" w:rsidP="00471139">
            <w:pPr>
              <w:spacing w:before="60" w:after="60"/>
              <w:rPr>
                <w:b/>
                <w:sz w:val="20"/>
                <w:szCs w:val="20"/>
                <w:lang w:val="en-GB"/>
              </w:rPr>
            </w:pPr>
          </w:p>
          <w:p w14:paraId="6BA6F033" w14:textId="77777777" w:rsidR="00471139" w:rsidRPr="00471139" w:rsidRDefault="00471139" w:rsidP="00471139">
            <w:pPr>
              <w:spacing w:before="60" w:after="60"/>
              <w:rPr>
                <w:b/>
                <w:sz w:val="20"/>
                <w:szCs w:val="20"/>
                <w:lang w:val="en-GB"/>
              </w:rPr>
            </w:pPr>
          </w:p>
          <w:p w14:paraId="7E59C477" w14:textId="77777777" w:rsidR="00471139" w:rsidRPr="00471139" w:rsidRDefault="00471139" w:rsidP="00471139">
            <w:pPr>
              <w:spacing w:before="60" w:after="60"/>
              <w:rPr>
                <w:b/>
                <w:sz w:val="20"/>
                <w:szCs w:val="20"/>
                <w:lang w:val="en-GB"/>
              </w:rPr>
            </w:pPr>
          </w:p>
          <w:p w14:paraId="54D317D1" w14:textId="77777777" w:rsidR="00471139" w:rsidRPr="00471139" w:rsidRDefault="00471139" w:rsidP="00471139">
            <w:pPr>
              <w:spacing w:before="60" w:after="60"/>
              <w:rPr>
                <w:b/>
                <w:sz w:val="20"/>
                <w:szCs w:val="20"/>
                <w:lang w:val="en-GB"/>
              </w:rPr>
            </w:pPr>
          </w:p>
          <w:p w14:paraId="4145A03E" w14:textId="77777777" w:rsidR="00471139" w:rsidRPr="00471139" w:rsidRDefault="00471139" w:rsidP="00471139">
            <w:pPr>
              <w:spacing w:before="60" w:after="60"/>
              <w:rPr>
                <w:b/>
                <w:sz w:val="20"/>
                <w:szCs w:val="20"/>
                <w:lang w:val="en-GB"/>
              </w:rPr>
            </w:pPr>
          </w:p>
          <w:p w14:paraId="272132E8" w14:textId="77777777" w:rsidR="00471139" w:rsidRPr="00471139" w:rsidRDefault="00471139" w:rsidP="00471139">
            <w:pPr>
              <w:spacing w:before="60" w:after="60"/>
              <w:rPr>
                <w:b/>
                <w:sz w:val="20"/>
                <w:szCs w:val="20"/>
                <w:lang w:val="en-GB"/>
              </w:rPr>
            </w:pPr>
          </w:p>
          <w:p w14:paraId="3FAAB397" w14:textId="77777777" w:rsidR="00471139" w:rsidRPr="00471139" w:rsidRDefault="00471139" w:rsidP="00471139">
            <w:pPr>
              <w:spacing w:before="60" w:after="60"/>
              <w:rPr>
                <w:b/>
                <w:sz w:val="20"/>
                <w:szCs w:val="20"/>
                <w:lang w:val="en-GB"/>
              </w:rPr>
            </w:pPr>
          </w:p>
          <w:p w14:paraId="12B8825F" w14:textId="77777777" w:rsidR="00471139" w:rsidRPr="00471139" w:rsidRDefault="00471139" w:rsidP="00471139">
            <w:pPr>
              <w:spacing w:before="60" w:after="60"/>
              <w:rPr>
                <w:b/>
                <w:sz w:val="20"/>
                <w:szCs w:val="20"/>
                <w:lang w:val="en-GB"/>
              </w:rPr>
            </w:pPr>
          </w:p>
          <w:p w14:paraId="4B6E3A2C" w14:textId="77777777" w:rsidR="00471139" w:rsidRPr="00471139" w:rsidRDefault="00471139" w:rsidP="00471139">
            <w:pPr>
              <w:spacing w:before="60" w:after="60"/>
              <w:rPr>
                <w:b/>
                <w:sz w:val="20"/>
                <w:szCs w:val="20"/>
                <w:lang w:val="en-GB"/>
              </w:rPr>
            </w:pPr>
          </w:p>
          <w:p w14:paraId="5EBA84A5" w14:textId="77777777" w:rsidR="00471139" w:rsidRPr="00471139" w:rsidRDefault="00471139" w:rsidP="00471139">
            <w:pPr>
              <w:spacing w:before="60" w:after="60"/>
              <w:rPr>
                <w:b/>
                <w:sz w:val="20"/>
                <w:szCs w:val="20"/>
                <w:lang w:val="en-GB"/>
              </w:rPr>
            </w:pPr>
          </w:p>
          <w:p w14:paraId="347FA5E7" w14:textId="77777777" w:rsidR="00471139" w:rsidRPr="00471139" w:rsidRDefault="00471139" w:rsidP="00471139">
            <w:pPr>
              <w:spacing w:before="60" w:after="60"/>
              <w:rPr>
                <w:b/>
                <w:sz w:val="20"/>
                <w:szCs w:val="20"/>
                <w:lang w:val="en-GB"/>
              </w:rPr>
            </w:pPr>
          </w:p>
          <w:p w14:paraId="200C6157" w14:textId="77777777" w:rsidR="00471139" w:rsidRPr="00471139" w:rsidRDefault="00471139" w:rsidP="00471139">
            <w:pPr>
              <w:spacing w:before="60" w:after="60"/>
              <w:rPr>
                <w:b/>
                <w:sz w:val="20"/>
                <w:szCs w:val="20"/>
                <w:lang w:val="en-GB"/>
              </w:rPr>
            </w:pPr>
          </w:p>
          <w:p w14:paraId="15FF18F4" w14:textId="77777777" w:rsidR="00471139" w:rsidRPr="00471139" w:rsidRDefault="00471139" w:rsidP="00471139">
            <w:pPr>
              <w:spacing w:before="60" w:after="60"/>
              <w:rPr>
                <w:b/>
                <w:sz w:val="20"/>
                <w:szCs w:val="20"/>
                <w:lang w:val="en-GB"/>
              </w:rPr>
            </w:pPr>
          </w:p>
          <w:p w14:paraId="766D1404" w14:textId="77777777" w:rsidR="00471139" w:rsidRPr="00471139" w:rsidRDefault="00471139" w:rsidP="00471139">
            <w:pPr>
              <w:spacing w:before="60" w:after="60"/>
              <w:rPr>
                <w:b/>
                <w:sz w:val="20"/>
                <w:szCs w:val="20"/>
                <w:lang w:val="en-GB"/>
              </w:rPr>
            </w:pPr>
          </w:p>
          <w:p w14:paraId="51A5D351" w14:textId="77777777" w:rsidR="00471139" w:rsidRPr="00471139" w:rsidRDefault="00471139" w:rsidP="00471139">
            <w:pPr>
              <w:spacing w:before="60" w:after="60"/>
              <w:rPr>
                <w:b/>
                <w:sz w:val="20"/>
                <w:szCs w:val="20"/>
                <w:lang w:val="en-GB"/>
              </w:rPr>
            </w:pPr>
          </w:p>
          <w:p w14:paraId="61A899A0" w14:textId="77777777" w:rsidR="00471139" w:rsidRPr="00471139" w:rsidRDefault="00471139" w:rsidP="00471139">
            <w:pPr>
              <w:spacing w:before="60" w:after="60"/>
              <w:rPr>
                <w:b/>
                <w:sz w:val="20"/>
                <w:szCs w:val="20"/>
                <w:lang w:val="en-GB"/>
              </w:rPr>
            </w:pPr>
          </w:p>
          <w:p w14:paraId="1C1A68BE" w14:textId="77777777" w:rsidR="00471139" w:rsidRPr="00471139" w:rsidRDefault="00471139" w:rsidP="00471139">
            <w:pPr>
              <w:spacing w:before="60" w:after="60"/>
              <w:rPr>
                <w:b/>
                <w:sz w:val="20"/>
                <w:szCs w:val="20"/>
                <w:lang w:val="en-GB"/>
              </w:rPr>
            </w:pPr>
          </w:p>
          <w:p w14:paraId="3C30FDCA" w14:textId="77777777" w:rsidR="00471139" w:rsidRPr="00471139" w:rsidRDefault="00471139" w:rsidP="00471139">
            <w:pPr>
              <w:spacing w:before="60" w:after="60"/>
              <w:rPr>
                <w:b/>
                <w:sz w:val="20"/>
                <w:szCs w:val="20"/>
                <w:lang w:val="en-GB"/>
              </w:rPr>
            </w:pPr>
          </w:p>
          <w:p w14:paraId="3E851423" w14:textId="77777777" w:rsidR="00471139" w:rsidRPr="00471139" w:rsidRDefault="00471139" w:rsidP="00471139">
            <w:pPr>
              <w:spacing w:before="60" w:after="60"/>
              <w:rPr>
                <w:b/>
                <w:sz w:val="20"/>
                <w:szCs w:val="20"/>
                <w:lang w:val="en-GB"/>
              </w:rPr>
            </w:pPr>
          </w:p>
          <w:p w14:paraId="12624FD2" w14:textId="77777777" w:rsidR="00471139" w:rsidRPr="00471139" w:rsidRDefault="00471139" w:rsidP="00471139">
            <w:pPr>
              <w:spacing w:before="60" w:after="60"/>
              <w:rPr>
                <w:b/>
                <w:sz w:val="20"/>
                <w:szCs w:val="20"/>
                <w:lang w:val="en-GB"/>
              </w:rPr>
            </w:pPr>
          </w:p>
          <w:p w14:paraId="609CDB3E" w14:textId="77777777" w:rsidR="00471139" w:rsidRPr="00471139" w:rsidRDefault="00471139" w:rsidP="00471139">
            <w:pPr>
              <w:spacing w:before="60" w:after="60"/>
              <w:rPr>
                <w:b/>
                <w:sz w:val="20"/>
                <w:szCs w:val="20"/>
                <w:lang w:val="en-GB"/>
              </w:rPr>
            </w:pPr>
          </w:p>
          <w:p w14:paraId="7C93BCF3" w14:textId="77777777" w:rsidR="00471139" w:rsidRPr="00471139" w:rsidRDefault="00471139" w:rsidP="00471139">
            <w:pPr>
              <w:spacing w:before="60" w:after="60"/>
              <w:rPr>
                <w:b/>
                <w:sz w:val="20"/>
                <w:szCs w:val="20"/>
                <w:lang w:val="en-GB"/>
              </w:rPr>
            </w:pPr>
          </w:p>
          <w:p w14:paraId="4AC4B7E7" w14:textId="77777777" w:rsidR="00471139" w:rsidRPr="00471139" w:rsidRDefault="00471139" w:rsidP="00471139">
            <w:pPr>
              <w:spacing w:before="60" w:after="60"/>
              <w:rPr>
                <w:b/>
                <w:sz w:val="20"/>
                <w:szCs w:val="20"/>
                <w:lang w:val="en-GB"/>
              </w:rPr>
            </w:pPr>
          </w:p>
          <w:p w14:paraId="77CFFC0C" w14:textId="77777777" w:rsidR="00471139" w:rsidRPr="00471139" w:rsidRDefault="00471139" w:rsidP="00471139">
            <w:pPr>
              <w:spacing w:before="60" w:after="60"/>
              <w:rPr>
                <w:b/>
                <w:sz w:val="20"/>
                <w:szCs w:val="20"/>
                <w:lang w:val="en-GB"/>
              </w:rPr>
            </w:pPr>
          </w:p>
          <w:p w14:paraId="01053E1E" w14:textId="77777777" w:rsidR="00471139" w:rsidRPr="00471139" w:rsidRDefault="00471139" w:rsidP="00471139">
            <w:pPr>
              <w:spacing w:before="60" w:after="60"/>
              <w:rPr>
                <w:b/>
                <w:sz w:val="20"/>
                <w:szCs w:val="20"/>
                <w:lang w:val="en-GB"/>
              </w:rPr>
            </w:pPr>
          </w:p>
          <w:p w14:paraId="412CABC9" w14:textId="77777777" w:rsidR="00471139" w:rsidRPr="00471139" w:rsidRDefault="00471139" w:rsidP="00471139">
            <w:pPr>
              <w:spacing w:before="60" w:after="60"/>
              <w:rPr>
                <w:b/>
                <w:sz w:val="20"/>
                <w:szCs w:val="20"/>
                <w:lang w:val="en-GB"/>
              </w:rPr>
            </w:pPr>
          </w:p>
          <w:p w14:paraId="69C72246" w14:textId="77777777" w:rsidR="00471139" w:rsidRPr="00471139" w:rsidRDefault="00471139" w:rsidP="00471139">
            <w:pPr>
              <w:spacing w:before="60" w:after="60"/>
              <w:rPr>
                <w:b/>
                <w:sz w:val="20"/>
                <w:szCs w:val="20"/>
                <w:lang w:val="en-GB"/>
              </w:rPr>
            </w:pPr>
          </w:p>
          <w:p w14:paraId="177ABE16" w14:textId="77777777" w:rsidR="00471139" w:rsidRPr="00471139" w:rsidRDefault="00471139" w:rsidP="00471139">
            <w:pPr>
              <w:spacing w:before="60" w:after="60"/>
              <w:rPr>
                <w:b/>
                <w:sz w:val="20"/>
                <w:szCs w:val="20"/>
                <w:lang w:val="en-GB"/>
              </w:rPr>
            </w:pPr>
          </w:p>
          <w:p w14:paraId="5ADAFF9F" w14:textId="77777777" w:rsidR="00471139" w:rsidRPr="00471139" w:rsidRDefault="00471139" w:rsidP="00471139">
            <w:pPr>
              <w:spacing w:before="60" w:after="60"/>
              <w:rPr>
                <w:b/>
                <w:sz w:val="20"/>
                <w:szCs w:val="20"/>
                <w:lang w:val="en-GB"/>
              </w:rPr>
            </w:pPr>
          </w:p>
          <w:p w14:paraId="1E8D685B" w14:textId="77777777" w:rsidR="00471139" w:rsidRPr="00471139" w:rsidRDefault="00471139" w:rsidP="00471139">
            <w:pPr>
              <w:spacing w:before="60" w:after="60"/>
              <w:rPr>
                <w:b/>
                <w:sz w:val="20"/>
                <w:szCs w:val="20"/>
                <w:lang w:val="en-GB"/>
              </w:rPr>
            </w:pPr>
          </w:p>
          <w:p w14:paraId="31E92C9F" w14:textId="77777777" w:rsidR="00471139" w:rsidRPr="00471139" w:rsidRDefault="00471139" w:rsidP="00471139">
            <w:pPr>
              <w:spacing w:before="60" w:after="60"/>
              <w:rPr>
                <w:b/>
                <w:sz w:val="20"/>
                <w:szCs w:val="20"/>
                <w:lang w:val="en-GB"/>
              </w:rPr>
            </w:pPr>
          </w:p>
          <w:p w14:paraId="5961A720" w14:textId="77777777" w:rsidR="00471139" w:rsidRPr="00471139" w:rsidRDefault="00471139" w:rsidP="00471139">
            <w:pPr>
              <w:spacing w:before="60" w:after="60"/>
              <w:rPr>
                <w:b/>
                <w:sz w:val="20"/>
                <w:szCs w:val="20"/>
                <w:lang w:val="en-GB"/>
              </w:rPr>
            </w:pPr>
          </w:p>
          <w:p w14:paraId="12556EE3" w14:textId="77777777" w:rsidR="00471139" w:rsidRPr="00471139" w:rsidRDefault="00471139" w:rsidP="00471139">
            <w:pPr>
              <w:spacing w:before="60" w:after="60"/>
              <w:rPr>
                <w:b/>
                <w:sz w:val="20"/>
                <w:szCs w:val="20"/>
                <w:lang w:val="en-GB"/>
              </w:rPr>
            </w:pPr>
          </w:p>
          <w:p w14:paraId="728BC265" w14:textId="77777777" w:rsidR="00471139" w:rsidRPr="00471139" w:rsidRDefault="00471139" w:rsidP="00471139">
            <w:pPr>
              <w:spacing w:before="60" w:after="60"/>
              <w:rPr>
                <w:b/>
                <w:sz w:val="20"/>
                <w:szCs w:val="20"/>
                <w:lang w:val="en-GB"/>
              </w:rPr>
            </w:pPr>
          </w:p>
          <w:p w14:paraId="76AD84EA" w14:textId="77777777" w:rsidR="00471139" w:rsidRPr="00471139" w:rsidRDefault="00471139" w:rsidP="00471139">
            <w:pPr>
              <w:spacing w:before="60" w:after="60"/>
              <w:rPr>
                <w:b/>
                <w:sz w:val="20"/>
                <w:szCs w:val="20"/>
                <w:lang w:val="en-GB"/>
              </w:rPr>
            </w:pPr>
          </w:p>
          <w:p w14:paraId="79D0F852" w14:textId="77777777" w:rsidR="00471139" w:rsidRPr="00471139" w:rsidRDefault="00471139" w:rsidP="00471139">
            <w:pPr>
              <w:spacing w:before="60" w:after="60"/>
              <w:rPr>
                <w:b/>
                <w:sz w:val="20"/>
                <w:szCs w:val="20"/>
                <w:lang w:val="en-GB"/>
              </w:rPr>
            </w:pPr>
          </w:p>
          <w:p w14:paraId="60D3509B" w14:textId="77777777" w:rsidR="00471139" w:rsidRPr="00471139" w:rsidRDefault="00471139" w:rsidP="00471139">
            <w:pPr>
              <w:spacing w:before="60" w:after="60"/>
              <w:rPr>
                <w:b/>
                <w:sz w:val="20"/>
                <w:szCs w:val="20"/>
                <w:lang w:val="en-GB"/>
              </w:rPr>
            </w:pPr>
          </w:p>
          <w:p w14:paraId="25C83D07" w14:textId="77777777" w:rsidR="00471139" w:rsidRPr="00471139" w:rsidRDefault="00471139" w:rsidP="00471139">
            <w:pPr>
              <w:spacing w:before="60" w:after="60"/>
              <w:rPr>
                <w:b/>
                <w:sz w:val="20"/>
                <w:szCs w:val="20"/>
                <w:lang w:val="en-GB"/>
              </w:rPr>
            </w:pPr>
          </w:p>
          <w:p w14:paraId="0DD9EC8B" w14:textId="77777777" w:rsidR="00471139" w:rsidRPr="00471139" w:rsidRDefault="00471139" w:rsidP="00471139">
            <w:pPr>
              <w:spacing w:before="60" w:after="60"/>
              <w:rPr>
                <w:b/>
                <w:sz w:val="20"/>
                <w:szCs w:val="20"/>
                <w:lang w:val="en-GB"/>
              </w:rPr>
            </w:pPr>
          </w:p>
          <w:p w14:paraId="7C545068" w14:textId="77777777" w:rsidR="00471139" w:rsidRPr="00471139" w:rsidRDefault="00471139" w:rsidP="00471139">
            <w:pPr>
              <w:spacing w:before="60" w:after="60"/>
              <w:rPr>
                <w:b/>
                <w:sz w:val="20"/>
                <w:szCs w:val="20"/>
                <w:lang w:val="en-GB"/>
              </w:rPr>
            </w:pPr>
          </w:p>
          <w:p w14:paraId="499DA3A9" w14:textId="77777777" w:rsidR="00471139" w:rsidRPr="00471139" w:rsidRDefault="00471139" w:rsidP="00471139">
            <w:pPr>
              <w:spacing w:before="60" w:after="60"/>
              <w:rPr>
                <w:b/>
                <w:sz w:val="20"/>
                <w:szCs w:val="20"/>
                <w:lang w:val="en-GB"/>
              </w:rPr>
            </w:pPr>
          </w:p>
          <w:p w14:paraId="3F9C6A3A" w14:textId="77777777" w:rsidR="00471139" w:rsidRPr="00471139" w:rsidRDefault="00471139" w:rsidP="00471139">
            <w:pPr>
              <w:spacing w:before="60" w:after="60"/>
              <w:rPr>
                <w:b/>
                <w:sz w:val="20"/>
                <w:szCs w:val="20"/>
                <w:lang w:val="en-GB"/>
              </w:rPr>
            </w:pPr>
          </w:p>
          <w:p w14:paraId="6EA4191F" w14:textId="77777777" w:rsidR="00471139" w:rsidRPr="00471139" w:rsidRDefault="00471139" w:rsidP="00471139">
            <w:pPr>
              <w:spacing w:before="60" w:after="60"/>
              <w:rPr>
                <w:b/>
                <w:sz w:val="20"/>
                <w:szCs w:val="20"/>
                <w:lang w:val="en-GB"/>
              </w:rPr>
            </w:pPr>
          </w:p>
          <w:p w14:paraId="2864A33D" w14:textId="77777777" w:rsidR="00471139" w:rsidRPr="00471139" w:rsidRDefault="00471139" w:rsidP="00471139">
            <w:pPr>
              <w:spacing w:before="60" w:after="60"/>
              <w:rPr>
                <w:b/>
                <w:sz w:val="20"/>
                <w:szCs w:val="20"/>
                <w:lang w:val="en-GB"/>
              </w:rPr>
            </w:pPr>
          </w:p>
          <w:p w14:paraId="37D72112" w14:textId="77777777" w:rsidR="00471139" w:rsidRPr="00471139" w:rsidRDefault="00471139" w:rsidP="00471139">
            <w:pPr>
              <w:spacing w:before="60" w:after="60"/>
              <w:rPr>
                <w:b/>
                <w:sz w:val="20"/>
                <w:szCs w:val="20"/>
                <w:lang w:val="en-GB"/>
              </w:rPr>
            </w:pPr>
          </w:p>
          <w:p w14:paraId="531C7512" w14:textId="77777777" w:rsidR="00471139" w:rsidRPr="00471139" w:rsidRDefault="00471139" w:rsidP="00471139">
            <w:pPr>
              <w:spacing w:before="60" w:after="60"/>
              <w:rPr>
                <w:b/>
                <w:sz w:val="20"/>
                <w:szCs w:val="20"/>
                <w:lang w:val="en-GB"/>
              </w:rPr>
            </w:pPr>
          </w:p>
          <w:p w14:paraId="05C422F6" w14:textId="77777777" w:rsidR="00471139" w:rsidRPr="00471139" w:rsidRDefault="00471139" w:rsidP="00471139">
            <w:pPr>
              <w:spacing w:before="60" w:after="60"/>
              <w:rPr>
                <w:b/>
                <w:sz w:val="20"/>
                <w:szCs w:val="20"/>
                <w:lang w:val="en-GB"/>
              </w:rPr>
            </w:pPr>
          </w:p>
          <w:p w14:paraId="507DEEAA" w14:textId="77777777" w:rsidR="00471139" w:rsidRPr="00471139" w:rsidRDefault="00471139" w:rsidP="00471139">
            <w:pPr>
              <w:spacing w:before="60" w:after="60"/>
              <w:rPr>
                <w:b/>
                <w:sz w:val="20"/>
                <w:szCs w:val="20"/>
                <w:lang w:val="en-GB"/>
              </w:rPr>
            </w:pPr>
          </w:p>
          <w:p w14:paraId="0A39CB8C" w14:textId="77777777" w:rsidR="00471139" w:rsidRPr="00471139" w:rsidRDefault="00471139" w:rsidP="00471139">
            <w:pPr>
              <w:spacing w:before="60" w:after="60"/>
              <w:rPr>
                <w:b/>
                <w:sz w:val="20"/>
                <w:szCs w:val="20"/>
                <w:lang w:val="en-GB"/>
              </w:rPr>
            </w:pPr>
          </w:p>
          <w:p w14:paraId="664280E4" w14:textId="77777777" w:rsidR="00471139" w:rsidRPr="00471139" w:rsidRDefault="00471139" w:rsidP="00471139">
            <w:pPr>
              <w:spacing w:before="60" w:after="60"/>
              <w:rPr>
                <w:b/>
                <w:sz w:val="20"/>
                <w:szCs w:val="20"/>
                <w:lang w:val="en-GB"/>
              </w:rPr>
            </w:pPr>
          </w:p>
          <w:p w14:paraId="20578C2A" w14:textId="77777777" w:rsidR="00471139" w:rsidRPr="00471139" w:rsidRDefault="00471139" w:rsidP="00471139">
            <w:pPr>
              <w:spacing w:before="60" w:after="60"/>
              <w:rPr>
                <w:b/>
                <w:sz w:val="20"/>
                <w:szCs w:val="20"/>
                <w:lang w:val="en-GB"/>
              </w:rPr>
            </w:pPr>
          </w:p>
          <w:p w14:paraId="59A8D8DC" w14:textId="77777777" w:rsidR="00471139" w:rsidRPr="00471139" w:rsidRDefault="00471139" w:rsidP="00471139">
            <w:pPr>
              <w:spacing w:before="60" w:after="60"/>
              <w:rPr>
                <w:b/>
                <w:sz w:val="20"/>
                <w:szCs w:val="20"/>
                <w:lang w:val="en-GB"/>
              </w:rPr>
            </w:pPr>
          </w:p>
          <w:p w14:paraId="3D945334" w14:textId="77777777" w:rsidR="00471139" w:rsidRPr="00471139" w:rsidRDefault="00471139" w:rsidP="00471139">
            <w:pPr>
              <w:spacing w:before="60" w:after="60"/>
              <w:rPr>
                <w:b/>
                <w:sz w:val="20"/>
                <w:szCs w:val="20"/>
                <w:lang w:val="en-GB"/>
              </w:rPr>
            </w:pPr>
          </w:p>
          <w:p w14:paraId="7E48BF37" w14:textId="77777777" w:rsidR="00471139" w:rsidRPr="00471139" w:rsidRDefault="00471139" w:rsidP="00471139">
            <w:pPr>
              <w:spacing w:before="60" w:after="60"/>
              <w:rPr>
                <w:b/>
                <w:sz w:val="20"/>
                <w:szCs w:val="20"/>
                <w:lang w:val="en-GB"/>
              </w:rPr>
            </w:pPr>
          </w:p>
          <w:p w14:paraId="47DC8C34" w14:textId="77777777" w:rsidR="00471139" w:rsidRPr="00471139" w:rsidRDefault="00471139" w:rsidP="00471139">
            <w:pPr>
              <w:spacing w:before="60" w:after="60"/>
              <w:rPr>
                <w:b/>
                <w:sz w:val="20"/>
                <w:szCs w:val="20"/>
                <w:lang w:val="en-GB"/>
              </w:rPr>
            </w:pPr>
          </w:p>
          <w:p w14:paraId="72FB7E08" w14:textId="77777777" w:rsidR="00471139" w:rsidRPr="00471139" w:rsidRDefault="00471139" w:rsidP="00471139">
            <w:pPr>
              <w:spacing w:before="60" w:after="60"/>
              <w:rPr>
                <w:b/>
                <w:sz w:val="20"/>
                <w:szCs w:val="20"/>
                <w:lang w:val="en-GB"/>
              </w:rPr>
            </w:pPr>
          </w:p>
          <w:p w14:paraId="351EDC43" w14:textId="77777777" w:rsidR="00471139" w:rsidRPr="00471139" w:rsidRDefault="00471139" w:rsidP="00471139">
            <w:pPr>
              <w:spacing w:before="60" w:after="60"/>
              <w:rPr>
                <w:b/>
                <w:sz w:val="20"/>
                <w:szCs w:val="20"/>
                <w:lang w:val="en-GB"/>
              </w:rPr>
            </w:pPr>
          </w:p>
          <w:p w14:paraId="7BF4CAC8" w14:textId="77777777" w:rsidR="00471139" w:rsidRPr="00471139" w:rsidRDefault="00471139" w:rsidP="00471139">
            <w:pPr>
              <w:spacing w:before="60" w:after="60"/>
              <w:rPr>
                <w:b/>
                <w:sz w:val="20"/>
                <w:szCs w:val="20"/>
                <w:lang w:val="en-GB"/>
              </w:rPr>
            </w:pPr>
          </w:p>
          <w:p w14:paraId="79144FB1" w14:textId="77777777" w:rsidR="00471139" w:rsidRPr="00471139" w:rsidRDefault="00471139" w:rsidP="00471139">
            <w:pPr>
              <w:spacing w:before="60" w:after="60"/>
              <w:rPr>
                <w:b/>
                <w:sz w:val="20"/>
                <w:szCs w:val="20"/>
                <w:lang w:val="en-GB"/>
              </w:rPr>
            </w:pPr>
          </w:p>
          <w:p w14:paraId="1B422F04" w14:textId="77777777" w:rsidR="00471139" w:rsidRPr="00471139" w:rsidRDefault="00471139" w:rsidP="00471139">
            <w:pPr>
              <w:spacing w:before="60" w:after="60"/>
              <w:rPr>
                <w:b/>
                <w:sz w:val="20"/>
                <w:szCs w:val="20"/>
                <w:lang w:val="en-GB"/>
              </w:rPr>
            </w:pPr>
          </w:p>
          <w:p w14:paraId="55126DB7" w14:textId="77777777" w:rsidR="00471139" w:rsidRPr="00471139" w:rsidRDefault="00471139" w:rsidP="00471139">
            <w:pPr>
              <w:spacing w:before="60" w:after="60"/>
              <w:rPr>
                <w:b/>
                <w:sz w:val="20"/>
                <w:szCs w:val="20"/>
                <w:lang w:val="en-GB"/>
              </w:rPr>
            </w:pPr>
          </w:p>
          <w:p w14:paraId="3F07E756" w14:textId="77777777" w:rsidR="00471139" w:rsidRPr="00471139" w:rsidRDefault="00471139" w:rsidP="00471139">
            <w:pPr>
              <w:spacing w:before="60" w:after="60"/>
              <w:rPr>
                <w:b/>
                <w:sz w:val="20"/>
                <w:szCs w:val="20"/>
                <w:lang w:val="en-GB"/>
              </w:rPr>
            </w:pPr>
          </w:p>
          <w:p w14:paraId="2D42B0A0" w14:textId="77777777" w:rsidR="00471139" w:rsidRPr="00471139" w:rsidRDefault="00471139" w:rsidP="00471139">
            <w:pPr>
              <w:spacing w:before="60" w:after="60"/>
              <w:rPr>
                <w:b/>
                <w:sz w:val="20"/>
                <w:szCs w:val="20"/>
                <w:lang w:val="en-GB"/>
              </w:rPr>
            </w:pPr>
          </w:p>
          <w:p w14:paraId="727EB08E" w14:textId="77777777" w:rsidR="00471139" w:rsidRPr="00471139" w:rsidRDefault="00471139" w:rsidP="00471139">
            <w:pPr>
              <w:spacing w:before="60" w:after="60"/>
              <w:rPr>
                <w:b/>
                <w:sz w:val="20"/>
                <w:szCs w:val="20"/>
                <w:lang w:val="en-GB"/>
              </w:rPr>
            </w:pPr>
          </w:p>
          <w:p w14:paraId="01482DE7" w14:textId="77777777" w:rsidR="00471139" w:rsidRPr="00471139" w:rsidRDefault="00471139" w:rsidP="00471139">
            <w:pPr>
              <w:spacing w:before="60" w:after="60"/>
              <w:rPr>
                <w:sz w:val="20"/>
                <w:szCs w:val="20"/>
                <w:lang w:val="en-GB"/>
              </w:rPr>
            </w:pPr>
            <w:r w:rsidRPr="00471139">
              <w:rPr>
                <w:b/>
                <w:sz w:val="20"/>
                <w:szCs w:val="20"/>
                <w:lang w:val="en-GB"/>
              </w:rPr>
              <w:t xml:space="preserve">Objective 3 - </w:t>
            </w:r>
            <w:r w:rsidRPr="00471139">
              <w:rPr>
                <w:rFonts w:eastAsia="Calibri"/>
                <w:sz w:val="20"/>
                <w:szCs w:val="20"/>
                <w:lang w:val="en-GB"/>
              </w:rPr>
              <w:t xml:space="preserve">Capacity of the line ministries and other relevant bodies improved and policy mechanisms at national level developed for successful </w:t>
            </w:r>
            <w:r w:rsidRPr="00471139">
              <w:rPr>
                <w:rFonts w:eastAsia="Calibri"/>
                <w:sz w:val="20"/>
                <w:szCs w:val="20"/>
                <w:lang w:val="en-GB"/>
              </w:rPr>
              <w:lastRenderedPageBreak/>
              <w:t xml:space="preserve">pilot and sustainability of LEADER approach implementation in Armenia </w:t>
            </w:r>
          </w:p>
          <w:p w14:paraId="4915A333" w14:textId="77777777" w:rsidR="00471139" w:rsidRPr="00471139" w:rsidRDefault="00471139" w:rsidP="00471139">
            <w:pPr>
              <w:spacing w:before="60" w:after="60"/>
              <w:rPr>
                <w:b/>
                <w:sz w:val="20"/>
                <w:szCs w:val="20"/>
                <w:lang w:val="en-GB"/>
              </w:rPr>
            </w:pPr>
          </w:p>
          <w:p w14:paraId="5E22C2C7" w14:textId="77777777" w:rsidR="00471139" w:rsidRPr="00471139" w:rsidRDefault="00471139" w:rsidP="00471139">
            <w:pPr>
              <w:spacing w:before="60" w:after="60"/>
              <w:rPr>
                <w:b/>
                <w:sz w:val="20"/>
                <w:szCs w:val="20"/>
                <w:lang w:val="en-GB"/>
              </w:rPr>
            </w:pPr>
          </w:p>
        </w:tc>
        <w:tc>
          <w:tcPr>
            <w:tcW w:w="606" w:type="pct"/>
            <w:vMerge w:val="restart"/>
            <w:shd w:val="clear" w:color="auto" w:fill="BDD6EE"/>
          </w:tcPr>
          <w:p w14:paraId="76973D22" w14:textId="77777777" w:rsidR="00471139" w:rsidRPr="00471139" w:rsidRDefault="00471139" w:rsidP="00471139">
            <w:pPr>
              <w:spacing w:before="60" w:after="60"/>
              <w:jc w:val="center"/>
              <w:rPr>
                <w:b/>
                <w:sz w:val="20"/>
                <w:szCs w:val="20"/>
                <w:lang w:val="en-GB"/>
              </w:rPr>
            </w:pPr>
            <w:r w:rsidRPr="00471139">
              <w:rPr>
                <w:b/>
                <w:sz w:val="20"/>
                <w:szCs w:val="20"/>
                <w:lang w:val="en-GB"/>
              </w:rPr>
              <w:lastRenderedPageBreak/>
              <w:t>INDICATORS</w:t>
            </w:r>
            <w:r w:rsidRPr="00471139">
              <w:rPr>
                <w:b/>
                <w:sz w:val="20"/>
                <w:szCs w:val="20"/>
                <w:vertAlign w:val="superscript"/>
                <w:lang w:val="en-GB"/>
              </w:rPr>
              <w:footnoteReference w:id="4"/>
            </w:r>
          </w:p>
        </w:tc>
        <w:tc>
          <w:tcPr>
            <w:tcW w:w="436" w:type="pct"/>
            <w:vMerge w:val="restart"/>
            <w:shd w:val="clear" w:color="auto" w:fill="BDD6EE"/>
          </w:tcPr>
          <w:p w14:paraId="23113053" w14:textId="77777777" w:rsidR="00471139" w:rsidRPr="00471139" w:rsidRDefault="00471139" w:rsidP="00C807CB">
            <w:pPr>
              <w:spacing w:before="60" w:after="60"/>
              <w:jc w:val="center"/>
              <w:rPr>
                <w:b/>
                <w:sz w:val="22"/>
                <w:szCs w:val="22"/>
                <w:lang w:val="en-GB"/>
              </w:rPr>
            </w:pPr>
            <w:r w:rsidRPr="00C807CB">
              <w:rPr>
                <w:b/>
                <w:sz w:val="20"/>
                <w:szCs w:val="20"/>
                <w:lang w:val="en-GB"/>
              </w:rPr>
              <w:t>DATA SOURCE</w:t>
            </w:r>
          </w:p>
        </w:tc>
        <w:tc>
          <w:tcPr>
            <w:tcW w:w="464" w:type="pct"/>
            <w:gridSpan w:val="2"/>
            <w:tcBorders>
              <w:bottom w:val="single" w:sz="4" w:space="0" w:color="auto"/>
            </w:tcBorders>
            <w:shd w:val="clear" w:color="auto" w:fill="BDD6EE"/>
          </w:tcPr>
          <w:p w14:paraId="65779413" w14:textId="77777777" w:rsidR="00471139" w:rsidRPr="00C807CB" w:rsidRDefault="00471139" w:rsidP="00471139">
            <w:pPr>
              <w:spacing w:before="60" w:after="60"/>
              <w:jc w:val="center"/>
              <w:rPr>
                <w:b/>
                <w:sz w:val="20"/>
                <w:szCs w:val="20"/>
                <w:lang w:val="en-GB"/>
              </w:rPr>
            </w:pPr>
            <w:r w:rsidRPr="00C807CB">
              <w:rPr>
                <w:b/>
                <w:sz w:val="20"/>
                <w:szCs w:val="20"/>
                <w:lang w:val="en-GB"/>
              </w:rPr>
              <w:t>BASELINE</w:t>
            </w:r>
          </w:p>
        </w:tc>
        <w:tc>
          <w:tcPr>
            <w:tcW w:w="2617" w:type="pct"/>
            <w:gridSpan w:val="12"/>
            <w:tcBorders>
              <w:bottom w:val="single" w:sz="4" w:space="0" w:color="auto"/>
            </w:tcBorders>
            <w:shd w:val="clear" w:color="auto" w:fill="BDD6EE"/>
          </w:tcPr>
          <w:p w14:paraId="125FB73B" w14:textId="08D5C479" w:rsidR="00471139" w:rsidRPr="00471139" w:rsidRDefault="00471139" w:rsidP="00471139">
            <w:pPr>
              <w:keepNext/>
              <w:spacing w:before="60" w:after="60"/>
              <w:jc w:val="center"/>
              <w:outlineLvl w:val="1"/>
              <w:rPr>
                <w:b/>
                <w:bCs/>
                <w:sz w:val="22"/>
                <w:szCs w:val="22"/>
                <w:lang w:val="en-GB"/>
              </w:rPr>
            </w:pPr>
            <w:r w:rsidRPr="00C807CB">
              <w:rPr>
                <w:b/>
                <w:sz w:val="20"/>
                <w:szCs w:val="20"/>
                <w:lang w:val="en-GB"/>
              </w:rPr>
              <w:t>TARGETS</w:t>
            </w:r>
            <w:r w:rsidRPr="00471139">
              <w:rPr>
                <w:b/>
                <w:bCs/>
                <w:sz w:val="22"/>
                <w:szCs w:val="22"/>
                <w:lang w:val="en-GB"/>
              </w:rPr>
              <w:t xml:space="preserve"> (by frequency of data collection)</w:t>
            </w:r>
          </w:p>
        </w:tc>
        <w:tc>
          <w:tcPr>
            <w:tcW w:w="471" w:type="pct"/>
            <w:vMerge w:val="restart"/>
            <w:shd w:val="clear" w:color="auto" w:fill="BDD6EE"/>
          </w:tcPr>
          <w:p w14:paraId="287ACEA1" w14:textId="00E9CBDD" w:rsidR="00471139" w:rsidRPr="00C807CB" w:rsidRDefault="00471139" w:rsidP="00C807CB">
            <w:pPr>
              <w:spacing w:before="60" w:after="60"/>
              <w:jc w:val="center"/>
              <w:rPr>
                <w:b/>
                <w:sz w:val="20"/>
                <w:szCs w:val="20"/>
                <w:lang w:val="en-GB"/>
              </w:rPr>
            </w:pPr>
            <w:r w:rsidRPr="00C807CB">
              <w:rPr>
                <w:b/>
                <w:sz w:val="20"/>
                <w:szCs w:val="20"/>
                <w:lang w:val="en-GB"/>
              </w:rPr>
              <w:t>DATA COLLECTION METHODS &amp; RISKS</w:t>
            </w:r>
            <w:r w:rsidR="00585BB4" w:rsidRPr="00C807CB">
              <w:rPr>
                <w:b/>
                <w:sz w:val="20"/>
                <w:szCs w:val="20"/>
                <w:lang w:val="en-GB"/>
              </w:rPr>
              <w:t>, COMMENTS</w:t>
            </w:r>
          </w:p>
        </w:tc>
      </w:tr>
      <w:tr w:rsidR="009374DE" w:rsidRPr="00471139" w14:paraId="5FC5E84F" w14:textId="77777777" w:rsidTr="009374DE">
        <w:trPr>
          <w:trHeight w:val="404"/>
          <w:jc w:val="center"/>
        </w:trPr>
        <w:tc>
          <w:tcPr>
            <w:tcW w:w="406" w:type="pct"/>
            <w:vMerge/>
          </w:tcPr>
          <w:p w14:paraId="17BEA85B" w14:textId="77777777" w:rsidR="00471139" w:rsidRPr="00471139" w:rsidRDefault="00471139" w:rsidP="00471139">
            <w:pPr>
              <w:spacing w:after="60"/>
              <w:jc w:val="both"/>
              <w:rPr>
                <w:b/>
                <w:sz w:val="20"/>
                <w:szCs w:val="20"/>
                <w:lang w:val="en-GB"/>
              </w:rPr>
            </w:pPr>
          </w:p>
        </w:tc>
        <w:tc>
          <w:tcPr>
            <w:tcW w:w="606" w:type="pct"/>
            <w:vMerge/>
          </w:tcPr>
          <w:p w14:paraId="084D6E7F" w14:textId="77777777" w:rsidR="00471139" w:rsidRPr="00471139" w:rsidRDefault="00471139" w:rsidP="00471139">
            <w:pPr>
              <w:spacing w:before="60" w:after="60"/>
              <w:jc w:val="center"/>
              <w:rPr>
                <w:b/>
                <w:sz w:val="20"/>
                <w:szCs w:val="20"/>
                <w:lang w:val="en-GB"/>
              </w:rPr>
            </w:pPr>
          </w:p>
        </w:tc>
        <w:tc>
          <w:tcPr>
            <w:tcW w:w="436" w:type="pct"/>
            <w:vMerge/>
          </w:tcPr>
          <w:p w14:paraId="1D94C3E6" w14:textId="77777777" w:rsidR="00471139" w:rsidRPr="00471139" w:rsidRDefault="00471139" w:rsidP="00471139">
            <w:pPr>
              <w:spacing w:before="60" w:after="60"/>
              <w:rPr>
                <w:b/>
                <w:sz w:val="22"/>
                <w:szCs w:val="22"/>
                <w:lang w:val="en-GB"/>
              </w:rPr>
            </w:pPr>
          </w:p>
        </w:tc>
        <w:tc>
          <w:tcPr>
            <w:tcW w:w="232" w:type="pct"/>
            <w:vMerge w:val="restart"/>
            <w:shd w:val="clear" w:color="auto" w:fill="BDD6EE"/>
          </w:tcPr>
          <w:p w14:paraId="6F2C0626" w14:textId="77777777" w:rsidR="00471139" w:rsidRPr="002D2818" w:rsidRDefault="00471139" w:rsidP="00471139">
            <w:pPr>
              <w:spacing w:before="60" w:after="60"/>
              <w:jc w:val="center"/>
              <w:rPr>
                <w:b/>
                <w:sz w:val="20"/>
                <w:szCs w:val="20"/>
                <w:lang w:val="en-GB"/>
              </w:rPr>
            </w:pPr>
            <w:r w:rsidRPr="002D2818">
              <w:rPr>
                <w:b/>
                <w:sz w:val="20"/>
                <w:szCs w:val="20"/>
                <w:lang w:val="en-GB"/>
              </w:rPr>
              <w:t>Value</w:t>
            </w:r>
          </w:p>
        </w:tc>
        <w:tc>
          <w:tcPr>
            <w:tcW w:w="232" w:type="pct"/>
            <w:vMerge w:val="restart"/>
            <w:shd w:val="clear" w:color="auto" w:fill="BDD6EE"/>
          </w:tcPr>
          <w:p w14:paraId="06F4D778" w14:textId="77777777" w:rsidR="00471139" w:rsidRPr="002D2818" w:rsidRDefault="00471139" w:rsidP="00471139">
            <w:pPr>
              <w:spacing w:before="60" w:after="60"/>
              <w:jc w:val="center"/>
              <w:rPr>
                <w:b/>
                <w:sz w:val="20"/>
                <w:szCs w:val="20"/>
                <w:lang w:val="en-GB"/>
              </w:rPr>
            </w:pPr>
            <w:r w:rsidRPr="002D2818">
              <w:rPr>
                <w:b/>
                <w:sz w:val="20"/>
                <w:szCs w:val="20"/>
                <w:lang w:val="en-GB"/>
              </w:rPr>
              <w:t>Year</w:t>
            </w:r>
          </w:p>
        </w:tc>
        <w:tc>
          <w:tcPr>
            <w:tcW w:w="422" w:type="pct"/>
            <w:gridSpan w:val="2"/>
            <w:tcBorders>
              <w:bottom w:val="single" w:sz="4" w:space="0" w:color="auto"/>
            </w:tcBorders>
            <w:shd w:val="clear" w:color="auto" w:fill="BDD6EE"/>
          </w:tcPr>
          <w:p w14:paraId="0B446814" w14:textId="77777777" w:rsidR="00471139" w:rsidRPr="00471139" w:rsidRDefault="00471139" w:rsidP="00471139">
            <w:pPr>
              <w:spacing w:before="60" w:after="60"/>
              <w:jc w:val="center"/>
              <w:rPr>
                <w:b/>
                <w:sz w:val="12"/>
                <w:szCs w:val="12"/>
                <w:lang w:val="en-GB"/>
              </w:rPr>
            </w:pPr>
            <w:r w:rsidRPr="00471139">
              <w:rPr>
                <w:b/>
                <w:sz w:val="12"/>
                <w:szCs w:val="12"/>
                <w:lang w:val="en-GB"/>
              </w:rPr>
              <w:t>Year 1</w:t>
            </w:r>
          </w:p>
          <w:p w14:paraId="6D2DFDE3" w14:textId="5A598561" w:rsidR="00471139" w:rsidRPr="00471139" w:rsidRDefault="00471139" w:rsidP="00471139">
            <w:pPr>
              <w:spacing w:before="60" w:after="60"/>
              <w:jc w:val="center"/>
              <w:rPr>
                <w:b/>
                <w:sz w:val="12"/>
                <w:szCs w:val="12"/>
                <w:lang w:val="en-GB"/>
              </w:rPr>
            </w:pPr>
            <w:r w:rsidRPr="00471139">
              <w:rPr>
                <w:b/>
                <w:sz w:val="12"/>
                <w:szCs w:val="12"/>
                <w:lang w:val="en-GB"/>
              </w:rPr>
              <w:t xml:space="preserve">2020 </w:t>
            </w:r>
          </w:p>
        </w:tc>
        <w:tc>
          <w:tcPr>
            <w:tcW w:w="421" w:type="pct"/>
            <w:gridSpan w:val="2"/>
            <w:shd w:val="clear" w:color="auto" w:fill="BDD6EE"/>
          </w:tcPr>
          <w:p w14:paraId="0EF70D74" w14:textId="77777777" w:rsidR="00471139" w:rsidRPr="00471139" w:rsidRDefault="00471139" w:rsidP="00471139">
            <w:pPr>
              <w:spacing w:before="60" w:after="60"/>
              <w:jc w:val="center"/>
              <w:rPr>
                <w:b/>
                <w:sz w:val="12"/>
                <w:szCs w:val="12"/>
                <w:lang w:val="en-GB"/>
              </w:rPr>
            </w:pPr>
            <w:r w:rsidRPr="00471139">
              <w:rPr>
                <w:b/>
                <w:sz w:val="12"/>
                <w:szCs w:val="12"/>
                <w:lang w:val="en-GB"/>
              </w:rPr>
              <w:t>Year 2</w:t>
            </w:r>
          </w:p>
          <w:p w14:paraId="525C3D51" w14:textId="36CBD00A" w:rsidR="00471139" w:rsidRPr="00471139" w:rsidRDefault="00471139" w:rsidP="00471139">
            <w:pPr>
              <w:spacing w:before="60" w:after="60"/>
              <w:jc w:val="center"/>
              <w:rPr>
                <w:b/>
                <w:sz w:val="12"/>
                <w:szCs w:val="12"/>
                <w:lang w:val="en-GB"/>
              </w:rPr>
            </w:pPr>
            <w:r w:rsidRPr="00471139">
              <w:rPr>
                <w:b/>
                <w:sz w:val="12"/>
                <w:szCs w:val="12"/>
                <w:lang w:val="en-GB"/>
              </w:rPr>
              <w:t>2021</w:t>
            </w:r>
          </w:p>
        </w:tc>
        <w:tc>
          <w:tcPr>
            <w:tcW w:w="435" w:type="pct"/>
            <w:gridSpan w:val="2"/>
            <w:shd w:val="clear" w:color="auto" w:fill="BDD6EE"/>
          </w:tcPr>
          <w:p w14:paraId="182BF9C9" w14:textId="77777777" w:rsidR="00471139" w:rsidRPr="00471139" w:rsidRDefault="00471139" w:rsidP="00471139">
            <w:pPr>
              <w:spacing w:before="60" w:after="60"/>
              <w:jc w:val="center"/>
              <w:rPr>
                <w:b/>
                <w:sz w:val="12"/>
                <w:szCs w:val="12"/>
                <w:lang w:val="en-GB"/>
              </w:rPr>
            </w:pPr>
            <w:r w:rsidRPr="00471139">
              <w:rPr>
                <w:b/>
                <w:sz w:val="12"/>
                <w:szCs w:val="12"/>
                <w:lang w:val="en-GB"/>
              </w:rPr>
              <w:t>Year 3</w:t>
            </w:r>
          </w:p>
          <w:p w14:paraId="0F4F4205" w14:textId="6A1A42C6" w:rsidR="00471139" w:rsidRPr="00471139" w:rsidRDefault="00471139" w:rsidP="00471139">
            <w:pPr>
              <w:spacing w:before="60" w:after="60"/>
              <w:jc w:val="center"/>
              <w:rPr>
                <w:b/>
                <w:sz w:val="12"/>
                <w:szCs w:val="12"/>
                <w:lang w:val="en-GB"/>
              </w:rPr>
            </w:pPr>
            <w:r w:rsidRPr="00471139">
              <w:rPr>
                <w:b/>
                <w:sz w:val="12"/>
                <w:szCs w:val="12"/>
                <w:lang w:val="en-GB"/>
              </w:rPr>
              <w:t>2022</w:t>
            </w:r>
          </w:p>
        </w:tc>
        <w:tc>
          <w:tcPr>
            <w:tcW w:w="435" w:type="pct"/>
            <w:gridSpan w:val="2"/>
            <w:shd w:val="clear" w:color="auto" w:fill="BDD6EE"/>
          </w:tcPr>
          <w:p w14:paraId="502611FC" w14:textId="77777777" w:rsidR="00471139" w:rsidRPr="00471139" w:rsidRDefault="00471139" w:rsidP="00471139">
            <w:pPr>
              <w:spacing w:before="60" w:after="60"/>
              <w:jc w:val="center"/>
              <w:rPr>
                <w:b/>
                <w:sz w:val="12"/>
                <w:szCs w:val="12"/>
                <w:lang w:val="en-GB"/>
              </w:rPr>
            </w:pPr>
            <w:r w:rsidRPr="00471139">
              <w:rPr>
                <w:b/>
                <w:sz w:val="12"/>
                <w:szCs w:val="12"/>
                <w:lang w:val="en-GB"/>
              </w:rPr>
              <w:t>Year 4</w:t>
            </w:r>
          </w:p>
          <w:p w14:paraId="3C2B477C" w14:textId="5F8CCE95" w:rsidR="00471139" w:rsidRPr="00471139" w:rsidRDefault="00471139" w:rsidP="00471139">
            <w:pPr>
              <w:spacing w:before="60" w:after="60"/>
              <w:jc w:val="center"/>
              <w:rPr>
                <w:b/>
                <w:sz w:val="12"/>
                <w:szCs w:val="12"/>
                <w:lang w:val="en-GB"/>
              </w:rPr>
            </w:pPr>
            <w:r w:rsidRPr="00471139">
              <w:rPr>
                <w:b/>
                <w:sz w:val="12"/>
                <w:szCs w:val="12"/>
                <w:lang w:val="en-GB"/>
              </w:rPr>
              <w:t>2023</w:t>
            </w:r>
          </w:p>
        </w:tc>
        <w:tc>
          <w:tcPr>
            <w:tcW w:w="436" w:type="pct"/>
            <w:gridSpan w:val="2"/>
            <w:shd w:val="clear" w:color="auto" w:fill="BDD6EE"/>
          </w:tcPr>
          <w:p w14:paraId="32A19D06" w14:textId="77777777" w:rsidR="00471139" w:rsidRPr="00471139" w:rsidRDefault="00471139" w:rsidP="00471139">
            <w:pPr>
              <w:spacing w:before="60" w:after="60"/>
              <w:jc w:val="center"/>
              <w:rPr>
                <w:b/>
                <w:sz w:val="12"/>
                <w:szCs w:val="12"/>
                <w:lang w:val="en-GB"/>
              </w:rPr>
            </w:pPr>
            <w:r w:rsidRPr="00471139">
              <w:rPr>
                <w:b/>
                <w:sz w:val="12"/>
                <w:szCs w:val="12"/>
                <w:lang w:val="en-GB"/>
              </w:rPr>
              <w:t>Year 5</w:t>
            </w:r>
          </w:p>
          <w:p w14:paraId="4248A7C6" w14:textId="7D11BBFA" w:rsidR="00471139" w:rsidRPr="00471139" w:rsidRDefault="00471139" w:rsidP="00471139">
            <w:pPr>
              <w:keepNext/>
              <w:spacing w:before="60" w:after="60"/>
              <w:jc w:val="center"/>
              <w:outlineLvl w:val="1"/>
              <w:rPr>
                <w:b/>
                <w:bCs/>
                <w:sz w:val="12"/>
                <w:szCs w:val="12"/>
                <w:lang w:val="en-GB"/>
              </w:rPr>
            </w:pPr>
            <w:r w:rsidRPr="00471139">
              <w:rPr>
                <w:b/>
                <w:sz w:val="12"/>
                <w:szCs w:val="12"/>
                <w:lang w:val="en-GB"/>
              </w:rPr>
              <w:t>2024</w:t>
            </w:r>
          </w:p>
        </w:tc>
        <w:tc>
          <w:tcPr>
            <w:tcW w:w="468" w:type="pct"/>
            <w:gridSpan w:val="2"/>
            <w:shd w:val="clear" w:color="auto" w:fill="BDD6EE"/>
          </w:tcPr>
          <w:p w14:paraId="44089598" w14:textId="32F00874" w:rsidR="00471139" w:rsidRPr="00471139" w:rsidRDefault="00471139" w:rsidP="00471139">
            <w:pPr>
              <w:keepNext/>
              <w:spacing w:before="60" w:after="60"/>
              <w:ind w:left="720"/>
              <w:outlineLvl w:val="1"/>
              <w:rPr>
                <w:b/>
                <w:bCs/>
                <w:sz w:val="12"/>
                <w:szCs w:val="12"/>
                <w:lang w:val="en-GB"/>
              </w:rPr>
            </w:pPr>
            <w:r w:rsidRPr="00471139">
              <w:rPr>
                <w:b/>
                <w:bCs/>
                <w:sz w:val="12"/>
                <w:szCs w:val="12"/>
                <w:lang w:val="en-GB"/>
              </w:rPr>
              <w:t>FIN.</w:t>
            </w:r>
          </w:p>
        </w:tc>
        <w:tc>
          <w:tcPr>
            <w:tcW w:w="471" w:type="pct"/>
            <w:vMerge/>
          </w:tcPr>
          <w:p w14:paraId="1387E76C" w14:textId="7D05011C" w:rsidR="00471139" w:rsidRPr="00471139" w:rsidRDefault="00471139" w:rsidP="00471139">
            <w:pPr>
              <w:keepNext/>
              <w:spacing w:before="60" w:after="60"/>
              <w:ind w:left="720"/>
              <w:jc w:val="both"/>
              <w:outlineLvl w:val="1"/>
              <w:rPr>
                <w:b/>
                <w:bCs/>
                <w:sz w:val="22"/>
                <w:szCs w:val="22"/>
                <w:lang w:val="en-GB"/>
              </w:rPr>
            </w:pPr>
          </w:p>
        </w:tc>
      </w:tr>
      <w:tr w:rsidR="009374DE" w:rsidRPr="00471139" w14:paraId="5C83D980" w14:textId="77777777" w:rsidTr="009374DE">
        <w:trPr>
          <w:trHeight w:val="375"/>
          <w:jc w:val="center"/>
        </w:trPr>
        <w:tc>
          <w:tcPr>
            <w:tcW w:w="406" w:type="pct"/>
            <w:vMerge/>
          </w:tcPr>
          <w:p w14:paraId="0CDCB2D7" w14:textId="77777777" w:rsidR="00471139" w:rsidRPr="00471139" w:rsidRDefault="00471139" w:rsidP="00471139">
            <w:pPr>
              <w:spacing w:after="60"/>
              <w:jc w:val="both"/>
              <w:rPr>
                <w:b/>
                <w:sz w:val="20"/>
                <w:szCs w:val="20"/>
                <w:lang w:val="en-GB"/>
              </w:rPr>
            </w:pPr>
          </w:p>
        </w:tc>
        <w:tc>
          <w:tcPr>
            <w:tcW w:w="606" w:type="pct"/>
            <w:vMerge/>
          </w:tcPr>
          <w:p w14:paraId="09C59B94" w14:textId="77777777" w:rsidR="00471139" w:rsidRPr="00471139" w:rsidRDefault="00471139" w:rsidP="00471139">
            <w:pPr>
              <w:spacing w:before="60" w:after="60"/>
              <w:jc w:val="center"/>
              <w:rPr>
                <w:b/>
                <w:sz w:val="20"/>
                <w:szCs w:val="20"/>
                <w:lang w:val="en-GB"/>
              </w:rPr>
            </w:pPr>
          </w:p>
        </w:tc>
        <w:tc>
          <w:tcPr>
            <w:tcW w:w="436" w:type="pct"/>
            <w:vMerge/>
          </w:tcPr>
          <w:p w14:paraId="7CEE3C74" w14:textId="77777777" w:rsidR="00471139" w:rsidRPr="00471139" w:rsidRDefault="00471139" w:rsidP="00471139">
            <w:pPr>
              <w:spacing w:before="60" w:after="60"/>
              <w:rPr>
                <w:b/>
                <w:sz w:val="22"/>
                <w:szCs w:val="22"/>
                <w:lang w:val="en-GB"/>
              </w:rPr>
            </w:pPr>
          </w:p>
        </w:tc>
        <w:tc>
          <w:tcPr>
            <w:tcW w:w="232" w:type="pct"/>
            <w:vMerge/>
            <w:tcBorders>
              <w:bottom w:val="single" w:sz="4" w:space="0" w:color="auto"/>
            </w:tcBorders>
            <w:shd w:val="clear" w:color="auto" w:fill="BDD6EE"/>
          </w:tcPr>
          <w:p w14:paraId="5A92171D" w14:textId="77777777" w:rsidR="00471139" w:rsidRPr="00471139" w:rsidRDefault="00471139" w:rsidP="00471139">
            <w:pPr>
              <w:spacing w:before="60" w:after="60"/>
              <w:jc w:val="center"/>
              <w:rPr>
                <w:b/>
                <w:sz w:val="22"/>
                <w:szCs w:val="22"/>
                <w:lang w:val="en-GB"/>
              </w:rPr>
            </w:pPr>
          </w:p>
        </w:tc>
        <w:tc>
          <w:tcPr>
            <w:tcW w:w="232" w:type="pct"/>
            <w:vMerge/>
            <w:tcBorders>
              <w:bottom w:val="single" w:sz="4" w:space="0" w:color="auto"/>
            </w:tcBorders>
            <w:shd w:val="clear" w:color="auto" w:fill="BDD6EE"/>
          </w:tcPr>
          <w:p w14:paraId="318D9FCF" w14:textId="77777777" w:rsidR="00471139" w:rsidRPr="00471139" w:rsidRDefault="00471139" w:rsidP="00471139">
            <w:pPr>
              <w:spacing w:before="60" w:after="60"/>
              <w:jc w:val="center"/>
              <w:rPr>
                <w:b/>
                <w:sz w:val="22"/>
                <w:szCs w:val="22"/>
                <w:lang w:val="en-GB"/>
              </w:rPr>
            </w:pPr>
          </w:p>
        </w:tc>
        <w:tc>
          <w:tcPr>
            <w:tcW w:w="234" w:type="pct"/>
            <w:tcBorders>
              <w:bottom w:val="single" w:sz="4" w:space="0" w:color="auto"/>
            </w:tcBorders>
            <w:shd w:val="clear" w:color="auto" w:fill="BDD6EE"/>
          </w:tcPr>
          <w:p w14:paraId="21388DBC" w14:textId="1B7244DD" w:rsidR="00471139" w:rsidRPr="00471139" w:rsidRDefault="00471139" w:rsidP="00471139">
            <w:pPr>
              <w:spacing w:before="60" w:after="60"/>
              <w:jc w:val="center"/>
              <w:rPr>
                <w:b/>
                <w:sz w:val="12"/>
                <w:szCs w:val="12"/>
                <w:lang w:val="en-GB"/>
              </w:rPr>
            </w:pPr>
            <w:r w:rsidRPr="00471139">
              <w:rPr>
                <w:b/>
                <w:sz w:val="12"/>
                <w:szCs w:val="12"/>
                <w:lang w:val="en-GB"/>
              </w:rPr>
              <w:t>Planned</w:t>
            </w:r>
          </w:p>
        </w:tc>
        <w:tc>
          <w:tcPr>
            <w:tcW w:w="188" w:type="pct"/>
            <w:tcBorders>
              <w:bottom w:val="single" w:sz="4" w:space="0" w:color="auto"/>
            </w:tcBorders>
            <w:shd w:val="clear" w:color="auto" w:fill="BDD6EE"/>
          </w:tcPr>
          <w:p w14:paraId="11A22E5B" w14:textId="6D326830" w:rsidR="00471139" w:rsidRPr="00471139" w:rsidRDefault="00471139" w:rsidP="00471139">
            <w:pPr>
              <w:spacing w:before="60" w:after="60"/>
              <w:jc w:val="center"/>
              <w:rPr>
                <w:b/>
                <w:sz w:val="12"/>
                <w:szCs w:val="12"/>
                <w:lang w:val="en-GB"/>
              </w:rPr>
            </w:pPr>
            <w:r w:rsidRPr="00471139">
              <w:rPr>
                <w:b/>
                <w:sz w:val="12"/>
                <w:szCs w:val="12"/>
                <w:lang w:val="en-GB"/>
              </w:rPr>
              <w:t>Actual</w:t>
            </w:r>
          </w:p>
        </w:tc>
        <w:tc>
          <w:tcPr>
            <w:tcW w:w="231" w:type="pct"/>
            <w:tcBorders>
              <w:bottom w:val="single" w:sz="4" w:space="0" w:color="auto"/>
            </w:tcBorders>
            <w:shd w:val="clear" w:color="auto" w:fill="BDD6EE"/>
          </w:tcPr>
          <w:p w14:paraId="15D9105C" w14:textId="549BC8AD" w:rsidR="00471139" w:rsidRPr="00471139" w:rsidRDefault="00471139" w:rsidP="00471139">
            <w:pPr>
              <w:spacing w:before="60" w:after="60"/>
              <w:rPr>
                <w:b/>
                <w:sz w:val="12"/>
                <w:szCs w:val="12"/>
                <w:lang w:val="en-GB"/>
              </w:rPr>
            </w:pPr>
            <w:r w:rsidRPr="00471139">
              <w:rPr>
                <w:b/>
                <w:sz w:val="12"/>
                <w:szCs w:val="12"/>
                <w:lang w:val="en-GB"/>
              </w:rPr>
              <w:t>Planned</w:t>
            </w:r>
          </w:p>
        </w:tc>
        <w:tc>
          <w:tcPr>
            <w:tcW w:w="190" w:type="pct"/>
            <w:tcBorders>
              <w:bottom w:val="single" w:sz="4" w:space="0" w:color="auto"/>
            </w:tcBorders>
            <w:shd w:val="clear" w:color="auto" w:fill="BDD6EE"/>
          </w:tcPr>
          <w:p w14:paraId="6FA96AD0" w14:textId="03223AE5" w:rsidR="00471139" w:rsidRPr="00471139" w:rsidRDefault="00471139" w:rsidP="00471139">
            <w:pPr>
              <w:spacing w:before="60" w:after="60"/>
              <w:jc w:val="center"/>
              <w:rPr>
                <w:b/>
                <w:sz w:val="12"/>
                <w:szCs w:val="12"/>
                <w:lang w:val="en-GB"/>
              </w:rPr>
            </w:pPr>
            <w:r w:rsidRPr="00471139">
              <w:rPr>
                <w:b/>
                <w:sz w:val="12"/>
                <w:szCs w:val="12"/>
                <w:lang w:val="en-GB"/>
              </w:rPr>
              <w:t>Actual</w:t>
            </w:r>
          </w:p>
        </w:tc>
        <w:tc>
          <w:tcPr>
            <w:tcW w:w="232" w:type="pct"/>
            <w:tcBorders>
              <w:bottom w:val="single" w:sz="4" w:space="0" w:color="auto"/>
            </w:tcBorders>
            <w:shd w:val="clear" w:color="auto" w:fill="BDD6EE"/>
          </w:tcPr>
          <w:p w14:paraId="43554ED9" w14:textId="50740812" w:rsidR="00471139" w:rsidRPr="00471139" w:rsidRDefault="00471139" w:rsidP="00471139">
            <w:pPr>
              <w:spacing w:before="60" w:after="60"/>
              <w:jc w:val="center"/>
              <w:rPr>
                <w:b/>
                <w:sz w:val="12"/>
                <w:szCs w:val="12"/>
                <w:lang w:val="en-GB"/>
              </w:rPr>
            </w:pPr>
            <w:r w:rsidRPr="00471139">
              <w:rPr>
                <w:b/>
                <w:sz w:val="12"/>
                <w:szCs w:val="12"/>
                <w:lang w:val="en-GB"/>
              </w:rPr>
              <w:t>Planned</w:t>
            </w:r>
          </w:p>
        </w:tc>
        <w:tc>
          <w:tcPr>
            <w:tcW w:w="203" w:type="pct"/>
            <w:tcBorders>
              <w:bottom w:val="single" w:sz="4" w:space="0" w:color="auto"/>
            </w:tcBorders>
            <w:shd w:val="clear" w:color="auto" w:fill="BDD6EE"/>
          </w:tcPr>
          <w:p w14:paraId="37716BDB" w14:textId="5A1AA1ED" w:rsidR="00471139" w:rsidRPr="00471139" w:rsidRDefault="00471139" w:rsidP="00471139">
            <w:pPr>
              <w:spacing w:before="60" w:after="60"/>
              <w:jc w:val="center"/>
              <w:rPr>
                <w:b/>
                <w:sz w:val="12"/>
                <w:szCs w:val="12"/>
                <w:lang w:val="en-GB"/>
              </w:rPr>
            </w:pPr>
            <w:r w:rsidRPr="00471139">
              <w:rPr>
                <w:b/>
                <w:sz w:val="12"/>
                <w:szCs w:val="12"/>
                <w:lang w:val="en-GB"/>
              </w:rPr>
              <w:t>Actual</w:t>
            </w:r>
          </w:p>
        </w:tc>
        <w:tc>
          <w:tcPr>
            <w:tcW w:w="232" w:type="pct"/>
            <w:tcBorders>
              <w:bottom w:val="single" w:sz="4" w:space="0" w:color="auto"/>
            </w:tcBorders>
            <w:shd w:val="clear" w:color="auto" w:fill="BDD6EE"/>
          </w:tcPr>
          <w:p w14:paraId="3ABEA1DD" w14:textId="35B2F2E9" w:rsidR="00471139" w:rsidRPr="00471139" w:rsidRDefault="00471139" w:rsidP="00471139">
            <w:pPr>
              <w:spacing w:before="60" w:after="60"/>
              <w:jc w:val="center"/>
              <w:rPr>
                <w:b/>
                <w:sz w:val="12"/>
                <w:szCs w:val="12"/>
                <w:lang w:val="en-GB"/>
              </w:rPr>
            </w:pPr>
            <w:r w:rsidRPr="00471139">
              <w:rPr>
                <w:b/>
                <w:sz w:val="12"/>
                <w:szCs w:val="12"/>
                <w:lang w:val="en-GB"/>
              </w:rPr>
              <w:t>Planned</w:t>
            </w:r>
          </w:p>
        </w:tc>
        <w:tc>
          <w:tcPr>
            <w:tcW w:w="203" w:type="pct"/>
            <w:tcBorders>
              <w:bottom w:val="single" w:sz="4" w:space="0" w:color="auto"/>
            </w:tcBorders>
            <w:shd w:val="clear" w:color="auto" w:fill="BDD6EE"/>
          </w:tcPr>
          <w:p w14:paraId="4A988808" w14:textId="3F0F76A0" w:rsidR="00471139" w:rsidRPr="00471139" w:rsidRDefault="00471139" w:rsidP="00471139">
            <w:pPr>
              <w:spacing w:before="60" w:after="60"/>
              <w:jc w:val="center"/>
              <w:rPr>
                <w:b/>
                <w:sz w:val="12"/>
                <w:szCs w:val="12"/>
                <w:lang w:val="en-GB"/>
              </w:rPr>
            </w:pPr>
            <w:r w:rsidRPr="00471139">
              <w:rPr>
                <w:b/>
                <w:sz w:val="12"/>
                <w:szCs w:val="12"/>
                <w:lang w:val="en-GB"/>
              </w:rPr>
              <w:t>Actual</w:t>
            </w:r>
          </w:p>
        </w:tc>
        <w:tc>
          <w:tcPr>
            <w:tcW w:w="232" w:type="pct"/>
            <w:tcBorders>
              <w:bottom w:val="single" w:sz="4" w:space="0" w:color="auto"/>
            </w:tcBorders>
            <w:shd w:val="clear" w:color="auto" w:fill="BDD6EE"/>
          </w:tcPr>
          <w:p w14:paraId="3E547C9E" w14:textId="6D7C020D" w:rsidR="00471139" w:rsidRPr="00471139" w:rsidRDefault="00471139" w:rsidP="00471139">
            <w:pPr>
              <w:spacing w:before="60" w:after="60"/>
              <w:jc w:val="center"/>
              <w:rPr>
                <w:b/>
                <w:sz w:val="12"/>
                <w:szCs w:val="12"/>
                <w:lang w:val="en-GB"/>
              </w:rPr>
            </w:pPr>
            <w:r w:rsidRPr="00471139">
              <w:rPr>
                <w:b/>
                <w:sz w:val="12"/>
                <w:szCs w:val="12"/>
                <w:lang w:val="en-GB"/>
              </w:rPr>
              <w:t>Planned</w:t>
            </w:r>
          </w:p>
        </w:tc>
        <w:tc>
          <w:tcPr>
            <w:tcW w:w="204" w:type="pct"/>
            <w:tcBorders>
              <w:bottom w:val="single" w:sz="4" w:space="0" w:color="auto"/>
            </w:tcBorders>
            <w:shd w:val="clear" w:color="auto" w:fill="BDD6EE"/>
          </w:tcPr>
          <w:p w14:paraId="0F0D1A20" w14:textId="2E07C6FA" w:rsidR="00471139" w:rsidRPr="00471139" w:rsidRDefault="00471139" w:rsidP="00471139">
            <w:pPr>
              <w:keepNext/>
              <w:spacing w:before="60" w:after="60"/>
              <w:jc w:val="center"/>
              <w:outlineLvl w:val="1"/>
              <w:rPr>
                <w:b/>
                <w:bCs/>
                <w:sz w:val="12"/>
                <w:szCs w:val="12"/>
                <w:lang w:val="en-GB"/>
              </w:rPr>
            </w:pPr>
            <w:r w:rsidRPr="00471139">
              <w:rPr>
                <w:b/>
                <w:bCs/>
                <w:sz w:val="12"/>
                <w:szCs w:val="12"/>
                <w:lang w:val="en-GB"/>
              </w:rPr>
              <w:t>Actual</w:t>
            </w:r>
          </w:p>
        </w:tc>
        <w:tc>
          <w:tcPr>
            <w:tcW w:w="261" w:type="pct"/>
            <w:tcBorders>
              <w:bottom w:val="single" w:sz="4" w:space="0" w:color="auto"/>
            </w:tcBorders>
            <w:shd w:val="clear" w:color="auto" w:fill="BDD6EE"/>
          </w:tcPr>
          <w:p w14:paraId="4A3D915D" w14:textId="4A94C1A3" w:rsidR="00471139" w:rsidRPr="00471139" w:rsidRDefault="00471139" w:rsidP="00471139">
            <w:pPr>
              <w:keepNext/>
              <w:spacing w:before="60" w:after="60"/>
              <w:jc w:val="center"/>
              <w:outlineLvl w:val="1"/>
              <w:rPr>
                <w:b/>
                <w:bCs/>
                <w:sz w:val="12"/>
                <w:szCs w:val="12"/>
                <w:lang w:val="en-GB"/>
              </w:rPr>
            </w:pPr>
            <w:r w:rsidRPr="00471139">
              <w:rPr>
                <w:b/>
                <w:bCs/>
                <w:sz w:val="12"/>
                <w:szCs w:val="12"/>
                <w:lang w:val="en-GB"/>
              </w:rPr>
              <w:t>Planned</w:t>
            </w:r>
          </w:p>
        </w:tc>
        <w:tc>
          <w:tcPr>
            <w:tcW w:w="207" w:type="pct"/>
            <w:shd w:val="clear" w:color="auto" w:fill="B8CCE4" w:themeFill="accent1" w:themeFillTint="66"/>
          </w:tcPr>
          <w:p w14:paraId="2BE113EB" w14:textId="77777777" w:rsidR="00471139" w:rsidRPr="00471139" w:rsidRDefault="00471139" w:rsidP="00471139">
            <w:pPr>
              <w:keepNext/>
              <w:spacing w:before="60" w:after="60"/>
              <w:ind w:left="720"/>
              <w:jc w:val="both"/>
              <w:outlineLvl w:val="1"/>
              <w:rPr>
                <w:b/>
                <w:bCs/>
                <w:sz w:val="22"/>
                <w:szCs w:val="22"/>
                <w:lang w:val="en-GB"/>
              </w:rPr>
            </w:pPr>
          </w:p>
        </w:tc>
        <w:tc>
          <w:tcPr>
            <w:tcW w:w="471" w:type="pct"/>
            <w:vMerge/>
          </w:tcPr>
          <w:p w14:paraId="36FE8011" w14:textId="185FBCF7" w:rsidR="00471139" w:rsidRPr="00471139" w:rsidRDefault="00471139" w:rsidP="00471139">
            <w:pPr>
              <w:keepNext/>
              <w:spacing w:before="60" w:after="60"/>
              <w:ind w:left="720"/>
              <w:jc w:val="both"/>
              <w:outlineLvl w:val="1"/>
              <w:rPr>
                <w:b/>
                <w:bCs/>
                <w:sz w:val="22"/>
                <w:szCs w:val="22"/>
                <w:lang w:val="en-GB"/>
              </w:rPr>
            </w:pPr>
          </w:p>
        </w:tc>
      </w:tr>
      <w:tr w:rsidR="009374DE" w:rsidRPr="00471139" w14:paraId="52440D68" w14:textId="77777777" w:rsidTr="009374DE">
        <w:trPr>
          <w:trHeight w:val="20"/>
          <w:jc w:val="center"/>
        </w:trPr>
        <w:tc>
          <w:tcPr>
            <w:tcW w:w="406" w:type="pct"/>
            <w:vMerge/>
          </w:tcPr>
          <w:p w14:paraId="466E02E1" w14:textId="77777777" w:rsidR="00471139" w:rsidRPr="00471139" w:rsidRDefault="00471139" w:rsidP="00471139">
            <w:pPr>
              <w:spacing w:after="60"/>
              <w:jc w:val="both"/>
              <w:rPr>
                <w:b/>
                <w:sz w:val="20"/>
                <w:szCs w:val="20"/>
                <w:lang w:val="en-GB"/>
              </w:rPr>
            </w:pPr>
          </w:p>
        </w:tc>
        <w:tc>
          <w:tcPr>
            <w:tcW w:w="606" w:type="pct"/>
            <w:shd w:val="clear" w:color="auto" w:fill="FFF2CC"/>
          </w:tcPr>
          <w:p w14:paraId="057145F6" w14:textId="77777777" w:rsidR="00471139" w:rsidRPr="00471139" w:rsidRDefault="00471139" w:rsidP="00471139">
            <w:pPr>
              <w:spacing w:before="60" w:after="60"/>
              <w:rPr>
                <w:bCs/>
                <w:sz w:val="20"/>
                <w:szCs w:val="20"/>
                <w:lang w:val="en-GB"/>
              </w:rPr>
            </w:pPr>
            <w:r w:rsidRPr="00471139">
              <w:rPr>
                <w:bCs/>
                <w:sz w:val="20"/>
                <w:szCs w:val="20"/>
                <w:lang w:val="en-GB"/>
              </w:rPr>
              <w:t>1.0 a) Number of businesses reporting restored economic activity</w:t>
            </w:r>
          </w:p>
          <w:p w14:paraId="6595A823" w14:textId="77777777" w:rsidR="00471139" w:rsidRPr="00471139" w:rsidRDefault="00471139" w:rsidP="00471139">
            <w:pPr>
              <w:spacing w:before="60" w:after="60"/>
              <w:rPr>
                <w:bCs/>
                <w:sz w:val="20"/>
                <w:szCs w:val="20"/>
                <w:lang w:val="en-GB"/>
              </w:rPr>
            </w:pPr>
            <w:r w:rsidRPr="00471139">
              <w:rPr>
                <w:bCs/>
                <w:sz w:val="20"/>
                <w:szCs w:val="20"/>
                <w:lang w:val="en-GB"/>
              </w:rPr>
              <w:t>-Out of which women-owned/led businesses</w:t>
            </w:r>
          </w:p>
          <w:p w14:paraId="39602247" w14:textId="77777777" w:rsidR="00471139" w:rsidRPr="00471139" w:rsidRDefault="00471139" w:rsidP="00471139">
            <w:pPr>
              <w:spacing w:before="60" w:after="60"/>
              <w:rPr>
                <w:bCs/>
                <w:sz w:val="20"/>
                <w:szCs w:val="20"/>
                <w:lang w:val="en-GB"/>
              </w:rPr>
            </w:pPr>
          </w:p>
          <w:p w14:paraId="380FD649" w14:textId="77777777" w:rsidR="00471139" w:rsidRPr="00471139" w:rsidRDefault="00471139" w:rsidP="00471139">
            <w:pPr>
              <w:spacing w:before="60" w:after="60"/>
              <w:rPr>
                <w:bCs/>
                <w:sz w:val="20"/>
                <w:szCs w:val="20"/>
                <w:lang w:val="en-GB"/>
              </w:rPr>
            </w:pPr>
            <w:r w:rsidRPr="00471139">
              <w:rPr>
                <w:bCs/>
                <w:sz w:val="20"/>
                <w:szCs w:val="20"/>
                <w:lang w:val="en-GB"/>
              </w:rPr>
              <w:t xml:space="preserve">b) Number of new employment </w:t>
            </w:r>
            <w:r w:rsidRPr="00471139">
              <w:rPr>
                <w:bCs/>
                <w:sz w:val="20"/>
                <w:szCs w:val="20"/>
                <w:lang w:val="en-GB"/>
              </w:rPr>
              <w:lastRenderedPageBreak/>
              <w:t>opportunities created, including self-employment</w:t>
            </w:r>
          </w:p>
          <w:p w14:paraId="529C75DA" w14:textId="77777777" w:rsidR="00471139" w:rsidRPr="00471139" w:rsidRDefault="00471139" w:rsidP="00471139">
            <w:pPr>
              <w:spacing w:before="60" w:after="60"/>
              <w:rPr>
                <w:bCs/>
                <w:sz w:val="20"/>
                <w:szCs w:val="20"/>
                <w:lang w:val="en-GB"/>
              </w:rPr>
            </w:pPr>
            <w:r w:rsidRPr="00471139">
              <w:rPr>
                <w:bCs/>
                <w:sz w:val="20"/>
                <w:szCs w:val="20"/>
                <w:lang w:val="en-GB"/>
              </w:rPr>
              <w:t>-Out of which for women</w:t>
            </w:r>
          </w:p>
        </w:tc>
        <w:tc>
          <w:tcPr>
            <w:tcW w:w="436" w:type="pct"/>
            <w:shd w:val="clear" w:color="auto" w:fill="FFF2CC"/>
          </w:tcPr>
          <w:p w14:paraId="57620309" w14:textId="77777777" w:rsidR="00471139" w:rsidRPr="00471139" w:rsidRDefault="00471139" w:rsidP="00471139">
            <w:pPr>
              <w:spacing w:before="60" w:after="60"/>
              <w:rPr>
                <w:sz w:val="20"/>
                <w:szCs w:val="20"/>
                <w:lang w:val="en-GB"/>
              </w:rPr>
            </w:pPr>
            <w:r w:rsidRPr="00471139">
              <w:rPr>
                <w:sz w:val="20"/>
                <w:szCs w:val="20"/>
                <w:lang w:val="en-GB"/>
              </w:rPr>
              <w:lastRenderedPageBreak/>
              <w:t>Monitoring reports; Beneficiary lists</w:t>
            </w:r>
          </w:p>
          <w:p w14:paraId="661B5E1D" w14:textId="77777777" w:rsidR="00471139" w:rsidRPr="00471139" w:rsidRDefault="00471139" w:rsidP="00471139">
            <w:pPr>
              <w:spacing w:before="60" w:after="60"/>
              <w:rPr>
                <w:sz w:val="20"/>
                <w:szCs w:val="20"/>
                <w:lang w:val="en-GB"/>
              </w:rPr>
            </w:pPr>
            <w:r w:rsidRPr="00471139">
              <w:rPr>
                <w:sz w:val="20"/>
                <w:szCs w:val="20"/>
                <w:lang w:val="en-GB"/>
              </w:rPr>
              <w:t xml:space="preserve"> Reports of the recipients on their projects</w:t>
            </w:r>
          </w:p>
          <w:p w14:paraId="42F66350" w14:textId="77777777" w:rsidR="00471139" w:rsidRPr="00471139" w:rsidRDefault="00471139" w:rsidP="00471139">
            <w:pPr>
              <w:spacing w:before="60" w:after="60"/>
              <w:rPr>
                <w:sz w:val="20"/>
                <w:szCs w:val="20"/>
                <w:lang w:val="en-GB"/>
              </w:rPr>
            </w:pPr>
            <w:r w:rsidRPr="00471139">
              <w:rPr>
                <w:sz w:val="20"/>
                <w:szCs w:val="20"/>
                <w:lang w:val="en-GB"/>
              </w:rPr>
              <w:t>Surveys</w:t>
            </w:r>
          </w:p>
        </w:tc>
        <w:tc>
          <w:tcPr>
            <w:tcW w:w="232" w:type="pct"/>
            <w:shd w:val="clear" w:color="auto" w:fill="FFF2CC"/>
          </w:tcPr>
          <w:p w14:paraId="014CD9AB"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0</w:t>
            </w:r>
          </w:p>
        </w:tc>
        <w:tc>
          <w:tcPr>
            <w:tcW w:w="232" w:type="pct"/>
            <w:shd w:val="clear" w:color="auto" w:fill="FFF2CC"/>
          </w:tcPr>
          <w:p w14:paraId="7C473448"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2020</w:t>
            </w:r>
          </w:p>
        </w:tc>
        <w:tc>
          <w:tcPr>
            <w:tcW w:w="234" w:type="pct"/>
            <w:shd w:val="clear" w:color="auto" w:fill="FFF2CC"/>
          </w:tcPr>
          <w:p w14:paraId="52ADB314"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a) 10</w:t>
            </w:r>
          </w:p>
          <w:p w14:paraId="6CBBF47C"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-5w</w:t>
            </w:r>
          </w:p>
          <w:p w14:paraId="019F1A4F" w14:textId="768A839B" w:rsidR="00471139" w:rsidRPr="00471139" w:rsidRDefault="0077329B" w:rsidP="00471139">
            <w:pPr>
              <w:tabs>
                <w:tab w:val="center" w:pos="4153"/>
                <w:tab w:val="right" w:pos="8306"/>
              </w:tabs>
              <w:spacing w:before="60" w:after="60"/>
              <w:rPr>
                <w:sz w:val="20"/>
                <w:szCs w:val="20"/>
                <w:lang w:val="en-GB"/>
              </w:rPr>
            </w:pPr>
            <w:r>
              <w:rPr>
                <w:sz w:val="20"/>
                <w:szCs w:val="20"/>
                <w:lang w:val="en-GB"/>
              </w:rPr>
              <w:t>-</w:t>
            </w:r>
            <w:r w:rsidR="00471139" w:rsidRPr="00471139">
              <w:rPr>
                <w:sz w:val="20"/>
                <w:szCs w:val="20"/>
                <w:lang w:val="en-GB"/>
              </w:rPr>
              <w:t>5m</w:t>
            </w:r>
          </w:p>
        </w:tc>
        <w:tc>
          <w:tcPr>
            <w:tcW w:w="188" w:type="pct"/>
            <w:shd w:val="clear" w:color="auto" w:fill="FFF2CC"/>
          </w:tcPr>
          <w:p w14:paraId="356238B1" w14:textId="77777777" w:rsidR="00471139" w:rsidRDefault="00587124" w:rsidP="00471139">
            <w:pPr>
              <w:tabs>
                <w:tab w:val="center" w:pos="4153"/>
                <w:tab w:val="right" w:pos="8306"/>
              </w:tabs>
              <w:spacing w:before="60" w:after="60"/>
              <w:rPr>
                <w:sz w:val="20"/>
                <w:szCs w:val="20"/>
                <w:lang w:val="en-GB"/>
              </w:rPr>
            </w:pPr>
            <w:r>
              <w:rPr>
                <w:sz w:val="20"/>
                <w:szCs w:val="20"/>
                <w:lang w:val="en-GB"/>
              </w:rPr>
              <w:t>a)10</w:t>
            </w:r>
            <w:r w:rsidR="005D10E2">
              <w:rPr>
                <w:sz w:val="20"/>
                <w:szCs w:val="20"/>
                <w:lang w:val="en-GB"/>
              </w:rPr>
              <w:t>-</w:t>
            </w:r>
            <w:r w:rsidR="00B14E6F">
              <w:rPr>
                <w:sz w:val="20"/>
                <w:szCs w:val="20"/>
                <w:lang w:val="en-GB"/>
              </w:rPr>
              <w:t>5w</w:t>
            </w:r>
          </w:p>
          <w:p w14:paraId="6202F58B" w14:textId="355C8C7D" w:rsidR="00B14E6F" w:rsidRPr="00471139" w:rsidRDefault="00B14E6F" w:rsidP="00471139">
            <w:pPr>
              <w:tabs>
                <w:tab w:val="center" w:pos="4153"/>
                <w:tab w:val="right" w:pos="8306"/>
              </w:tabs>
              <w:spacing w:before="60" w:after="60"/>
              <w:rPr>
                <w:sz w:val="20"/>
                <w:szCs w:val="20"/>
                <w:lang w:val="en-GB"/>
              </w:rPr>
            </w:pPr>
            <w:r>
              <w:rPr>
                <w:sz w:val="20"/>
                <w:szCs w:val="20"/>
                <w:lang w:val="en-GB"/>
              </w:rPr>
              <w:t>-5m</w:t>
            </w:r>
          </w:p>
        </w:tc>
        <w:tc>
          <w:tcPr>
            <w:tcW w:w="231" w:type="pct"/>
            <w:shd w:val="clear" w:color="auto" w:fill="FFF2CC"/>
          </w:tcPr>
          <w:p w14:paraId="4FC0F37C" w14:textId="1871D4F2"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a)50</w:t>
            </w:r>
          </w:p>
          <w:p w14:paraId="3849AB06"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-25w</w:t>
            </w:r>
          </w:p>
          <w:p w14:paraId="7D32D559"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-25m</w:t>
            </w:r>
          </w:p>
          <w:p w14:paraId="222FC52C" w14:textId="77777777" w:rsidR="00471139" w:rsidRPr="00471139" w:rsidRDefault="00471139" w:rsidP="00471139">
            <w:pPr>
              <w:tabs>
                <w:tab w:val="center" w:pos="4153"/>
                <w:tab w:val="right" w:pos="8306"/>
              </w:tabs>
              <w:spacing w:before="60" w:after="60"/>
              <w:rPr>
                <w:sz w:val="20"/>
                <w:szCs w:val="20"/>
                <w:lang w:val="en-GB"/>
              </w:rPr>
            </w:pPr>
          </w:p>
          <w:p w14:paraId="1DABFCFB" w14:textId="0E0B8911"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b</w:t>
            </w:r>
            <w:r w:rsidR="002D2818">
              <w:rPr>
                <w:sz w:val="20"/>
                <w:szCs w:val="20"/>
                <w:lang w:val="en-GB"/>
              </w:rPr>
              <w:t>)</w:t>
            </w:r>
            <w:r w:rsidRPr="00471139">
              <w:rPr>
                <w:sz w:val="20"/>
                <w:szCs w:val="20"/>
                <w:lang w:val="en-GB"/>
              </w:rPr>
              <w:t>100</w:t>
            </w:r>
          </w:p>
          <w:p w14:paraId="6A14F469"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-50w</w:t>
            </w:r>
          </w:p>
        </w:tc>
        <w:tc>
          <w:tcPr>
            <w:tcW w:w="190" w:type="pct"/>
            <w:shd w:val="clear" w:color="auto" w:fill="FFF2CC"/>
          </w:tcPr>
          <w:p w14:paraId="5A3D93A5"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FFF2CC"/>
          </w:tcPr>
          <w:p w14:paraId="40F14812" w14:textId="51739590"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a)40</w:t>
            </w:r>
          </w:p>
          <w:p w14:paraId="0366B1E9"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-20w</w:t>
            </w:r>
          </w:p>
          <w:p w14:paraId="15C3E32E" w14:textId="77777777"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-20m</w:t>
            </w:r>
          </w:p>
          <w:p w14:paraId="16EF23A5" w14:textId="77777777" w:rsidR="00471139" w:rsidRPr="00471139" w:rsidRDefault="00471139" w:rsidP="00471139">
            <w:pPr>
              <w:tabs>
                <w:tab w:val="center" w:pos="4153"/>
                <w:tab w:val="right" w:pos="8306"/>
              </w:tabs>
              <w:spacing w:before="60" w:after="60"/>
              <w:jc w:val="center"/>
              <w:rPr>
                <w:sz w:val="20"/>
                <w:szCs w:val="20"/>
                <w:lang w:val="en-GB"/>
              </w:rPr>
            </w:pPr>
          </w:p>
          <w:p w14:paraId="6F3732CD" w14:textId="77777777"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b)100</w:t>
            </w:r>
          </w:p>
          <w:p w14:paraId="33A4D5B7" w14:textId="77777777"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-50w</w:t>
            </w:r>
          </w:p>
        </w:tc>
        <w:tc>
          <w:tcPr>
            <w:tcW w:w="203" w:type="pct"/>
            <w:shd w:val="clear" w:color="auto" w:fill="FFF2CC"/>
          </w:tcPr>
          <w:p w14:paraId="5949D1EF"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FFF2CC"/>
          </w:tcPr>
          <w:p w14:paraId="55A78F0B" w14:textId="15437E1D"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203" w:type="pct"/>
            <w:shd w:val="clear" w:color="auto" w:fill="FFF2CC"/>
          </w:tcPr>
          <w:p w14:paraId="2D9239E7"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FFF2CC"/>
          </w:tcPr>
          <w:p w14:paraId="1827705E" w14:textId="58A7847B"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204" w:type="pct"/>
            <w:shd w:val="clear" w:color="auto" w:fill="FFF2CC"/>
          </w:tcPr>
          <w:p w14:paraId="6ADE59D7" w14:textId="77777777" w:rsidR="00471139" w:rsidRPr="00471139" w:rsidRDefault="00471139" w:rsidP="00471139">
            <w:pPr>
              <w:spacing w:before="60" w:after="60"/>
              <w:rPr>
                <w:sz w:val="20"/>
                <w:szCs w:val="20"/>
                <w:lang w:val="en-GB"/>
              </w:rPr>
            </w:pPr>
          </w:p>
        </w:tc>
        <w:tc>
          <w:tcPr>
            <w:tcW w:w="261" w:type="pct"/>
            <w:shd w:val="clear" w:color="auto" w:fill="FFF2CC"/>
          </w:tcPr>
          <w:p w14:paraId="3C0E71AF" w14:textId="04AFE484" w:rsidR="00471139" w:rsidRPr="00471139" w:rsidRDefault="00471139" w:rsidP="00471139">
            <w:pPr>
              <w:spacing w:before="60" w:after="60"/>
              <w:rPr>
                <w:sz w:val="20"/>
                <w:szCs w:val="20"/>
                <w:lang w:val="en-GB"/>
              </w:rPr>
            </w:pPr>
            <w:r w:rsidRPr="00471139">
              <w:rPr>
                <w:sz w:val="20"/>
                <w:szCs w:val="20"/>
                <w:lang w:val="en-GB"/>
              </w:rPr>
              <w:t>a)100</w:t>
            </w:r>
          </w:p>
          <w:p w14:paraId="112C0E82" w14:textId="77777777" w:rsidR="00471139" w:rsidRPr="00471139" w:rsidRDefault="00471139" w:rsidP="00471139">
            <w:pPr>
              <w:spacing w:before="60" w:after="60"/>
              <w:rPr>
                <w:sz w:val="20"/>
                <w:szCs w:val="20"/>
                <w:lang w:val="en-GB"/>
              </w:rPr>
            </w:pPr>
            <w:r w:rsidRPr="00471139">
              <w:rPr>
                <w:sz w:val="20"/>
                <w:szCs w:val="20"/>
                <w:lang w:val="en-GB"/>
              </w:rPr>
              <w:t>-50w</w:t>
            </w:r>
          </w:p>
          <w:p w14:paraId="62355316" w14:textId="77777777" w:rsidR="00471139" w:rsidRPr="00471139" w:rsidRDefault="00471139" w:rsidP="00471139">
            <w:pPr>
              <w:spacing w:before="60" w:after="60"/>
              <w:rPr>
                <w:sz w:val="20"/>
                <w:szCs w:val="20"/>
                <w:lang w:val="en-GB"/>
              </w:rPr>
            </w:pPr>
            <w:r w:rsidRPr="00471139">
              <w:rPr>
                <w:sz w:val="20"/>
                <w:szCs w:val="20"/>
                <w:lang w:val="en-GB"/>
              </w:rPr>
              <w:t>-50m</w:t>
            </w:r>
          </w:p>
          <w:p w14:paraId="32C1663C" w14:textId="77777777" w:rsidR="00471139" w:rsidRPr="00471139" w:rsidRDefault="00471139" w:rsidP="00471139">
            <w:pPr>
              <w:spacing w:before="60" w:after="60"/>
              <w:rPr>
                <w:sz w:val="20"/>
                <w:szCs w:val="20"/>
                <w:lang w:val="en-GB"/>
              </w:rPr>
            </w:pPr>
          </w:p>
          <w:p w14:paraId="407BCD36" w14:textId="77777777" w:rsidR="00471139" w:rsidRPr="00471139" w:rsidRDefault="00471139" w:rsidP="00471139">
            <w:pPr>
              <w:spacing w:before="60" w:after="60"/>
              <w:rPr>
                <w:sz w:val="20"/>
                <w:szCs w:val="20"/>
                <w:lang w:val="en-GB"/>
              </w:rPr>
            </w:pPr>
            <w:r w:rsidRPr="00471139">
              <w:rPr>
                <w:sz w:val="20"/>
                <w:szCs w:val="20"/>
                <w:lang w:val="en-GB"/>
              </w:rPr>
              <w:t>b)200</w:t>
            </w:r>
          </w:p>
          <w:p w14:paraId="687C5A0B" w14:textId="77777777" w:rsidR="00471139" w:rsidRPr="00471139" w:rsidRDefault="00471139" w:rsidP="00471139">
            <w:pPr>
              <w:spacing w:before="60" w:after="60"/>
              <w:rPr>
                <w:sz w:val="20"/>
                <w:szCs w:val="20"/>
                <w:lang w:val="en-GB"/>
              </w:rPr>
            </w:pPr>
            <w:r w:rsidRPr="00471139">
              <w:rPr>
                <w:sz w:val="20"/>
                <w:szCs w:val="20"/>
                <w:lang w:val="en-GB"/>
              </w:rPr>
              <w:t>-100w</w:t>
            </w:r>
          </w:p>
        </w:tc>
        <w:tc>
          <w:tcPr>
            <w:tcW w:w="207" w:type="pct"/>
            <w:shd w:val="clear" w:color="auto" w:fill="FFF2CC"/>
          </w:tcPr>
          <w:p w14:paraId="65BF701A" w14:textId="77777777" w:rsidR="00471139" w:rsidRPr="00471139" w:rsidRDefault="00471139" w:rsidP="00471139">
            <w:pPr>
              <w:spacing w:before="60" w:after="60"/>
              <w:rPr>
                <w:sz w:val="20"/>
                <w:szCs w:val="20"/>
                <w:lang w:val="en-GB"/>
              </w:rPr>
            </w:pPr>
          </w:p>
        </w:tc>
        <w:tc>
          <w:tcPr>
            <w:tcW w:w="471" w:type="pct"/>
            <w:shd w:val="clear" w:color="auto" w:fill="FFF2CC"/>
          </w:tcPr>
          <w:p w14:paraId="05975881" w14:textId="74C5DD15" w:rsidR="00471139" w:rsidRPr="00471139" w:rsidRDefault="00471139" w:rsidP="00471139">
            <w:pPr>
              <w:spacing w:before="60" w:after="60"/>
              <w:rPr>
                <w:sz w:val="20"/>
                <w:szCs w:val="20"/>
                <w:lang w:val="en-GB"/>
              </w:rPr>
            </w:pPr>
            <w:r w:rsidRPr="00471139">
              <w:rPr>
                <w:sz w:val="20"/>
                <w:szCs w:val="20"/>
                <w:lang w:val="en-GB"/>
              </w:rPr>
              <w:t>Project monitoring</w:t>
            </w:r>
          </w:p>
          <w:p w14:paraId="1A2AEDAF" w14:textId="77777777" w:rsidR="00471139" w:rsidRPr="00471139" w:rsidRDefault="00471139" w:rsidP="00471139">
            <w:pPr>
              <w:spacing w:before="60" w:after="60"/>
              <w:rPr>
                <w:sz w:val="20"/>
                <w:szCs w:val="20"/>
                <w:lang w:val="en-GB"/>
              </w:rPr>
            </w:pPr>
            <w:r w:rsidRPr="00471139">
              <w:rPr>
                <w:sz w:val="20"/>
                <w:szCs w:val="20"/>
                <w:lang w:val="en-GB"/>
              </w:rPr>
              <w:t>Beneficiary surveys</w:t>
            </w:r>
          </w:p>
          <w:p w14:paraId="7BED1B7A" w14:textId="77777777" w:rsidR="00471139" w:rsidRPr="00471139" w:rsidRDefault="00471139" w:rsidP="00471139">
            <w:pPr>
              <w:spacing w:before="60" w:after="60"/>
              <w:rPr>
                <w:sz w:val="20"/>
                <w:szCs w:val="20"/>
                <w:lang w:val="en-GB"/>
              </w:rPr>
            </w:pPr>
            <w:r w:rsidRPr="00471139">
              <w:rPr>
                <w:sz w:val="20"/>
                <w:szCs w:val="20"/>
                <w:lang w:val="en-GB"/>
              </w:rPr>
              <w:t>Project evaluation</w:t>
            </w:r>
          </w:p>
        </w:tc>
      </w:tr>
      <w:tr w:rsidR="009374DE" w:rsidRPr="00471139" w14:paraId="19BA8CD6" w14:textId="77777777" w:rsidTr="009374DE">
        <w:trPr>
          <w:trHeight w:val="20"/>
          <w:jc w:val="center"/>
        </w:trPr>
        <w:tc>
          <w:tcPr>
            <w:tcW w:w="406" w:type="pct"/>
            <w:vMerge/>
          </w:tcPr>
          <w:p w14:paraId="17C332D0" w14:textId="77777777" w:rsidR="00471139" w:rsidRPr="00471139" w:rsidRDefault="00471139" w:rsidP="00471139">
            <w:pPr>
              <w:spacing w:after="60"/>
              <w:jc w:val="both"/>
              <w:rPr>
                <w:b/>
                <w:sz w:val="20"/>
                <w:szCs w:val="20"/>
                <w:lang w:val="en-GB"/>
              </w:rPr>
            </w:pPr>
          </w:p>
        </w:tc>
        <w:tc>
          <w:tcPr>
            <w:tcW w:w="606" w:type="pct"/>
            <w:shd w:val="clear" w:color="auto" w:fill="auto"/>
          </w:tcPr>
          <w:p w14:paraId="36811BD9" w14:textId="77777777" w:rsidR="00471139" w:rsidRPr="00471139" w:rsidRDefault="00471139" w:rsidP="00471139">
            <w:pPr>
              <w:spacing w:before="60" w:after="60"/>
              <w:rPr>
                <w:bCs/>
                <w:i/>
                <w:iCs/>
                <w:sz w:val="20"/>
                <w:szCs w:val="20"/>
                <w:lang w:val="en-GB"/>
              </w:rPr>
            </w:pPr>
            <w:r w:rsidRPr="00471139">
              <w:rPr>
                <w:bCs/>
                <w:i/>
                <w:iCs/>
                <w:sz w:val="20"/>
                <w:szCs w:val="20"/>
                <w:lang w:val="en-GB"/>
              </w:rPr>
              <w:t>1.0.1 a) Number of businesses accessing Project support</w:t>
            </w:r>
          </w:p>
          <w:p w14:paraId="121615D9" w14:textId="77777777" w:rsidR="00471139" w:rsidRPr="00471139" w:rsidRDefault="00471139" w:rsidP="00471139">
            <w:pPr>
              <w:spacing w:before="60" w:after="60"/>
              <w:rPr>
                <w:bCs/>
                <w:i/>
                <w:iCs/>
                <w:sz w:val="20"/>
                <w:szCs w:val="20"/>
                <w:lang w:val="en-GB"/>
              </w:rPr>
            </w:pPr>
            <w:r w:rsidRPr="00471139">
              <w:rPr>
                <w:bCs/>
                <w:i/>
                <w:iCs/>
                <w:sz w:val="20"/>
                <w:szCs w:val="20"/>
                <w:lang w:val="en-GB"/>
              </w:rPr>
              <w:t>-women-owned/led businesses</w:t>
            </w:r>
          </w:p>
          <w:p w14:paraId="7450DA47" w14:textId="77777777" w:rsidR="00471139" w:rsidRPr="00471139" w:rsidRDefault="00471139" w:rsidP="00471139">
            <w:pPr>
              <w:spacing w:before="60" w:after="60"/>
              <w:rPr>
                <w:bCs/>
                <w:i/>
                <w:iCs/>
                <w:sz w:val="20"/>
                <w:szCs w:val="20"/>
                <w:lang w:val="en-GB"/>
              </w:rPr>
            </w:pPr>
            <w:r w:rsidRPr="00471139">
              <w:rPr>
                <w:bCs/>
                <w:i/>
                <w:iCs/>
                <w:sz w:val="20"/>
                <w:szCs w:val="20"/>
                <w:lang w:val="en-GB"/>
              </w:rPr>
              <w:t>-Out of which technical support, w</w:t>
            </w:r>
          </w:p>
          <w:p w14:paraId="5CD2DBB0" w14:textId="77777777" w:rsidR="00471139" w:rsidRPr="00471139" w:rsidRDefault="00471139" w:rsidP="00471139">
            <w:pPr>
              <w:spacing w:before="60" w:after="60"/>
              <w:rPr>
                <w:bCs/>
                <w:i/>
                <w:iCs/>
                <w:sz w:val="20"/>
                <w:szCs w:val="20"/>
                <w:lang w:val="en-GB"/>
              </w:rPr>
            </w:pPr>
            <w:r w:rsidRPr="00471139">
              <w:rPr>
                <w:i/>
                <w:iCs/>
                <w:sz w:val="20"/>
                <w:szCs w:val="20"/>
                <w:lang w:val="en-GB"/>
              </w:rPr>
              <w:t>b</w:t>
            </w:r>
            <w:r w:rsidRPr="00471139">
              <w:rPr>
                <w:bCs/>
                <w:i/>
                <w:iCs/>
                <w:sz w:val="20"/>
                <w:szCs w:val="20"/>
                <w:lang w:val="en-GB"/>
              </w:rPr>
              <w:t>) Number of individuals accessing Project support</w:t>
            </w:r>
          </w:p>
          <w:p w14:paraId="2042DF8F" w14:textId="77777777" w:rsidR="00471139" w:rsidRPr="00471139" w:rsidRDefault="00471139" w:rsidP="00471139">
            <w:pPr>
              <w:spacing w:before="60" w:after="60"/>
              <w:rPr>
                <w:bCs/>
                <w:i/>
                <w:iCs/>
                <w:sz w:val="20"/>
                <w:szCs w:val="20"/>
                <w:lang w:val="en-GB"/>
              </w:rPr>
            </w:pPr>
            <w:r w:rsidRPr="00471139">
              <w:rPr>
                <w:bCs/>
                <w:i/>
                <w:iCs/>
                <w:sz w:val="20"/>
                <w:szCs w:val="20"/>
                <w:lang w:val="en-GB"/>
              </w:rPr>
              <w:t>-Out of which women</w:t>
            </w:r>
          </w:p>
          <w:p w14:paraId="408724A6" w14:textId="77777777" w:rsidR="00471139" w:rsidRPr="00471139" w:rsidRDefault="00471139" w:rsidP="00471139">
            <w:pPr>
              <w:spacing w:before="60" w:after="60"/>
              <w:rPr>
                <w:bCs/>
                <w:i/>
                <w:iCs/>
                <w:sz w:val="20"/>
                <w:szCs w:val="20"/>
                <w:lang w:val="en-GB"/>
              </w:rPr>
            </w:pPr>
            <w:r w:rsidRPr="00471139">
              <w:rPr>
                <w:bCs/>
                <w:i/>
                <w:iCs/>
                <w:sz w:val="20"/>
                <w:szCs w:val="20"/>
                <w:lang w:val="en-GB"/>
              </w:rPr>
              <w:t xml:space="preserve"> -Out of which technical support m, w</w:t>
            </w:r>
          </w:p>
          <w:p w14:paraId="1B95DAE2" w14:textId="77777777" w:rsidR="00471139" w:rsidRPr="00471139" w:rsidRDefault="00471139" w:rsidP="00471139">
            <w:pPr>
              <w:spacing w:before="60" w:after="60"/>
              <w:rPr>
                <w:bCs/>
                <w:i/>
                <w:iCs/>
                <w:sz w:val="20"/>
                <w:szCs w:val="20"/>
                <w:lang w:val="en-GB"/>
              </w:rPr>
            </w:pPr>
            <w:r w:rsidRPr="00471139">
              <w:rPr>
                <w:i/>
                <w:iCs/>
                <w:sz w:val="20"/>
                <w:szCs w:val="20"/>
                <w:lang w:val="en-GB"/>
              </w:rPr>
              <w:t>c</w:t>
            </w:r>
            <w:r w:rsidRPr="00471139">
              <w:rPr>
                <w:bCs/>
                <w:i/>
                <w:iCs/>
                <w:sz w:val="20"/>
                <w:szCs w:val="20"/>
                <w:lang w:val="en-GB"/>
              </w:rPr>
              <w:t>)Number of businesses accessing state support facilitated by the Project</w:t>
            </w:r>
          </w:p>
          <w:p w14:paraId="5EFADD20" w14:textId="77777777" w:rsidR="00471139" w:rsidRPr="00471139" w:rsidRDefault="00471139" w:rsidP="00471139">
            <w:pPr>
              <w:spacing w:before="60" w:after="60"/>
              <w:rPr>
                <w:bCs/>
                <w:i/>
                <w:iCs/>
                <w:sz w:val="20"/>
                <w:szCs w:val="20"/>
                <w:lang w:val="en-GB"/>
              </w:rPr>
            </w:pPr>
            <w:r w:rsidRPr="00471139">
              <w:rPr>
                <w:bCs/>
                <w:i/>
                <w:iCs/>
                <w:sz w:val="20"/>
                <w:szCs w:val="20"/>
                <w:lang w:val="en-GB"/>
              </w:rPr>
              <w:t>-Out of which women-owned/led businesses</w:t>
            </w:r>
          </w:p>
        </w:tc>
        <w:tc>
          <w:tcPr>
            <w:tcW w:w="436" w:type="pct"/>
            <w:shd w:val="clear" w:color="auto" w:fill="auto"/>
          </w:tcPr>
          <w:p w14:paraId="59020A56" w14:textId="77777777" w:rsidR="00471139" w:rsidRPr="00471139" w:rsidRDefault="00471139" w:rsidP="00471139">
            <w:pPr>
              <w:spacing w:before="60" w:after="60"/>
              <w:rPr>
                <w:i/>
                <w:iCs/>
                <w:sz w:val="20"/>
                <w:szCs w:val="20"/>
                <w:lang w:val="en-GB"/>
              </w:rPr>
            </w:pPr>
            <w:r w:rsidRPr="00471139">
              <w:rPr>
                <w:i/>
                <w:iCs/>
                <w:sz w:val="20"/>
                <w:szCs w:val="20"/>
                <w:lang w:val="en-GB"/>
              </w:rPr>
              <w:t>Monitoring reports beneficiary lists</w:t>
            </w:r>
          </w:p>
        </w:tc>
        <w:tc>
          <w:tcPr>
            <w:tcW w:w="232" w:type="pct"/>
          </w:tcPr>
          <w:p w14:paraId="3E536CCB"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0</w:t>
            </w:r>
          </w:p>
        </w:tc>
        <w:tc>
          <w:tcPr>
            <w:tcW w:w="232" w:type="pct"/>
            <w:shd w:val="clear" w:color="auto" w:fill="auto"/>
          </w:tcPr>
          <w:p w14:paraId="218182A3"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2020</w:t>
            </w:r>
          </w:p>
        </w:tc>
        <w:tc>
          <w:tcPr>
            <w:tcW w:w="234" w:type="pct"/>
            <w:shd w:val="clear" w:color="auto" w:fill="auto"/>
          </w:tcPr>
          <w:p w14:paraId="007D675C" w14:textId="77777777" w:rsidR="00471139" w:rsidRPr="00471139" w:rsidRDefault="00471139" w:rsidP="00471139">
            <w:pPr>
              <w:tabs>
                <w:tab w:val="center" w:pos="4153"/>
                <w:tab w:val="right" w:pos="8306"/>
              </w:tabs>
              <w:spacing w:before="60" w:after="60"/>
              <w:rPr>
                <w:i/>
                <w:iCs/>
                <w:sz w:val="20"/>
                <w:szCs w:val="20"/>
                <w:lang w:val="en-GB"/>
              </w:rPr>
            </w:pPr>
          </w:p>
        </w:tc>
        <w:tc>
          <w:tcPr>
            <w:tcW w:w="188" w:type="pct"/>
          </w:tcPr>
          <w:p w14:paraId="67EC7EEA" w14:textId="77777777" w:rsidR="00471139" w:rsidRPr="00471139" w:rsidRDefault="00471139" w:rsidP="00471139">
            <w:pPr>
              <w:tabs>
                <w:tab w:val="center" w:pos="4153"/>
                <w:tab w:val="right" w:pos="8306"/>
              </w:tabs>
              <w:spacing w:before="60" w:after="60"/>
              <w:rPr>
                <w:i/>
                <w:iCs/>
                <w:sz w:val="20"/>
                <w:szCs w:val="20"/>
                <w:lang w:val="en-GB"/>
              </w:rPr>
            </w:pPr>
          </w:p>
        </w:tc>
        <w:tc>
          <w:tcPr>
            <w:tcW w:w="231" w:type="pct"/>
            <w:shd w:val="clear" w:color="auto" w:fill="auto"/>
          </w:tcPr>
          <w:p w14:paraId="65F2D41D" w14:textId="2692C71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a) 30</w:t>
            </w:r>
          </w:p>
          <w:p w14:paraId="2FC0565F"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-15w</w:t>
            </w:r>
          </w:p>
          <w:p w14:paraId="00BE46CB"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-15tech</w:t>
            </w:r>
          </w:p>
          <w:p w14:paraId="1EAE89C7" w14:textId="77777777" w:rsidR="00471139" w:rsidRPr="00471139" w:rsidRDefault="00471139" w:rsidP="00471139">
            <w:pPr>
              <w:tabs>
                <w:tab w:val="center" w:pos="4153"/>
                <w:tab w:val="right" w:pos="8306"/>
              </w:tabs>
              <w:spacing w:before="60" w:after="60"/>
              <w:rPr>
                <w:i/>
                <w:iCs/>
                <w:sz w:val="20"/>
                <w:szCs w:val="20"/>
                <w:lang w:val="en-GB"/>
              </w:rPr>
            </w:pPr>
          </w:p>
          <w:p w14:paraId="28E85B55" w14:textId="77777777" w:rsidR="00471139" w:rsidRPr="00471139" w:rsidRDefault="00471139" w:rsidP="00471139">
            <w:pPr>
              <w:tabs>
                <w:tab w:val="center" w:pos="4153"/>
                <w:tab w:val="right" w:pos="8306"/>
              </w:tabs>
              <w:spacing w:before="60" w:after="60"/>
              <w:rPr>
                <w:i/>
                <w:iCs/>
                <w:sz w:val="20"/>
                <w:szCs w:val="20"/>
                <w:lang w:val="en-GB"/>
              </w:rPr>
            </w:pPr>
          </w:p>
          <w:p w14:paraId="75048828"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b) 150</w:t>
            </w:r>
          </w:p>
          <w:p w14:paraId="49E85889"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-75w</w:t>
            </w:r>
          </w:p>
          <w:p w14:paraId="71995483"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-75tech</w:t>
            </w:r>
          </w:p>
          <w:p w14:paraId="224C1024" w14:textId="77777777" w:rsidR="00471139" w:rsidRPr="00471139" w:rsidRDefault="00471139" w:rsidP="00471139">
            <w:pPr>
              <w:tabs>
                <w:tab w:val="center" w:pos="4153"/>
                <w:tab w:val="right" w:pos="8306"/>
              </w:tabs>
              <w:spacing w:before="60" w:after="60"/>
              <w:rPr>
                <w:i/>
                <w:iCs/>
                <w:sz w:val="20"/>
                <w:szCs w:val="20"/>
                <w:lang w:val="en-GB"/>
              </w:rPr>
            </w:pPr>
          </w:p>
          <w:p w14:paraId="5B13F3F1" w14:textId="77777777" w:rsidR="00471139" w:rsidRPr="00471139" w:rsidRDefault="00471139" w:rsidP="00471139">
            <w:pPr>
              <w:tabs>
                <w:tab w:val="center" w:pos="4153"/>
                <w:tab w:val="right" w:pos="8306"/>
              </w:tabs>
              <w:spacing w:before="60" w:after="60"/>
              <w:rPr>
                <w:i/>
                <w:iCs/>
                <w:sz w:val="20"/>
                <w:szCs w:val="20"/>
                <w:lang w:val="en-GB"/>
              </w:rPr>
            </w:pPr>
          </w:p>
          <w:p w14:paraId="27824D9A"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c) 10</w:t>
            </w:r>
          </w:p>
          <w:p w14:paraId="4CE7D9BF"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-5w</w:t>
            </w:r>
          </w:p>
        </w:tc>
        <w:tc>
          <w:tcPr>
            <w:tcW w:w="190" w:type="pct"/>
          </w:tcPr>
          <w:p w14:paraId="0C738EF0"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75995531" w14:textId="07561516"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a)30</w:t>
            </w:r>
          </w:p>
          <w:p w14:paraId="16662CB8"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-15w</w:t>
            </w:r>
          </w:p>
          <w:p w14:paraId="68CE4251"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-15tech</w:t>
            </w:r>
          </w:p>
          <w:p w14:paraId="4BD31576" w14:textId="77777777" w:rsidR="00471139" w:rsidRPr="00471139" w:rsidRDefault="00471139" w:rsidP="00471139">
            <w:pPr>
              <w:tabs>
                <w:tab w:val="center" w:pos="4153"/>
                <w:tab w:val="right" w:pos="8306"/>
              </w:tabs>
              <w:spacing w:before="60" w:after="60"/>
              <w:jc w:val="center"/>
              <w:rPr>
                <w:i/>
                <w:iCs/>
                <w:sz w:val="20"/>
                <w:szCs w:val="20"/>
                <w:lang w:val="en-GB"/>
              </w:rPr>
            </w:pPr>
          </w:p>
          <w:p w14:paraId="7BEB2941" w14:textId="77777777" w:rsidR="00471139" w:rsidRPr="00471139" w:rsidRDefault="00471139" w:rsidP="00471139">
            <w:pPr>
              <w:tabs>
                <w:tab w:val="center" w:pos="4153"/>
                <w:tab w:val="right" w:pos="8306"/>
              </w:tabs>
              <w:spacing w:before="60" w:after="60"/>
              <w:jc w:val="center"/>
              <w:rPr>
                <w:i/>
                <w:iCs/>
                <w:sz w:val="20"/>
                <w:szCs w:val="20"/>
                <w:lang w:val="en-GB"/>
              </w:rPr>
            </w:pPr>
          </w:p>
          <w:p w14:paraId="079A9735"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b) 150</w:t>
            </w:r>
          </w:p>
          <w:p w14:paraId="50A771A4"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-75w</w:t>
            </w:r>
          </w:p>
          <w:p w14:paraId="42BF92EB"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-75tech</w:t>
            </w:r>
          </w:p>
          <w:p w14:paraId="4A742241" w14:textId="77777777" w:rsidR="00471139" w:rsidRPr="00471139" w:rsidRDefault="00471139" w:rsidP="00471139">
            <w:pPr>
              <w:tabs>
                <w:tab w:val="center" w:pos="4153"/>
                <w:tab w:val="right" w:pos="8306"/>
              </w:tabs>
              <w:spacing w:before="60" w:after="60"/>
              <w:jc w:val="center"/>
              <w:rPr>
                <w:i/>
                <w:iCs/>
                <w:sz w:val="20"/>
                <w:szCs w:val="20"/>
                <w:lang w:val="en-GB"/>
              </w:rPr>
            </w:pPr>
          </w:p>
          <w:p w14:paraId="6452EC21" w14:textId="77777777" w:rsidR="00471139" w:rsidRPr="00471139" w:rsidRDefault="00471139" w:rsidP="00471139">
            <w:pPr>
              <w:tabs>
                <w:tab w:val="center" w:pos="4153"/>
                <w:tab w:val="right" w:pos="8306"/>
              </w:tabs>
              <w:spacing w:before="60" w:after="60"/>
              <w:jc w:val="center"/>
              <w:rPr>
                <w:i/>
                <w:iCs/>
                <w:sz w:val="20"/>
                <w:szCs w:val="20"/>
                <w:lang w:val="en-GB"/>
              </w:rPr>
            </w:pPr>
          </w:p>
          <w:p w14:paraId="5C39A9FE"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c)10</w:t>
            </w:r>
          </w:p>
          <w:p w14:paraId="2B3B66B7"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-5w</w:t>
            </w:r>
          </w:p>
        </w:tc>
        <w:tc>
          <w:tcPr>
            <w:tcW w:w="203" w:type="pct"/>
          </w:tcPr>
          <w:p w14:paraId="41CD3E5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20E05479" w14:textId="0007AEE5"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46AE85E9"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59155F33" w14:textId="5DC416E0"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28529F1F" w14:textId="77777777" w:rsidR="00471139" w:rsidRPr="00471139" w:rsidRDefault="00471139" w:rsidP="00471139">
            <w:pPr>
              <w:spacing w:before="60" w:after="60" w:line="259" w:lineRule="auto"/>
              <w:rPr>
                <w:i/>
                <w:iCs/>
                <w:sz w:val="20"/>
                <w:szCs w:val="20"/>
                <w:lang w:val="en-GB"/>
              </w:rPr>
            </w:pPr>
          </w:p>
        </w:tc>
        <w:tc>
          <w:tcPr>
            <w:tcW w:w="261" w:type="pct"/>
            <w:shd w:val="clear" w:color="auto" w:fill="auto"/>
          </w:tcPr>
          <w:p w14:paraId="23F21F0A" w14:textId="6F298EA7" w:rsidR="00471139" w:rsidRPr="00471139" w:rsidRDefault="00471139" w:rsidP="00471139">
            <w:pPr>
              <w:spacing w:before="60" w:after="60" w:line="259" w:lineRule="auto"/>
              <w:rPr>
                <w:i/>
                <w:iCs/>
                <w:sz w:val="20"/>
                <w:szCs w:val="20"/>
                <w:lang w:val="en-GB"/>
              </w:rPr>
            </w:pPr>
            <w:r w:rsidRPr="00471139">
              <w:rPr>
                <w:i/>
                <w:iCs/>
                <w:sz w:val="20"/>
                <w:szCs w:val="20"/>
                <w:lang w:val="en-GB"/>
              </w:rPr>
              <w:t>a)60</w:t>
            </w:r>
          </w:p>
          <w:p w14:paraId="1A9D919C" w14:textId="77777777" w:rsidR="00471139" w:rsidRPr="00471139" w:rsidRDefault="00471139" w:rsidP="00471139">
            <w:pPr>
              <w:spacing w:before="60" w:after="60" w:line="259" w:lineRule="auto"/>
              <w:rPr>
                <w:i/>
                <w:iCs/>
                <w:sz w:val="20"/>
                <w:szCs w:val="20"/>
                <w:lang w:val="en-GB"/>
              </w:rPr>
            </w:pPr>
            <w:r w:rsidRPr="00471139">
              <w:rPr>
                <w:i/>
                <w:iCs/>
                <w:sz w:val="20"/>
                <w:szCs w:val="20"/>
                <w:lang w:val="en-GB"/>
              </w:rPr>
              <w:t>-30w</w:t>
            </w:r>
          </w:p>
          <w:p w14:paraId="29E7D262" w14:textId="77777777" w:rsidR="00471139" w:rsidRPr="00471139" w:rsidRDefault="00471139" w:rsidP="00471139">
            <w:pPr>
              <w:spacing w:before="60" w:after="60" w:line="259" w:lineRule="auto"/>
              <w:rPr>
                <w:i/>
                <w:iCs/>
                <w:sz w:val="20"/>
                <w:szCs w:val="20"/>
                <w:lang w:val="en-GB"/>
              </w:rPr>
            </w:pPr>
            <w:r w:rsidRPr="00471139">
              <w:rPr>
                <w:i/>
                <w:iCs/>
                <w:sz w:val="20"/>
                <w:szCs w:val="20"/>
                <w:lang w:val="en-GB"/>
              </w:rPr>
              <w:t>-30tech</w:t>
            </w:r>
          </w:p>
          <w:p w14:paraId="3D7EC2BB" w14:textId="77777777" w:rsidR="00471139" w:rsidRPr="00471139" w:rsidRDefault="00471139" w:rsidP="00471139">
            <w:pPr>
              <w:spacing w:before="60" w:after="60" w:line="259" w:lineRule="auto"/>
              <w:rPr>
                <w:i/>
                <w:iCs/>
                <w:sz w:val="20"/>
                <w:szCs w:val="20"/>
                <w:lang w:val="en-GB"/>
              </w:rPr>
            </w:pPr>
          </w:p>
          <w:p w14:paraId="43016490" w14:textId="77777777" w:rsidR="00471139" w:rsidRPr="00471139" w:rsidRDefault="00471139" w:rsidP="00471139">
            <w:pPr>
              <w:spacing w:before="60" w:after="60" w:line="259" w:lineRule="auto"/>
              <w:rPr>
                <w:i/>
                <w:iCs/>
                <w:sz w:val="20"/>
                <w:szCs w:val="20"/>
                <w:lang w:val="en-GB"/>
              </w:rPr>
            </w:pPr>
          </w:p>
          <w:p w14:paraId="277BBFFB" w14:textId="77777777" w:rsidR="00471139" w:rsidRPr="00471139" w:rsidRDefault="00471139" w:rsidP="00471139">
            <w:pPr>
              <w:spacing w:before="60" w:after="60" w:line="259" w:lineRule="auto"/>
              <w:rPr>
                <w:i/>
                <w:iCs/>
                <w:sz w:val="20"/>
                <w:szCs w:val="20"/>
                <w:lang w:val="en-GB"/>
              </w:rPr>
            </w:pPr>
            <w:r w:rsidRPr="00471139">
              <w:rPr>
                <w:i/>
                <w:iCs/>
                <w:sz w:val="20"/>
                <w:szCs w:val="20"/>
                <w:lang w:val="en-GB"/>
              </w:rPr>
              <w:t>b)300</w:t>
            </w:r>
          </w:p>
          <w:p w14:paraId="5180C797" w14:textId="77777777" w:rsidR="00471139" w:rsidRPr="00471139" w:rsidRDefault="00471139" w:rsidP="00471139">
            <w:pPr>
              <w:spacing w:before="60" w:after="60" w:line="259" w:lineRule="auto"/>
              <w:rPr>
                <w:i/>
                <w:iCs/>
                <w:sz w:val="20"/>
                <w:szCs w:val="20"/>
                <w:lang w:val="en-GB"/>
              </w:rPr>
            </w:pPr>
            <w:r w:rsidRPr="00471139">
              <w:rPr>
                <w:i/>
                <w:iCs/>
                <w:sz w:val="20"/>
                <w:szCs w:val="20"/>
                <w:lang w:val="en-GB"/>
              </w:rPr>
              <w:t>-150w</w:t>
            </w:r>
          </w:p>
          <w:p w14:paraId="5475C9AA" w14:textId="77777777" w:rsidR="00471139" w:rsidRPr="00471139" w:rsidRDefault="00471139" w:rsidP="00471139">
            <w:pPr>
              <w:spacing w:before="60" w:after="60" w:line="259" w:lineRule="auto"/>
              <w:rPr>
                <w:i/>
                <w:iCs/>
                <w:sz w:val="20"/>
                <w:szCs w:val="20"/>
                <w:lang w:val="en-GB"/>
              </w:rPr>
            </w:pPr>
            <w:r w:rsidRPr="00471139">
              <w:rPr>
                <w:i/>
                <w:iCs/>
                <w:sz w:val="20"/>
                <w:szCs w:val="20"/>
                <w:lang w:val="en-GB"/>
              </w:rPr>
              <w:t>-150tech</w:t>
            </w:r>
          </w:p>
          <w:p w14:paraId="45C6687B" w14:textId="77777777" w:rsidR="00471139" w:rsidRPr="00471139" w:rsidRDefault="00471139" w:rsidP="00471139">
            <w:pPr>
              <w:spacing w:before="60" w:after="60" w:line="259" w:lineRule="auto"/>
              <w:rPr>
                <w:i/>
                <w:iCs/>
                <w:sz w:val="20"/>
                <w:szCs w:val="20"/>
                <w:lang w:val="en-GB"/>
              </w:rPr>
            </w:pPr>
          </w:p>
          <w:p w14:paraId="67A31BD6" w14:textId="77777777" w:rsidR="00471139" w:rsidRPr="00471139" w:rsidRDefault="00471139" w:rsidP="00471139">
            <w:pPr>
              <w:spacing w:before="60" w:after="60" w:line="259" w:lineRule="auto"/>
              <w:rPr>
                <w:i/>
                <w:iCs/>
                <w:sz w:val="20"/>
                <w:szCs w:val="20"/>
                <w:lang w:val="en-GB"/>
              </w:rPr>
            </w:pPr>
            <w:r w:rsidRPr="00471139">
              <w:rPr>
                <w:i/>
                <w:iCs/>
                <w:sz w:val="20"/>
                <w:szCs w:val="20"/>
                <w:lang w:val="en-GB"/>
              </w:rPr>
              <w:t>c)20</w:t>
            </w:r>
          </w:p>
          <w:p w14:paraId="776FC2D2" w14:textId="77777777" w:rsidR="00471139" w:rsidRPr="00471139" w:rsidRDefault="00471139" w:rsidP="00471139">
            <w:pPr>
              <w:spacing w:before="60" w:after="60" w:line="259" w:lineRule="auto"/>
              <w:rPr>
                <w:i/>
                <w:iCs/>
                <w:sz w:val="20"/>
                <w:szCs w:val="20"/>
                <w:lang w:val="en-GB"/>
              </w:rPr>
            </w:pPr>
            <w:r w:rsidRPr="00471139">
              <w:rPr>
                <w:i/>
                <w:iCs/>
                <w:sz w:val="20"/>
                <w:szCs w:val="20"/>
                <w:lang w:val="en-GB"/>
              </w:rPr>
              <w:t xml:space="preserve">-10w </w:t>
            </w:r>
          </w:p>
        </w:tc>
        <w:tc>
          <w:tcPr>
            <w:tcW w:w="207" w:type="pct"/>
          </w:tcPr>
          <w:p w14:paraId="3A8DDB41" w14:textId="77777777" w:rsidR="00471139" w:rsidRPr="00471139" w:rsidRDefault="00471139" w:rsidP="00471139">
            <w:pPr>
              <w:spacing w:before="60" w:after="60"/>
              <w:rPr>
                <w:i/>
                <w:iCs/>
                <w:sz w:val="20"/>
                <w:szCs w:val="20"/>
                <w:lang w:val="en-GB"/>
              </w:rPr>
            </w:pPr>
          </w:p>
        </w:tc>
        <w:tc>
          <w:tcPr>
            <w:tcW w:w="471" w:type="pct"/>
          </w:tcPr>
          <w:p w14:paraId="1591E994" w14:textId="7C3C90D9" w:rsidR="00471139" w:rsidRPr="00471139" w:rsidRDefault="00471139" w:rsidP="00471139">
            <w:pPr>
              <w:spacing w:before="60" w:after="60"/>
              <w:rPr>
                <w:i/>
                <w:iCs/>
                <w:sz w:val="20"/>
                <w:szCs w:val="20"/>
                <w:lang w:val="en-GB"/>
              </w:rPr>
            </w:pPr>
            <w:r w:rsidRPr="00471139">
              <w:rPr>
                <w:i/>
                <w:iCs/>
                <w:sz w:val="20"/>
                <w:szCs w:val="20"/>
                <w:lang w:val="en-GB"/>
              </w:rPr>
              <w:t>Project monitoring Survey</w:t>
            </w:r>
          </w:p>
        </w:tc>
      </w:tr>
      <w:tr w:rsidR="009374DE" w:rsidRPr="00471139" w14:paraId="64E115D3" w14:textId="77777777" w:rsidTr="009374DE">
        <w:trPr>
          <w:trHeight w:val="20"/>
          <w:jc w:val="center"/>
        </w:trPr>
        <w:tc>
          <w:tcPr>
            <w:tcW w:w="406" w:type="pct"/>
            <w:vMerge/>
          </w:tcPr>
          <w:p w14:paraId="24B9BED1" w14:textId="77777777" w:rsidR="00471139" w:rsidRPr="00471139" w:rsidRDefault="00471139" w:rsidP="00471139">
            <w:pPr>
              <w:spacing w:after="60"/>
              <w:jc w:val="both"/>
              <w:rPr>
                <w:b/>
                <w:sz w:val="20"/>
                <w:szCs w:val="20"/>
                <w:lang w:val="en-GB"/>
              </w:rPr>
            </w:pPr>
          </w:p>
        </w:tc>
        <w:tc>
          <w:tcPr>
            <w:tcW w:w="606" w:type="pct"/>
            <w:shd w:val="clear" w:color="auto" w:fill="auto"/>
          </w:tcPr>
          <w:p w14:paraId="04DA1FF0" w14:textId="77777777" w:rsidR="00471139" w:rsidRPr="00471139" w:rsidRDefault="00471139" w:rsidP="00471139">
            <w:pPr>
              <w:spacing w:before="60" w:after="60"/>
              <w:rPr>
                <w:bCs/>
                <w:i/>
                <w:iCs/>
                <w:sz w:val="20"/>
                <w:szCs w:val="20"/>
                <w:lang w:val="en-GB"/>
              </w:rPr>
            </w:pPr>
          </w:p>
          <w:p w14:paraId="3F07DCA8" w14:textId="77777777" w:rsidR="00471139" w:rsidRPr="00471139" w:rsidRDefault="00471139" w:rsidP="00471139">
            <w:pPr>
              <w:spacing w:before="60" w:after="60"/>
              <w:rPr>
                <w:bCs/>
                <w:i/>
                <w:iCs/>
                <w:sz w:val="20"/>
                <w:szCs w:val="20"/>
                <w:lang w:val="en-GB"/>
              </w:rPr>
            </w:pPr>
            <w:r w:rsidRPr="00471139">
              <w:rPr>
                <w:bCs/>
                <w:i/>
                <w:iCs/>
                <w:sz w:val="20"/>
                <w:szCs w:val="20"/>
                <w:lang w:val="en-GB"/>
              </w:rPr>
              <w:t>1.0.2 a) Number of supply centres established by the Project</w:t>
            </w:r>
          </w:p>
          <w:p w14:paraId="2BA8E1CA" w14:textId="77777777" w:rsidR="00471139" w:rsidRPr="00471139" w:rsidRDefault="00471139" w:rsidP="00471139">
            <w:pPr>
              <w:spacing w:before="60" w:after="60"/>
              <w:rPr>
                <w:bCs/>
                <w:i/>
                <w:iCs/>
                <w:sz w:val="20"/>
                <w:szCs w:val="20"/>
                <w:lang w:val="en-GB"/>
              </w:rPr>
            </w:pPr>
          </w:p>
          <w:p w14:paraId="08EAC42C" w14:textId="77777777" w:rsidR="00471139" w:rsidRPr="00471139" w:rsidRDefault="00471139" w:rsidP="00471139">
            <w:pPr>
              <w:spacing w:before="60" w:after="60"/>
              <w:rPr>
                <w:bCs/>
                <w:i/>
                <w:iCs/>
                <w:sz w:val="20"/>
                <w:szCs w:val="20"/>
                <w:lang w:val="en-GB"/>
              </w:rPr>
            </w:pPr>
            <w:r w:rsidRPr="00471139">
              <w:rPr>
                <w:bCs/>
                <w:i/>
                <w:iCs/>
                <w:sz w:val="20"/>
                <w:szCs w:val="20"/>
                <w:lang w:val="en-GB"/>
              </w:rPr>
              <w:lastRenderedPageBreak/>
              <w:t xml:space="preserve"> b) Number of local populations with access to safe supply services.</w:t>
            </w:r>
          </w:p>
          <w:p w14:paraId="317491E5" w14:textId="77777777" w:rsidR="00471139" w:rsidRPr="00471139" w:rsidRDefault="00471139" w:rsidP="00471139">
            <w:pPr>
              <w:spacing w:before="60" w:after="60"/>
              <w:rPr>
                <w:bCs/>
                <w:i/>
                <w:iCs/>
                <w:sz w:val="20"/>
                <w:szCs w:val="20"/>
                <w:lang w:val="en-GB"/>
              </w:rPr>
            </w:pPr>
            <w:r w:rsidRPr="00471139">
              <w:rPr>
                <w:bCs/>
                <w:i/>
                <w:iCs/>
                <w:sz w:val="20"/>
                <w:szCs w:val="20"/>
                <w:lang w:val="en-GB"/>
              </w:rPr>
              <w:t>-women</w:t>
            </w:r>
          </w:p>
          <w:p w14:paraId="600DC3B9" w14:textId="77777777" w:rsidR="00471139" w:rsidRPr="00471139" w:rsidRDefault="00471139" w:rsidP="00471139">
            <w:pPr>
              <w:spacing w:before="60" w:after="60"/>
              <w:rPr>
                <w:bCs/>
                <w:i/>
                <w:iCs/>
                <w:sz w:val="20"/>
                <w:szCs w:val="20"/>
                <w:lang w:val="en-GB"/>
              </w:rPr>
            </w:pPr>
          </w:p>
          <w:p w14:paraId="0B1A7FA1" w14:textId="77777777" w:rsidR="00471139" w:rsidRPr="00471139" w:rsidRDefault="00471139" w:rsidP="00471139">
            <w:pPr>
              <w:spacing w:before="60" w:after="60"/>
              <w:rPr>
                <w:bCs/>
                <w:i/>
                <w:iCs/>
                <w:sz w:val="20"/>
                <w:szCs w:val="20"/>
                <w:lang w:val="en-GB"/>
              </w:rPr>
            </w:pPr>
          </w:p>
          <w:p w14:paraId="129EFACA" w14:textId="77777777" w:rsidR="00471139" w:rsidRPr="00471139" w:rsidRDefault="00471139" w:rsidP="00471139">
            <w:pPr>
              <w:spacing w:before="60" w:after="60"/>
              <w:rPr>
                <w:bCs/>
                <w:i/>
                <w:iCs/>
                <w:sz w:val="20"/>
                <w:szCs w:val="20"/>
                <w:lang w:val="en-GB"/>
              </w:rPr>
            </w:pPr>
          </w:p>
          <w:p w14:paraId="7807CCCE" w14:textId="77777777" w:rsidR="00471139" w:rsidRPr="00471139" w:rsidRDefault="00471139" w:rsidP="00471139">
            <w:pPr>
              <w:spacing w:before="60" w:after="60"/>
              <w:rPr>
                <w:bCs/>
                <w:i/>
                <w:iCs/>
                <w:sz w:val="20"/>
                <w:szCs w:val="20"/>
                <w:lang w:val="en-GB"/>
              </w:rPr>
            </w:pPr>
          </w:p>
          <w:p w14:paraId="5E48E83B" w14:textId="77777777" w:rsidR="00471139" w:rsidRPr="00471139" w:rsidRDefault="00471139" w:rsidP="00471139">
            <w:pPr>
              <w:shd w:val="clear" w:color="auto" w:fill="E2EFD9"/>
              <w:spacing w:before="60" w:after="60"/>
              <w:rPr>
                <w:bCs/>
                <w:i/>
                <w:iCs/>
                <w:sz w:val="20"/>
                <w:szCs w:val="20"/>
                <w:lang w:val="en-GB"/>
              </w:rPr>
            </w:pPr>
            <w:r w:rsidRPr="00471139">
              <w:rPr>
                <w:bCs/>
                <w:i/>
                <w:iCs/>
                <w:sz w:val="20"/>
                <w:szCs w:val="20"/>
                <w:lang w:val="en-GB"/>
              </w:rPr>
              <w:t>2.0 a) Number of businesses reporting restored economic activity</w:t>
            </w:r>
          </w:p>
          <w:p w14:paraId="2E0200C4" w14:textId="77777777" w:rsidR="00471139" w:rsidRPr="00471139" w:rsidRDefault="00471139" w:rsidP="00471139">
            <w:pPr>
              <w:shd w:val="clear" w:color="auto" w:fill="E2EFD9"/>
              <w:spacing w:before="60" w:after="60"/>
              <w:rPr>
                <w:bCs/>
                <w:i/>
                <w:iCs/>
                <w:sz w:val="20"/>
                <w:szCs w:val="20"/>
                <w:lang w:val="en-GB"/>
              </w:rPr>
            </w:pPr>
            <w:r w:rsidRPr="00471139">
              <w:rPr>
                <w:bCs/>
                <w:i/>
                <w:iCs/>
                <w:sz w:val="20"/>
                <w:szCs w:val="20"/>
                <w:lang w:val="en-GB"/>
              </w:rPr>
              <w:t>-Out of which women-owned/led businesses</w:t>
            </w:r>
          </w:p>
          <w:p w14:paraId="1DE4372C" w14:textId="77777777" w:rsidR="00471139" w:rsidRPr="00471139" w:rsidRDefault="00471139" w:rsidP="00471139">
            <w:pPr>
              <w:shd w:val="clear" w:color="auto" w:fill="E2EFD9"/>
              <w:spacing w:before="60" w:after="60"/>
              <w:rPr>
                <w:bCs/>
                <w:i/>
                <w:iCs/>
                <w:sz w:val="20"/>
                <w:szCs w:val="20"/>
                <w:lang w:val="en-GB"/>
              </w:rPr>
            </w:pPr>
          </w:p>
          <w:p w14:paraId="57254FE6" w14:textId="77777777" w:rsidR="00471139" w:rsidRPr="00471139" w:rsidRDefault="00471139" w:rsidP="00471139">
            <w:pPr>
              <w:shd w:val="clear" w:color="auto" w:fill="E2EFD9"/>
              <w:spacing w:before="60" w:after="60"/>
              <w:jc w:val="both"/>
              <w:rPr>
                <w:bCs/>
                <w:i/>
                <w:iCs/>
                <w:sz w:val="20"/>
                <w:szCs w:val="20"/>
              </w:rPr>
            </w:pPr>
            <w:r w:rsidRPr="00471139">
              <w:rPr>
                <w:i/>
                <w:iCs/>
                <w:sz w:val="20"/>
                <w:szCs w:val="20"/>
                <w:lang w:val="en-GB"/>
              </w:rPr>
              <w:t>b</w:t>
            </w:r>
            <w:r w:rsidRPr="00471139">
              <w:rPr>
                <w:bCs/>
                <w:i/>
                <w:iCs/>
                <w:sz w:val="20"/>
                <w:szCs w:val="20"/>
                <w:lang w:val="en-GB"/>
              </w:rPr>
              <w:t>) Number of households/vulnerable families benefiting of non-cash grants</w:t>
            </w:r>
          </w:p>
          <w:p w14:paraId="4D771E3E" w14:textId="77777777" w:rsidR="00471139" w:rsidRPr="00471139" w:rsidRDefault="00471139" w:rsidP="00471139">
            <w:pPr>
              <w:shd w:val="clear" w:color="auto" w:fill="E2EFD9"/>
              <w:spacing w:before="60" w:after="60"/>
              <w:jc w:val="both"/>
              <w:rPr>
                <w:bCs/>
                <w:i/>
                <w:iCs/>
                <w:sz w:val="20"/>
                <w:szCs w:val="20"/>
                <w:lang w:val="en-GB"/>
              </w:rPr>
            </w:pPr>
            <w:r w:rsidRPr="00471139">
              <w:rPr>
                <w:bCs/>
                <w:i/>
                <w:iCs/>
                <w:sz w:val="20"/>
                <w:szCs w:val="20"/>
                <w:lang w:val="en-GB"/>
              </w:rPr>
              <w:t>-Out of which women</w:t>
            </w:r>
          </w:p>
          <w:p w14:paraId="6DD01BBE" w14:textId="77777777" w:rsidR="00471139" w:rsidRPr="00471139" w:rsidRDefault="00471139" w:rsidP="00471139">
            <w:pPr>
              <w:shd w:val="clear" w:color="auto" w:fill="E2EFD9"/>
              <w:spacing w:before="60" w:after="60"/>
              <w:jc w:val="both"/>
              <w:rPr>
                <w:bCs/>
                <w:i/>
                <w:iCs/>
                <w:sz w:val="20"/>
                <w:szCs w:val="20"/>
                <w:lang w:val="en-GB"/>
              </w:rPr>
            </w:pPr>
            <w:r w:rsidRPr="00471139">
              <w:rPr>
                <w:bCs/>
                <w:i/>
                <w:iCs/>
                <w:sz w:val="20"/>
                <w:szCs w:val="20"/>
                <w:lang w:val="en-GB"/>
              </w:rPr>
              <w:t xml:space="preserve"> </w:t>
            </w:r>
          </w:p>
          <w:p w14:paraId="63C54574" w14:textId="77777777" w:rsidR="00471139" w:rsidRPr="00471139" w:rsidDel="00B72361" w:rsidRDefault="00471139" w:rsidP="00471139">
            <w:pPr>
              <w:shd w:val="clear" w:color="auto" w:fill="E2EFD9"/>
              <w:spacing w:before="60" w:after="60"/>
              <w:rPr>
                <w:bCs/>
                <w:i/>
                <w:iCs/>
                <w:sz w:val="20"/>
                <w:szCs w:val="20"/>
                <w:lang w:val="en-GB"/>
              </w:rPr>
            </w:pPr>
            <w:r w:rsidRPr="00471139">
              <w:rPr>
                <w:bCs/>
                <w:i/>
                <w:iCs/>
                <w:sz w:val="20"/>
                <w:szCs w:val="20"/>
                <w:lang w:val="en-GB"/>
              </w:rPr>
              <w:t>c) Number of the assessments on the impact of the COVID</w:t>
            </w:r>
          </w:p>
        </w:tc>
        <w:tc>
          <w:tcPr>
            <w:tcW w:w="436" w:type="pct"/>
            <w:shd w:val="clear" w:color="auto" w:fill="auto"/>
          </w:tcPr>
          <w:p w14:paraId="22064FAE" w14:textId="77777777" w:rsidR="00471139" w:rsidRPr="00471139" w:rsidRDefault="00471139" w:rsidP="00471139">
            <w:pPr>
              <w:spacing w:before="60" w:after="60"/>
              <w:rPr>
                <w:i/>
                <w:iCs/>
                <w:sz w:val="20"/>
                <w:szCs w:val="20"/>
                <w:lang w:val="en-GB"/>
              </w:rPr>
            </w:pPr>
            <w:r w:rsidRPr="00471139">
              <w:rPr>
                <w:i/>
                <w:iCs/>
                <w:sz w:val="20"/>
                <w:szCs w:val="20"/>
                <w:lang w:val="en-GB"/>
              </w:rPr>
              <w:lastRenderedPageBreak/>
              <w:t>Project reports</w:t>
            </w:r>
          </w:p>
          <w:p w14:paraId="672B8633" w14:textId="77777777" w:rsidR="00471139" w:rsidRPr="00471139" w:rsidRDefault="00471139" w:rsidP="00471139">
            <w:pPr>
              <w:spacing w:before="60" w:after="60"/>
              <w:rPr>
                <w:i/>
                <w:iCs/>
                <w:sz w:val="20"/>
                <w:szCs w:val="20"/>
                <w:lang w:val="en-GB"/>
              </w:rPr>
            </w:pPr>
            <w:r w:rsidRPr="00471139">
              <w:rPr>
                <w:i/>
                <w:iCs/>
                <w:sz w:val="20"/>
                <w:szCs w:val="20"/>
                <w:lang w:val="en-GB"/>
              </w:rPr>
              <w:t>Supporting/evidence documentation</w:t>
            </w:r>
          </w:p>
          <w:p w14:paraId="0BC83104" w14:textId="77777777" w:rsidR="00471139" w:rsidRPr="00471139" w:rsidRDefault="00471139" w:rsidP="00471139">
            <w:pPr>
              <w:spacing w:before="60" w:after="60"/>
              <w:rPr>
                <w:i/>
                <w:iCs/>
                <w:sz w:val="20"/>
                <w:szCs w:val="20"/>
                <w:lang w:val="en-GB"/>
              </w:rPr>
            </w:pPr>
            <w:r w:rsidRPr="00471139">
              <w:rPr>
                <w:i/>
                <w:iCs/>
                <w:sz w:val="20"/>
                <w:szCs w:val="20"/>
                <w:lang w:val="en-GB"/>
              </w:rPr>
              <w:lastRenderedPageBreak/>
              <w:t>Beneficiary reports</w:t>
            </w:r>
          </w:p>
          <w:p w14:paraId="1A0D1BCE" w14:textId="77777777" w:rsidR="00471139" w:rsidRPr="00471139" w:rsidRDefault="00471139" w:rsidP="00471139">
            <w:pPr>
              <w:spacing w:before="60" w:after="60"/>
              <w:rPr>
                <w:i/>
                <w:iCs/>
                <w:sz w:val="20"/>
                <w:szCs w:val="20"/>
                <w:lang w:val="en-GB"/>
              </w:rPr>
            </w:pPr>
          </w:p>
          <w:p w14:paraId="03F06DE7" w14:textId="77777777" w:rsidR="00471139" w:rsidRPr="00471139" w:rsidRDefault="00471139" w:rsidP="00471139">
            <w:pPr>
              <w:spacing w:before="60" w:after="60"/>
              <w:rPr>
                <w:i/>
                <w:iCs/>
                <w:sz w:val="20"/>
                <w:szCs w:val="20"/>
                <w:lang w:val="en-GB"/>
              </w:rPr>
            </w:pPr>
          </w:p>
          <w:p w14:paraId="39B4F602" w14:textId="77777777" w:rsidR="00471139" w:rsidRPr="00471139" w:rsidRDefault="00471139" w:rsidP="00471139">
            <w:pPr>
              <w:spacing w:before="60" w:after="60"/>
              <w:rPr>
                <w:i/>
                <w:iCs/>
                <w:sz w:val="20"/>
                <w:szCs w:val="20"/>
                <w:lang w:val="en-GB"/>
              </w:rPr>
            </w:pPr>
          </w:p>
          <w:p w14:paraId="6E4E8251" w14:textId="77777777" w:rsidR="00471139" w:rsidRPr="00471139" w:rsidRDefault="00471139" w:rsidP="00471139">
            <w:pPr>
              <w:spacing w:before="60" w:after="60"/>
              <w:rPr>
                <w:i/>
                <w:iCs/>
                <w:sz w:val="20"/>
                <w:szCs w:val="20"/>
                <w:lang w:val="en-GB"/>
              </w:rPr>
            </w:pPr>
          </w:p>
          <w:p w14:paraId="54EA443A" w14:textId="77777777" w:rsidR="00471139" w:rsidRPr="00471139" w:rsidRDefault="00471139" w:rsidP="00471139">
            <w:pPr>
              <w:spacing w:before="60" w:after="60"/>
              <w:jc w:val="both"/>
              <w:rPr>
                <w:i/>
                <w:iCs/>
                <w:sz w:val="20"/>
                <w:szCs w:val="20"/>
              </w:rPr>
            </w:pPr>
            <w:r w:rsidRPr="00471139">
              <w:rPr>
                <w:i/>
                <w:iCs/>
                <w:sz w:val="20"/>
                <w:szCs w:val="20"/>
                <w:lang w:val="en-GB"/>
              </w:rPr>
              <w:t>Monitoring reports; Beneficiary lists</w:t>
            </w:r>
          </w:p>
          <w:p w14:paraId="3A484701" w14:textId="77777777" w:rsidR="00471139" w:rsidRPr="00471139" w:rsidRDefault="00471139" w:rsidP="00471139">
            <w:pPr>
              <w:spacing w:before="60" w:after="60"/>
              <w:rPr>
                <w:i/>
                <w:iCs/>
                <w:sz w:val="20"/>
                <w:szCs w:val="20"/>
                <w:lang w:val="en-GB"/>
              </w:rPr>
            </w:pPr>
          </w:p>
        </w:tc>
        <w:tc>
          <w:tcPr>
            <w:tcW w:w="232" w:type="pct"/>
          </w:tcPr>
          <w:p w14:paraId="01D8B45A" w14:textId="77777777" w:rsidR="00471139" w:rsidRPr="00471139" w:rsidRDefault="00471139" w:rsidP="00471139">
            <w:pPr>
              <w:tabs>
                <w:tab w:val="center" w:pos="4153"/>
                <w:tab w:val="right" w:pos="8306"/>
              </w:tabs>
              <w:spacing w:before="60" w:after="60"/>
              <w:rPr>
                <w:i/>
                <w:iCs/>
                <w:sz w:val="20"/>
                <w:szCs w:val="20"/>
                <w:lang w:val="en-GB"/>
              </w:rPr>
            </w:pPr>
          </w:p>
          <w:p w14:paraId="718BA301" w14:textId="77777777" w:rsidR="00471139" w:rsidRPr="00471139" w:rsidRDefault="00471139" w:rsidP="00471139">
            <w:pPr>
              <w:tabs>
                <w:tab w:val="center" w:pos="4153"/>
                <w:tab w:val="right" w:pos="8306"/>
              </w:tabs>
              <w:spacing w:before="60" w:after="60"/>
              <w:rPr>
                <w:i/>
                <w:iCs/>
                <w:sz w:val="20"/>
                <w:szCs w:val="20"/>
                <w:lang w:val="en-GB"/>
              </w:rPr>
            </w:pPr>
          </w:p>
          <w:p w14:paraId="14F9540E" w14:textId="77777777" w:rsidR="00471139" w:rsidRPr="00471139" w:rsidRDefault="00471139" w:rsidP="00471139">
            <w:pPr>
              <w:tabs>
                <w:tab w:val="center" w:pos="4153"/>
                <w:tab w:val="right" w:pos="8306"/>
              </w:tabs>
              <w:spacing w:before="60" w:after="60"/>
              <w:rPr>
                <w:i/>
                <w:iCs/>
                <w:sz w:val="20"/>
                <w:szCs w:val="20"/>
                <w:lang w:val="en-GB"/>
              </w:rPr>
            </w:pPr>
          </w:p>
          <w:p w14:paraId="3C1A5CDA" w14:textId="77777777" w:rsidR="00471139" w:rsidRPr="00471139" w:rsidRDefault="00471139" w:rsidP="00471139">
            <w:pPr>
              <w:tabs>
                <w:tab w:val="center" w:pos="4153"/>
                <w:tab w:val="right" w:pos="8306"/>
              </w:tabs>
              <w:spacing w:before="60" w:after="60"/>
              <w:rPr>
                <w:i/>
                <w:iCs/>
                <w:sz w:val="20"/>
                <w:szCs w:val="20"/>
                <w:lang w:val="en-GB"/>
              </w:rPr>
            </w:pPr>
          </w:p>
          <w:p w14:paraId="5A68E0C6" w14:textId="77777777" w:rsidR="00471139" w:rsidRPr="00471139" w:rsidRDefault="00471139" w:rsidP="00471139">
            <w:pPr>
              <w:tabs>
                <w:tab w:val="center" w:pos="4153"/>
                <w:tab w:val="right" w:pos="8306"/>
              </w:tabs>
              <w:spacing w:before="60" w:after="60"/>
              <w:rPr>
                <w:i/>
                <w:iCs/>
                <w:sz w:val="20"/>
                <w:szCs w:val="20"/>
                <w:lang w:val="en-GB"/>
              </w:rPr>
            </w:pPr>
          </w:p>
          <w:p w14:paraId="0483F402" w14:textId="77777777" w:rsidR="00471139" w:rsidRPr="00471139" w:rsidRDefault="00471139" w:rsidP="00471139">
            <w:pPr>
              <w:tabs>
                <w:tab w:val="center" w:pos="4153"/>
                <w:tab w:val="right" w:pos="8306"/>
              </w:tabs>
              <w:spacing w:before="60" w:after="60"/>
              <w:rPr>
                <w:i/>
                <w:iCs/>
                <w:sz w:val="20"/>
                <w:szCs w:val="20"/>
                <w:lang w:val="en-GB"/>
              </w:rPr>
            </w:pPr>
          </w:p>
          <w:p w14:paraId="5534AFAA" w14:textId="77777777" w:rsidR="00471139" w:rsidRPr="00471139" w:rsidRDefault="00471139" w:rsidP="00471139">
            <w:pPr>
              <w:tabs>
                <w:tab w:val="center" w:pos="4153"/>
                <w:tab w:val="right" w:pos="8306"/>
              </w:tabs>
              <w:spacing w:before="60" w:after="60"/>
              <w:rPr>
                <w:i/>
                <w:iCs/>
                <w:sz w:val="20"/>
                <w:szCs w:val="20"/>
                <w:lang w:val="en-GB"/>
              </w:rPr>
            </w:pPr>
          </w:p>
          <w:p w14:paraId="6143FCC6" w14:textId="77777777" w:rsidR="00471139" w:rsidRPr="00471139" w:rsidRDefault="00471139" w:rsidP="00471139">
            <w:pPr>
              <w:tabs>
                <w:tab w:val="center" w:pos="4153"/>
                <w:tab w:val="right" w:pos="8306"/>
              </w:tabs>
              <w:spacing w:before="60" w:after="60"/>
              <w:rPr>
                <w:i/>
                <w:iCs/>
                <w:sz w:val="20"/>
                <w:szCs w:val="20"/>
                <w:lang w:val="en-GB"/>
              </w:rPr>
            </w:pPr>
          </w:p>
          <w:p w14:paraId="084526FA" w14:textId="77777777" w:rsidR="00471139" w:rsidRPr="00471139" w:rsidRDefault="00471139" w:rsidP="00471139">
            <w:pPr>
              <w:tabs>
                <w:tab w:val="center" w:pos="4153"/>
                <w:tab w:val="right" w:pos="8306"/>
              </w:tabs>
              <w:spacing w:before="60" w:after="60"/>
              <w:rPr>
                <w:i/>
                <w:iCs/>
                <w:sz w:val="20"/>
                <w:szCs w:val="20"/>
                <w:lang w:val="en-GB"/>
              </w:rPr>
            </w:pPr>
          </w:p>
          <w:p w14:paraId="5FF4FFA3" w14:textId="77777777" w:rsidR="00471139" w:rsidRPr="00471139" w:rsidRDefault="00471139" w:rsidP="00471139">
            <w:pPr>
              <w:tabs>
                <w:tab w:val="center" w:pos="4153"/>
                <w:tab w:val="right" w:pos="8306"/>
              </w:tabs>
              <w:spacing w:before="60" w:after="60"/>
              <w:rPr>
                <w:i/>
                <w:iCs/>
                <w:sz w:val="20"/>
                <w:szCs w:val="20"/>
                <w:lang w:val="en-GB"/>
              </w:rPr>
            </w:pPr>
          </w:p>
          <w:p w14:paraId="5500009B" w14:textId="77777777" w:rsidR="00471139" w:rsidRPr="00471139" w:rsidRDefault="00471139" w:rsidP="00471139">
            <w:pPr>
              <w:tabs>
                <w:tab w:val="center" w:pos="4153"/>
                <w:tab w:val="right" w:pos="8306"/>
              </w:tabs>
              <w:spacing w:before="60" w:after="60"/>
              <w:rPr>
                <w:i/>
                <w:iCs/>
                <w:sz w:val="20"/>
                <w:szCs w:val="20"/>
                <w:lang w:val="en-GB"/>
              </w:rPr>
            </w:pPr>
          </w:p>
          <w:p w14:paraId="7C2425D4"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0</w:t>
            </w:r>
          </w:p>
        </w:tc>
        <w:tc>
          <w:tcPr>
            <w:tcW w:w="232" w:type="pct"/>
            <w:shd w:val="clear" w:color="auto" w:fill="auto"/>
          </w:tcPr>
          <w:p w14:paraId="11CC28F5" w14:textId="77777777" w:rsidR="00471139" w:rsidRPr="00471139" w:rsidRDefault="00471139" w:rsidP="00471139">
            <w:pPr>
              <w:tabs>
                <w:tab w:val="center" w:pos="4153"/>
                <w:tab w:val="right" w:pos="8306"/>
              </w:tabs>
              <w:spacing w:before="60" w:after="60"/>
              <w:rPr>
                <w:i/>
                <w:iCs/>
                <w:sz w:val="20"/>
                <w:szCs w:val="20"/>
                <w:lang w:val="en-GB"/>
              </w:rPr>
            </w:pPr>
          </w:p>
          <w:p w14:paraId="604C0B0E" w14:textId="77777777" w:rsidR="00471139" w:rsidRPr="00471139" w:rsidRDefault="00471139" w:rsidP="00471139">
            <w:pPr>
              <w:tabs>
                <w:tab w:val="center" w:pos="4153"/>
                <w:tab w:val="right" w:pos="8306"/>
              </w:tabs>
              <w:spacing w:before="60" w:after="60"/>
              <w:rPr>
                <w:i/>
                <w:iCs/>
                <w:sz w:val="20"/>
                <w:szCs w:val="20"/>
                <w:lang w:val="en-GB"/>
              </w:rPr>
            </w:pPr>
          </w:p>
          <w:p w14:paraId="6050FFEF" w14:textId="77777777" w:rsidR="00471139" w:rsidRPr="00471139" w:rsidRDefault="00471139" w:rsidP="00471139">
            <w:pPr>
              <w:tabs>
                <w:tab w:val="center" w:pos="4153"/>
                <w:tab w:val="right" w:pos="8306"/>
              </w:tabs>
              <w:spacing w:before="60" w:after="60"/>
              <w:rPr>
                <w:i/>
                <w:iCs/>
                <w:sz w:val="20"/>
                <w:szCs w:val="20"/>
                <w:lang w:val="en-GB"/>
              </w:rPr>
            </w:pPr>
          </w:p>
          <w:p w14:paraId="1E776A97" w14:textId="77777777" w:rsidR="00471139" w:rsidRPr="00471139" w:rsidRDefault="00471139" w:rsidP="00471139">
            <w:pPr>
              <w:tabs>
                <w:tab w:val="center" w:pos="4153"/>
                <w:tab w:val="right" w:pos="8306"/>
              </w:tabs>
              <w:spacing w:before="60" w:after="60"/>
              <w:rPr>
                <w:i/>
                <w:iCs/>
                <w:sz w:val="20"/>
                <w:szCs w:val="20"/>
                <w:lang w:val="en-GB"/>
              </w:rPr>
            </w:pPr>
          </w:p>
          <w:p w14:paraId="6640D282" w14:textId="77777777" w:rsidR="00471139" w:rsidRPr="00471139" w:rsidRDefault="00471139" w:rsidP="00471139">
            <w:pPr>
              <w:tabs>
                <w:tab w:val="center" w:pos="4153"/>
                <w:tab w:val="right" w:pos="8306"/>
              </w:tabs>
              <w:spacing w:before="60" w:after="60"/>
              <w:rPr>
                <w:i/>
                <w:iCs/>
                <w:sz w:val="20"/>
                <w:szCs w:val="20"/>
                <w:lang w:val="en-GB"/>
              </w:rPr>
            </w:pPr>
          </w:p>
          <w:p w14:paraId="5FD8B325" w14:textId="77777777" w:rsidR="00471139" w:rsidRPr="00471139" w:rsidRDefault="00471139" w:rsidP="00471139">
            <w:pPr>
              <w:tabs>
                <w:tab w:val="center" w:pos="4153"/>
                <w:tab w:val="right" w:pos="8306"/>
              </w:tabs>
              <w:spacing w:before="60" w:after="60"/>
              <w:rPr>
                <w:i/>
                <w:iCs/>
                <w:sz w:val="20"/>
                <w:szCs w:val="20"/>
                <w:lang w:val="en-GB"/>
              </w:rPr>
            </w:pPr>
          </w:p>
          <w:p w14:paraId="175D7E31" w14:textId="77777777" w:rsidR="00471139" w:rsidRPr="00471139" w:rsidRDefault="00471139" w:rsidP="00471139">
            <w:pPr>
              <w:tabs>
                <w:tab w:val="center" w:pos="4153"/>
                <w:tab w:val="right" w:pos="8306"/>
              </w:tabs>
              <w:spacing w:before="60" w:after="60"/>
              <w:rPr>
                <w:i/>
                <w:iCs/>
                <w:sz w:val="20"/>
                <w:szCs w:val="20"/>
                <w:lang w:val="en-GB"/>
              </w:rPr>
            </w:pPr>
          </w:p>
          <w:p w14:paraId="78BED8EB" w14:textId="77777777" w:rsidR="00471139" w:rsidRPr="00471139" w:rsidRDefault="00471139" w:rsidP="00471139">
            <w:pPr>
              <w:tabs>
                <w:tab w:val="center" w:pos="4153"/>
                <w:tab w:val="right" w:pos="8306"/>
              </w:tabs>
              <w:spacing w:before="60" w:after="60"/>
              <w:rPr>
                <w:i/>
                <w:iCs/>
                <w:sz w:val="20"/>
                <w:szCs w:val="20"/>
                <w:lang w:val="en-GB"/>
              </w:rPr>
            </w:pPr>
          </w:p>
          <w:p w14:paraId="4C949546" w14:textId="77777777" w:rsidR="00471139" w:rsidRPr="00471139" w:rsidRDefault="00471139" w:rsidP="00471139">
            <w:pPr>
              <w:tabs>
                <w:tab w:val="center" w:pos="4153"/>
                <w:tab w:val="right" w:pos="8306"/>
              </w:tabs>
              <w:spacing w:before="60" w:after="60"/>
              <w:rPr>
                <w:i/>
                <w:iCs/>
                <w:sz w:val="20"/>
                <w:szCs w:val="20"/>
                <w:lang w:val="en-GB"/>
              </w:rPr>
            </w:pPr>
          </w:p>
          <w:p w14:paraId="7B2F7977" w14:textId="77777777" w:rsidR="00471139" w:rsidRPr="00471139" w:rsidRDefault="00471139" w:rsidP="00471139">
            <w:pPr>
              <w:tabs>
                <w:tab w:val="center" w:pos="4153"/>
                <w:tab w:val="right" w:pos="8306"/>
              </w:tabs>
              <w:spacing w:before="60" w:after="60"/>
              <w:rPr>
                <w:i/>
                <w:iCs/>
                <w:sz w:val="20"/>
                <w:szCs w:val="20"/>
                <w:lang w:val="en-GB"/>
              </w:rPr>
            </w:pPr>
          </w:p>
          <w:p w14:paraId="6753BEAB" w14:textId="77777777" w:rsidR="00471139" w:rsidRPr="00471139" w:rsidRDefault="00471139" w:rsidP="00471139">
            <w:pPr>
              <w:tabs>
                <w:tab w:val="center" w:pos="4153"/>
                <w:tab w:val="right" w:pos="8306"/>
              </w:tabs>
              <w:spacing w:before="60" w:after="60"/>
              <w:rPr>
                <w:i/>
                <w:iCs/>
                <w:sz w:val="20"/>
                <w:szCs w:val="20"/>
                <w:lang w:val="en-GB"/>
              </w:rPr>
            </w:pPr>
          </w:p>
          <w:p w14:paraId="12C68A74"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2020</w:t>
            </w:r>
          </w:p>
        </w:tc>
        <w:tc>
          <w:tcPr>
            <w:tcW w:w="234" w:type="pct"/>
            <w:shd w:val="clear" w:color="auto" w:fill="auto"/>
          </w:tcPr>
          <w:p w14:paraId="65BA3FEE" w14:textId="77777777" w:rsidR="00471139" w:rsidRPr="00471139" w:rsidRDefault="00471139" w:rsidP="00471139">
            <w:pPr>
              <w:tabs>
                <w:tab w:val="center" w:pos="4153"/>
                <w:tab w:val="right" w:pos="8306"/>
              </w:tabs>
              <w:spacing w:before="60" w:after="60"/>
              <w:rPr>
                <w:i/>
                <w:iCs/>
                <w:sz w:val="20"/>
                <w:szCs w:val="20"/>
                <w:lang w:val="en-GB"/>
              </w:rPr>
            </w:pPr>
          </w:p>
        </w:tc>
        <w:tc>
          <w:tcPr>
            <w:tcW w:w="188" w:type="pct"/>
          </w:tcPr>
          <w:p w14:paraId="5167288E" w14:textId="77777777" w:rsidR="00471139" w:rsidRPr="00471139" w:rsidRDefault="00471139" w:rsidP="00471139">
            <w:pPr>
              <w:tabs>
                <w:tab w:val="center" w:pos="4153"/>
                <w:tab w:val="right" w:pos="8306"/>
              </w:tabs>
              <w:spacing w:before="60" w:after="60"/>
              <w:rPr>
                <w:i/>
                <w:iCs/>
                <w:sz w:val="20"/>
                <w:szCs w:val="20"/>
                <w:lang w:val="en-GB"/>
              </w:rPr>
            </w:pPr>
          </w:p>
        </w:tc>
        <w:tc>
          <w:tcPr>
            <w:tcW w:w="231" w:type="pct"/>
            <w:shd w:val="clear" w:color="auto" w:fill="auto"/>
          </w:tcPr>
          <w:p w14:paraId="35338BB7" w14:textId="76CDD4BC" w:rsidR="00471139" w:rsidRPr="00471139" w:rsidRDefault="00471139" w:rsidP="00471139">
            <w:pPr>
              <w:tabs>
                <w:tab w:val="center" w:pos="4153"/>
                <w:tab w:val="right" w:pos="8306"/>
              </w:tabs>
              <w:spacing w:before="60" w:after="60"/>
              <w:rPr>
                <w:i/>
                <w:iCs/>
                <w:sz w:val="20"/>
                <w:szCs w:val="20"/>
                <w:lang w:val="en-GB"/>
              </w:rPr>
            </w:pPr>
          </w:p>
          <w:p w14:paraId="1583C7CC" w14:textId="77777777" w:rsidR="00471139" w:rsidRPr="00471139" w:rsidRDefault="00471139" w:rsidP="00471139">
            <w:pPr>
              <w:spacing w:after="60"/>
              <w:jc w:val="both"/>
              <w:rPr>
                <w:i/>
                <w:iCs/>
                <w:sz w:val="20"/>
                <w:szCs w:val="20"/>
                <w:lang w:val="en-GB"/>
              </w:rPr>
            </w:pPr>
            <w:r w:rsidRPr="00471139">
              <w:rPr>
                <w:i/>
                <w:iCs/>
                <w:sz w:val="20"/>
                <w:szCs w:val="20"/>
                <w:lang w:val="en-GB"/>
              </w:rPr>
              <w:t>a) 2</w:t>
            </w:r>
          </w:p>
          <w:p w14:paraId="7B948831" w14:textId="77777777" w:rsidR="00471139" w:rsidRPr="00471139" w:rsidRDefault="00471139" w:rsidP="00471139">
            <w:pPr>
              <w:spacing w:after="60"/>
              <w:jc w:val="both"/>
              <w:rPr>
                <w:i/>
                <w:iCs/>
                <w:sz w:val="20"/>
                <w:szCs w:val="20"/>
                <w:lang w:val="en-GB"/>
              </w:rPr>
            </w:pPr>
          </w:p>
          <w:p w14:paraId="0C39AAA7" w14:textId="77777777" w:rsidR="00471139" w:rsidRPr="00471139" w:rsidRDefault="00471139" w:rsidP="00471139">
            <w:pPr>
              <w:spacing w:after="60"/>
              <w:jc w:val="both"/>
              <w:rPr>
                <w:i/>
                <w:iCs/>
                <w:sz w:val="20"/>
                <w:szCs w:val="20"/>
                <w:lang w:val="en-GB"/>
              </w:rPr>
            </w:pPr>
          </w:p>
          <w:p w14:paraId="1B547D0C" w14:textId="77777777" w:rsidR="00471139" w:rsidRPr="00471139" w:rsidRDefault="00471139" w:rsidP="00471139">
            <w:pPr>
              <w:spacing w:after="60"/>
              <w:jc w:val="both"/>
              <w:rPr>
                <w:i/>
                <w:iCs/>
                <w:sz w:val="20"/>
                <w:szCs w:val="20"/>
                <w:lang w:val="en-GB"/>
              </w:rPr>
            </w:pPr>
          </w:p>
          <w:p w14:paraId="134DE790" w14:textId="77777777" w:rsidR="00471139" w:rsidRPr="00471139" w:rsidRDefault="00471139" w:rsidP="00471139">
            <w:pPr>
              <w:spacing w:after="60"/>
              <w:jc w:val="both"/>
              <w:rPr>
                <w:i/>
                <w:iCs/>
                <w:sz w:val="20"/>
                <w:szCs w:val="20"/>
                <w:lang w:val="en-GB"/>
              </w:rPr>
            </w:pPr>
          </w:p>
          <w:p w14:paraId="2EB94D9D" w14:textId="77777777" w:rsidR="00471139" w:rsidRPr="00471139" w:rsidRDefault="00471139" w:rsidP="00471139">
            <w:pPr>
              <w:spacing w:after="60"/>
              <w:jc w:val="both"/>
              <w:rPr>
                <w:i/>
                <w:iCs/>
                <w:sz w:val="20"/>
                <w:szCs w:val="20"/>
                <w:lang w:val="en-GB"/>
              </w:rPr>
            </w:pPr>
            <w:r w:rsidRPr="00471139">
              <w:rPr>
                <w:i/>
                <w:iCs/>
                <w:sz w:val="20"/>
                <w:szCs w:val="20"/>
                <w:lang w:val="en-GB"/>
              </w:rPr>
              <w:lastRenderedPageBreak/>
              <w:t>b)</w:t>
            </w:r>
            <w:r w:rsidRPr="00471139" w:rsidDel="00117ACC">
              <w:rPr>
                <w:i/>
                <w:iCs/>
                <w:sz w:val="20"/>
                <w:szCs w:val="20"/>
                <w:lang w:val="en-GB"/>
              </w:rPr>
              <w:t xml:space="preserve"> </w:t>
            </w:r>
            <w:r w:rsidRPr="00471139">
              <w:rPr>
                <w:i/>
                <w:iCs/>
                <w:sz w:val="20"/>
                <w:szCs w:val="20"/>
                <w:lang w:val="en-GB"/>
              </w:rPr>
              <w:t>1500</w:t>
            </w:r>
          </w:p>
          <w:p w14:paraId="15E352C2" w14:textId="77777777" w:rsidR="00471139" w:rsidRPr="00471139" w:rsidRDefault="00471139" w:rsidP="00471139">
            <w:pPr>
              <w:spacing w:after="60"/>
              <w:jc w:val="both"/>
              <w:rPr>
                <w:i/>
                <w:iCs/>
                <w:sz w:val="20"/>
                <w:szCs w:val="20"/>
                <w:lang w:val="en-GB"/>
              </w:rPr>
            </w:pPr>
            <w:r w:rsidRPr="00471139">
              <w:rPr>
                <w:i/>
                <w:iCs/>
                <w:sz w:val="20"/>
                <w:szCs w:val="20"/>
                <w:lang w:val="en-GB"/>
              </w:rPr>
              <w:t>-750w</w:t>
            </w:r>
          </w:p>
          <w:p w14:paraId="4CEAA455" w14:textId="77777777" w:rsidR="00471139" w:rsidRPr="00471139" w:rsidRDefault="00471139" w:rsidP="00471139">
            <w:pPr>
              <w:spacing w:after="60"/>
              <w:jc w:val="both"/>
              <w:rPr>
                <w:i/>
                <w:iCs/>
                <w:sz w:val="20"/>
                <w:szCs w:val="20"/>
                <w:lang w:val="en-GB"/>
              </w:rPr>
            </w:pPr>
          </w:p>
          <w:p w14:paraId="60AF3222" w14:textId="77777777" w:rsidR="00471139" w:rsidRPr="00471139" w:rsidRDefault="00471139" w:rsidP="00471139">
            <w:pPr>
              <w:spacing w:after="60"/>
              <w:jc w:val="both"/>
              <w:rPr>
                <w:i/>
                <w:iCs/>
                <w:sz w:val="20"/>
                <w:szCs w:val="20"/>
                <w:lang w:val="en-GB"/>
              </w:rPr>
            </w:pPr>
          </w:p>
          <w:p w14:paraId="3C2339B6" w14:textId="77777777" w:rsidR="00471139" w:rsidRPr="00471139" w:rsidRDefault="00471139" w:rsidP="00471139">
            <w:pPr>
              <w:spacing w:after="60"/>
              <w:jc w:val="both"/>
              <w:rPr>
                <w:i/>
                <w:iCs/>
                <w:sz w:val="20"/>
                <w:szCs w:val="20"/>
                <w:lang w:val="en-GB"/>
              </w:rPr>
            </w:pPr>
          </w:p>
          <w:p w14:paraId="2E69E285" w14:textId="77777777" w:rsidR="00471139" w:rsidRPr="00471139" w:rsidRDefault="00471139" w:rsidP="00471139">
            <w:pPr>
              <w:spacing w:after="60"/>
              <w:jc w:val="both"/>
              <w:rPr>
                <w:i/>
                <w:iCs/>
                <w:sz w:val="20"/>
                <w:szCs w:val="20"/>
                <w:lang w:val="en-GB"/>
              </w:rPr>
            </w:pPr>
          </w:p>
          <w:p w14:paraId="2F23D545" w14:textId="77777777" w:rsidR="00471139" w:rsidRPr="00471139" w:rsidRDefault="00471139" w:rsidP="00471139">
            <w:pPr>
              <w:spacing w:after="60"/>
              <w:jc w:val="both"/>
              <w:rPr>
                <w:i/>
                <w:iCs/>
                <w:sz w:val="20"/>
                <w:szCs w:val="20"/>
                <w:lang w:val="en-GB"/>
              </w:rPr>
            </w:pPr>
          </w:p>
          <w:p w14:paraId="0CB98073" w14:textId="77777777" w:rsidR="00471139" w:rsidRPr="00471139" w:rsidRDefault="00471139" w:rsidP="00471139">
            <w:pPr>
              <w:spacing w:after="60"/>
              <w:jc w:val="both"/>
              <w:rPr>
                <w:i/>
                <w:iCs/>
                <w:sz w:val="20"/>
                <w:szCs w:val="20"/>
                <w:lang w:val="en-GB"/>
              </w:rPr>
            </w:pPr>
          </w:p>
          <w:p w14:paraId="43818116" w14:textId="77777777" w:rsidR="00471139" w:rsidRPr="00471139" w:rsidRDefault="00471139" w:rsidP="00471139">
            <w:pPr>
              <w:spacing w:after="60"/>
              <w:jc w:val="both"/>
              <w:rPr>
                <w:i/>
                <w:iCs/>
                <w:sz w:val="20"/>
                <w:szCs w:val="20"/>
                <w:lang w:val="en-GB"/>
              </w:rPr>
            </w:pPr>
          </w:p>
          <w:p w14:paraId="5A420381" w14:textId="77777777" w:rsidR="00471139" w:rsidRPr="00471139" w:rsidRDefault="00471139" w:rsidP="00471139">
            <w:pPr>
              <w:shd w:val="clear" w:color="auto" w:fill="E2EFD9"/>
              <w:spacing w:after="60"/>
              <w:jc w:val="both"/>
              <w:rPr>
                <w:i/>
                <w:iCs/>
                <w:sz w:val="20"/>
                <w:szCs w:val="20"/>
                <w:lang w:val="en-GB"/>
              </w:rPr>
            </w:pPr>
            <w:r w:rsidRPr="00471139">
              <w:rPr>
                <w:i/>
                <w:iCs/>
                <w:sz w:val="20"/>
                <w:szCs w:val="20"/>
                <w:lang w:val="en-GB"/>
              </w:rPr>
              <w:t>a) 30</w:t>
            </w:r>
          </w:p>
          <w:p w14:paraId="318D55E3" w14:textId="77777777" w:rsidR="00471139" w:rsidRPr="00471139" w:rsidRDefault="00471139" w:rsidP="00471139">
            <w:pPr>
              <w:shd w:val="clear" w:color="auto" w:fill="E2EFD9"/>
              <w:spacing w:after="60"/>
              <w:jc w:val="both"/>
              <w:rPr>
                <w:i/>
                <w:iCs/>
                <w:sz w:val="20"/>
                <w:szCs w:val="20"/>
                <w:lang w:val="en-GB"/>
              </w:rPr>
            </w:pPr>
            <w:r w:rsidRPr="00471139">
              <w:rPr>
                <w:i/>
                <w:iCs/>
                <w:sz w:val="20"/>
                <w:szCs w:val="20"/>
                <w:lang w:val="en-GB"/>
              </w:rPr>
              <w:t xml:space="preserve"> -15w</w:t>
            </w:r>
          </w:p>
          <w:p w14:paraId="1624C022" w14:textId="77777777" w:rsidR="00471139" w:rsidRPr="00471139" w:rsidRDefault="00471139" w:rsidP="00471139">
            <w:pPr>
              <w:shd w:val="clear" w:color="auto" w:fill="E2EFD9"/>
              <w:spacing w:after="60"/>
              <w:jc w:val="both"/>
              <w:rPr>
                <w:i/>
                <w:iCs/>
                <w:sz w:val="20"/>
                <w:szCs w:val="20"/>
                <w:lang w:val="en-GB"/>
              </w:rPr>
            </w:pPr>
          </w:p>
          <w:p w14:paraId="1AEB8396" w14:textId="77777777" w:rsidR="00471139" w:rsidRPr="00471139" w:rsidRDefault="00471139" w:rsidP="00471139">
            <w:pPr>
              <w:shd w:val="clear" w:color="auto" w:fill="E2EFD9"/>
              <w:spacing w:after="60"/>
              <w:jc w:val="both"/>
              <w:rPr>
                <w:i/>
                <w:iCs/>
                <w:sz w:val="20"/>
                <w:szCs w:val="20"/>
                <w:lang w:val="en-GB"/>
              </w:rPr>
            </w:pPr>
          </w:p>
          <w:p w14:paraId="5823E3EA" w14:textId="77777777" w:rsidR="00471139" w:rsidRPr="00471139" w:rsidRDefault="00471139" w:rsidP="00471139">
            <w:pPr>
              <w:shd w:val="clear" w:color="auto" w:fill="E2EFD9"/>
              <w:spacing w:after="60"/>
              <w:jc w:val="both"/>
              <w:rPr>
                <w:i/>
                <w:iCs/>
                <w:sz w:val="20"/>
                <w:szCs w:val="20"/>
                <w:lang w:val="en-GB"/>
              </w:rPr>
            </w:pPr>
            <w:r w:rsidRPr="00471139">
              <w:rPr>
                <w:i/>
                <w:iCs/>
                <w:sz w:val="20"/>
                <w:szCs w:val="20"/>
                <w:lang w:val="en-GB"/>
              </w:rPr>
              <w:t>b) 60</w:t>
            </w:r>
          </w:p>
          <w:p w14:paraId="73EB5A5A" w14:textId="77777777" w:rsidR="00471139" w:rsidRPr="00471139" w:rsidRDefault="00471139" w:rsidP="00471139">
            <w:pPr>
              <w:shd w:val="clear" w:color="auto" w:fill="E2EFD9"/>
              <w:spacing w:after="60"/>
              <w:jc w:val="both"/>
              <w:rPr>
                <w:i/>
                <w:iCs/>
                <w:sz w:val="20"/>
                <w:szCs w:val="20"/>
                <w:lang w:val="en-GB"/>
              </w:rPr>
            </w:pPr>
            <w:r w:rsidRPr="00471139">
              <w:rPr>
                <w:i/>
                <w:iCs/>
                <w:sz w:val="20"/>
                <w:szCs w:val="20"/>
                <w:lang w:val="en-GB"/>
              </w:rPr>
              <w:t xml:space="preserve"> -20w</w:t>
            </w:r>
          </w:p>
          <w:p w14:paraId="26F62070" w14:textId="77777777" w:rsidR="00471139" w:rsidRPr="00471139" w:rsidRDefault="00471139" w:rsidP="00471139">
            <w:pPr>
              <w:shd w:val="clear" w:color="auto" w:fill="E2EFD9"/>
              <w:spacing w:after="60"/>
              <w:jc w:val="both"/>
              <w:rPr>
                <w:i/>
                <w:iCs/>
                <w:sz w:val="20"/>
                <w:szCs w:val="20"/>
                <w:lang w:val="en-GB"/>
              </w:rPr>
            </w:pPr>
          </w:p>
          <w:p w14:paraId="4B473856" w14:textId="77777777" w:rsidR="00471139" w:rsidRPr="00471139" w:rsidRDefault="00471139" w:rsidP="00471139">
            <w:pPr>
              <w:shd w:val="clear" w:color="auto" w:fill="E2EFD9"/>
              <w:spacing w:after="60"/>
              <w:jc w:val="both"/>
              <w:rPr>
                <w:i/>
                <w:iCs/>
                <w:sz w:val="20"/>
                <w:szCs w:val="20"/>
                <w:lang w:val="en-GB"/>
              </w:rPr>
            </w:pPr>
          </w:p>
          <w:p w14:paraId="0649184F" w14:textId="77777777" w:rsidR="00471139" w:rsidRPr="00471139" w:rsidRDefault="00471139" w:rsidP="00471139">
            <w:pPr>
              <w:shd w:val="clear" w:color="auto" w:fill="E2EFD9"/>
              <w:spacing w:after="60"/>
              <w:jc w:val="both"/>
              <w:rPr>
                <w:i/>
                <w:iCs/>
                <w:sz w:val="20"/>
                <w:szCs w:val="20"/>
                <w:lang w:val="en-GB"/>
              </w:rPr>
            </w:pPr>
            <w:r w:rsidRPr="00471139">
              <w:rPr>
                <w:i/>
                <w:iCs/>
                <w:sz w:val="20"/>
                <w:szCs w:val="20"/>
                <w:lang w:val="en-GB"/>
              </w:rPr>
              <w:t>c) 1</w:t>
            </w:r>
          </w:p>
        </w:tc>
        <w:tc>
          <w:tcPr>
            <w:tcW w:w="190" w:type="pct"/>
          </w:tcPr>
          <w:p w14:paraId="3F4158A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3D3632BD" w14:textId="483F4B87" w:rsidR="00471139" w:rsidRPr="00471139" w:rsidRDefault="00471139" w:rsidP="00471139">
            <w:pPr>
              <w:tabs>
                <w:tab w:val="center" w:pos="4153"/>
                <w:tab w:val="right" w:pos="8306"/>
              </w:tabs>
              <w:spacing w:before="60" w:after="60"/>
              <w:jc w:val="center"/>
              <w:rPr>
                <w:i/>
                <w:iCs/>
                <w:sz w:val="20"/>
                <w:szCs w:val="20"/>
                <w:lang w:val="en-GB"/>
              </w:rPr>
            </w:pPr>
          </w:p>
          <w:p w14:paraId="634564A9"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a)1</w:t>
            </w:r>
          </w:p>
          <w:p w14:paraId="783385BA" w14:textId="77777777" w:rsidR="00471139" w:rsidRPr="00471139" w:rsidRDefault="00471139" w:rsidP="00471139">
            <w:pPr>
              <w:tabs>
                <w:tab w:val="center" w:pos="4153"/>
                <w:tab w:val="right" w:pos="8306"/>
              </w:tabs>
              <w:spacing w:before="60" w:after="60"/>
              <w:jc w:val="center"/>
              <w:rPr>
                <w:i/>
                <w:iCs/>
                <w:sz w:val="20"/>
                <w:szCs w:val="20"/>
                <w:lang w:val="en-GB"/>
              </w:rPr>
            </w:pPr>
          </w:p>
          <w:p w14:paraId="6B9E24B5" w14:textId="77777777" w:rsidR="00471139" w:rsidRPr="00471139" w:rsidRDefault="00471139" w:rsidP="00471139">
            <w:pPr>
              <w:tabs>
                <w:tab w:val="center" w:pos="4153"/>
                <w:tab w:val="right" w:pos="8306"/>
              </w:tabs>
              <w:spacing w:before="60" w:after="60"/>
              <w:jc w:val="center"/>
              <w:rPr>
                <w:i/>
                <w:iCs/>
                <w:sz w:val="20"/>
                <w:szCs w:val="20"/>
                <w:lang w:val="en-GB"/>
              </w:rPr>
            </w:pPr>
          </w:p>
          <w:p w14:paraId="2CF32293" w14:textId="77777777" w:rsidR="00471139" w:rsidRPr="00471139" w:rsidRDefault="00471139" w:rsidP="00471139">
            <w:pPr>
              <w:tabs>
                <w:tab w:val="center" w:pos="4153"/>
                <w:tab w:val="right" w:pos="8306"/>
              </w:tabs>
              <w:spacing w:before="60" w:after="60"/>
              <w:jc w:val="center"/>
              <w:rPr>
                <w:i/>
                <w:iCs/>
                <w:sz w:val="20"/>
                <w:szCs w:val="20"/>
                <w:lang w:val="en-GB"/>
              </w:rPr>
            </w:pPr>
          </w:p>
          <w:p w14:paraId="06822DC2" w14:textId="77777777" w:rsidR="00471139" w:rsidRPr="00471139" w:rsidRDefault="00471139" w:rsidP="00471139">
            <w:pPr>
              <w:tabs>
                <w:tab w:val="center" w:pos="4153"/>
                <w:tab w:val="right" w:pos="8306"/>
              </w:tabs>
              <w:spacing w:before="60" w:after="60"/>
              <w:jc w:val="center"/>
              <w:rPr>
                <w:i/>
                <w:iCs/>
                <w:sz w:val="20"/>
                <w:szCs w:val="20"/>
                <w:lang w:val="en-GB"/>
              </w:rPr>
            </w:pPr>
          </w:p>
          <w:p w14:paraId="4B222279"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lastRenderedPageBreak/>
              <w:t>b)1500</w:t>
            </w:r>
          </w:p>
          <w:p w14:paraId="7791623B"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-750w</w:t>
            </w:r>
          </w:p>
          <w:p w14:paraId="1F726F51" w14:textId="77777777" w:rsidR="00471139" w:rsidRPr="00471139" w:rsidRDefault="00471139" w:rsidP="00471139">
            <w:pPr>
              <w:tabs>
                <w:tab w:val="center" w:pos="4153"/>
                <w:tab w:val="right" w:pos="8306"/>
              </w:tabs>
              <w:spacing w:before="60" w:after="60"/>
              <w:jc w:val="center"/>
              <w:rPr>
                <w:i/>
                <w:iCs/>
                <w:sz w:val="20"/>
                <w:szCs w:val="20"/>
                <w:lang w:val="en-GB"/>
              </w:rPr>
            </w:pPr>
          </w:p>
          <w:p w14:paraId="04252FE6" w14:textId="77777777" w:rsidR="00471139" w:rsidRPr="00471139" w:rsidRDefault="00471139" w:rsidP="00471139">
            <w:pPr>
              <w:tabs>
                <w:tab w:val="center" w:pos="4153"/>
                <w:tab w:val="right" w:pos="8306"/>
              </w:tabs>
              <w:spacing w:before="60" w:after="60"/>
              <w:jc w:val="center"/>
              <w:rPr>
                <w:i/>
                <w:iCs/>
                <w:sz w:val="20"/>
                <w:szCs w:val="20"/>
                <w:lang w:val="en-GB"/>
              </w:rPr>
            </w:pPr>
          </w:p>
          <w:p w14:paraId="21AB4A3F" w14:textId="77777777" w:rsidR="00471139" w:rsidRPr="00471139" w:rsidRDefault="00471139" w:rsidP="00471139">
            <w:pPr>
              <w:tabs>
                <w:tab w:val="center" w:pos="4153"/>
                <w:tab w:val="right" w:pos="8306"/>
              </w:tabs>
              <w:spacing w:before="60" w:after="60"/>
              <w:jc w:val="center"/>
              <w:rPr>
                <w:i/>
                <w:iCs/>
                <w:sz w:val="20"/>
                <w:szCs w:val="20"/>
                <w:lang w:val="en-GB"/>
              </w:rPr>
            </w:pPr>
          </w:p>
          <w:p w14:paraId="434C1580"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03" w:type="pct"/>
          </w:tcPr>
          <w:p w14:paraId="3C572E6A"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58E19555" w14:textId="79DD5D74" w:rsidR="00471139" w:rsidRPr="00471139" w:rsidRDefault="00471139" w:rsidP="00471139">
            <w:pPr>
              <w:tabs>
                <w:tab w:val="center" w:pos="4153"/>
                <w:tab w:val="right" w:pos="8306"/>
              </w:tabs>
              <w:spacing w:before="60" w:after="60"/>
              <w:jc w:val="center"/>
              <w:rPr>
                <w:i/>
                <w:iCs/>
                <w:sz w:val="20"/>
                <w:szCs w:val="20"/>
                <w:lang w:val="en-GB"/>
              </w:rPr>
            </w:pPr>
          </w:p>
        </w:tc>
        <w:tc>
          <w:tcPr>
            <w:tcW w:w="203" w:type="pct"/>
          </w:tcPr>
          <w:p w14:paraId="26D4302F"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612AC2CE" w14:textId="3054231F" w:rsidR="00471139" w:rsidRPr="00471139" w:rsidRDefault="00471139" w:rsidP="00471139">
            <w:pPr>
              <w:tabs>
                <w:tab w:val="center" w:pos="4153"/>
                <w:tab w:val="right" w:pos="8306"/>
              </w:tabs>
              <w:spacing w:before="60" w:after="60"/>
              <w:jc w:val="center"/>
              <w:rPr>
                <w:i/>
                <w:iCs/>
                <w:sz w:val="20"/>
                <w:szCs w:val="20"/>
                <w:lang w:val="en-GB"/>
              </w:rPr>
            </w:pPr>
          </w:p>
        </w:tc>
        <w:tc>
          <w:tcPr>
            <w:tcW w:w="204" w:type="pct"/>
          </w:tcPr>
          <w:p w14:paraId="4E26A38E" w14:textId="77777777" w:rsidR="00471139" w:rsidRPr="00471139" w:rsidRDefault="00471139" w:rsidP="00471139">
            <w:pPr>
              <w:spacing w:before="60" w:after="60"/>
              <w:rPr>
                <w:i/>
                <w:iCs/>
                <w:sz w:val="20"/>
                <w:szCs w:val="20"/>
                <w:lang w:val="en-GB"/>
              </w:rPr>
            </w:pPr>
          </w:p>
        </w:tc>
        <w:tc>
          <w:tcPr>
            <w:tcW w:w="261" w:type="pct"/>
            <w:shd w:val="clear" w:color="auto" w:fill="auto"/>
          </w:tcPr>
          <w:p w14:paraId="40804C60" w14:textId="04AF24E2" w:rsidR="00471139" w:rsidRPr="00471139" w:rsidRDefault="00471139" w:rsidP="00471139">
            <w:pPr>
              <w:spacing w:before="60" w:after="60"/>
              <w:rPr>
                <w:i/>
                <w:iCs/>
                <w:sz w:val="20"/>
                <w:szCs w:val="20"/>
                <w:lang w:val="en-GB"/>
              </w:rPr>
            </w:pPr>
          </w:p>
          <w:p w14:paraId="14FEDC2A" w14:textId="77777777" w:rsidR="00471139" w:rsidRPr="00471139" w:rsidRDefault="00471139" w:rsidP="00471139">
            <w:pPr>
              <w:spacing w:after="60"/>
              <w:jc w:val="both"/>
              <w:rPr>
                <w:i/>
                <w:iCs/>
                <w:sz w:val="20"/>
                <w:szCs w:val="20"/>
                <w:lang w:val="en-GB"/>
              </w:rPr>
            </w:pPr>
            <w:r w:rsidRPr="00471139">
              <w:rPr>
                <w:i/>
                <w:iCs/>
                <w:sz w:val="20"/>
                <w:szCs w:val="20"/>
                <w:lang w:val="en-GB"/>
              </w:rPr>
              <w:t>a)3</w:t>
            </w:r>
          </w:p>
          <w:p w14:paraId="1050F035" w14:textId="77777777" w:rsidR="00471139" w:rsidRPr="00471139" w:rsidRDefault="00471139" w:rsidP="00471139">
            <w:pPr>
              <w:spacing w:after="60"/>
              <w:jc w:val="both"/>
              <w:rPr>
                <w:i/>
                <w:iCs/>
                <w:sz w:val="20"/>
                <w:szCs w:val="20"/>
                <w:lang w:val="en-GB"/>
              </w:rPr>
            </w:pPr>
          </w:p>
          <w:p w14:paraId="0C1BD688" w14:textId="77777777" w:rsidR="00471139" w:rsidRPr="00471139" w:rsidRDefault="00471139" w:rsidP="00471139">
            <w:pPr>
              <w:spacing w:after="60"/>
              <w:jc w:val="both"/>
              <w:rPr>
                <w:i/>
                <w:iCs/>
                <w:sz w:val="20"/>
                <w:szCs w:val="20"/>
                <w:lang w:val="en-GB"/>
              </w:rPr>
            </w:pPr>
          </w:p>
          <w:p w14:paraId="2301D881" w14:textId="77777777" w:rsidR="00471139" w:rsidRPr="00471139" w:rsidRDefault="00471139" w:rsidP="00471139">
            <w:pPr>
              <w:spacing w:after="60"/>
              <w:jc w:val="both"/>
              <w:rPr>
                <w:i/>
                <w:iCs/>
                <w:sz w:val="20"/>
                <w:szCs w:val="20"/>
                <w:lang w:val="en-GB"/>
              </w:rPr>
            </w:pPr>
          </w:p>
          <w:p w14:paraId="18DB9014" w14:textId="77777777" w:rsidR="00471139" w:rsidRPr="00471139" w:rsidRDefault="00471139" w:rsidP="00471139">
            <w:pPr>
              <w:spacing w:after="60"/>
              <w:jc w:val="both"/>
              <w:rPr>
                <w:i/>
                <w:iCs/>
                <w:sz w:val="20"/>
                <w:szCs w:val="20"/>
                <w:lang w:val="en-GB"/>
              </w:rPr>
            </w:pPr>
          </w:p>
          <w:p w14:paraId="3A33001F" w14:textId="77777777" w:rsidR="00471139" w:rsidRPr="00471139" w:rsidRDefault="00471139" w:rsidP="00471139">
            <w:pPr>
              <w:spacing w:after="60"/>
              <w:jc w:val="both"/>
              <w:rPr>
                <w:i/>
                <w:iCs/>
                <w:sz w:val="20"/>
                <w:szCs w:val="20"/>
                <w:lang w:val="en-GB"/>
              </w:rPr>
            </w:pPr>
            <w:r w:rsidRPr="00471139">
              <w:rPr>
                <w:i/>
                <w:iCs/>
                <w:sz w:val="20"/>
                <w:szCs w:val="20"/>
                <w:lang w:val="en-GB"/>
              </w:rPr>
              <w:lastRenderedPageBreak/>
              <w:t>b)</w:t>
            </w:r>
            <w:r w:rsidRPr="00471139" w:rsidDel="00117ACC">
              <w:rPr>
                <w:i/>
                <w:iCs/>
                <w:sz w:val="20"/>
                <w:szCs w:val="20"/>
                <w:lang w:val="en-GB"/>
              </w:rPr>
              <w:t xml:space="preserve"> </w:t>
            </w:r>
            <w:r w:rsidRPr="00471139">
              <w:rPr>
                <w:i/>
                <w:iCs/>
                <w:sz w:val="20"/>
                <w:szCs w:val="20"/>
                <w:lang w:val="en-GB"/>
              </w:rPr>
              <w:t>3000</w:t>
            </w:r>
          </w:p>
          <w:p w14:paraId="51986939" w14:textId="77777777" w:rsidR="00471139" w:rsidRPr="00471139" w:rsidRDefault="00471139" w:rsidP="00471139">
            <w:pPr>
              <w:spacing w:after="60"/>
              <w:jc w:val="both"/>
              <w:rPr>
                <w:i/>
                <w:iCs/>
                <w:sz w:val="20"/>
                <w:szCs w:val="20"/>
                <w:lang w:val="en-GB"/>
              </w:rPr>
            </w:pPr>
            <w:r w:rsidRPr="00471139">
              <w:rPr>
                <w:i/>
                <w:iCs/>
                <w:sz w:val="20"/>
                <w:szCs w:val="20"/>
                <w:lang w:val="en-GB"/>
              </w:rPr>
              <w:t>-1500w</w:t>
            </w:r>
          </w:p>
          <w:p w14:paraId="5F097FE1" w14:textId="77777777" w:rsidR="00471139" w:rsidRPr="00471139" w:rsidRDefault="00471139" w:rsidP="00471139">
            <w:pPr>
              <w:spacing w:after="60"/>
              <w:jc w:val="both"/>
              <w:rPr>
                <w:i/>
                <w:iCs/>
                <w:sz w:val="20"/>
                <w:szCs w:val="20"/>
                <w:lang w:val="en-GB"/>
              </w:rPr>
            </w:pPr>
          </w:p>
          <w:p w14:paraId="0A7BC238" w14:textId="77777777" w:rsidR="00471139" w:rsidRPr="00471139" w:rsidRDefault="00471139" w:rsidP="00471139">
            <w:pPr>
              <w:spacing w:after="60"/>
              <w:jc w:val="both"/>
              <w:rPr>
                <w:i/>
                <w:iCs/>
                <w:sz w:val="20"/>
                <w:szCs w:val="20"/>
                <w:lang w:val="en-GB"/>
              </w:rPr>
            </w:pPr>
          </w:p>
          <w:p w14:paraId="48D68BE6" w14:textId="77777777" w:rsidR="00471139" w:rsidRPr="00471139" w:rsidRDefault="00471139" w:rsidP="00471139">
            <w:pPr>
              <w:spacing w:after="60"/>
              <w:jc w:val="both"/>
              <w:rPr>
                <w:i/>
                <w:iCs/>
                <w:sz w:val="20"/>
                <w:szCs w:val="20"/>
                <w:lang w:val="en-GB"/>
              </w:rPr>
            </w:pPr>
          </w:p>
          <w:p w14:paraId="69C1E12D" w14:textId="77777777" w:rsidR="00471139" w:rsidRPr="00471139" w:rsidRDefault="00471139" w:rsidP="00471139">
            <w:pPr>
              <w:spacing w:after="60"/>
              <w:jc w:val="both"/>
              <w:rPr>
                <w:i/>
                <w:iCs/>
                <w:sz w:val="20"/>
                <w:szCs w:val="20"/>
                <w:lang w:val="en-GB"/>
              </w:rPr>
            </w:pPr>
          </w:p>
          <w:p w14:paraId="4DE86765" w14:textId="77777777" w:rsidR="00471139" w:rsidRPr="00471139" w:rsidRDefault="00471139" w:rsidP="00471139">
            <w:pPr>
              <w:spacing w:after="60"/>
              <w:jc w:val="both"/>
              <w:rPr>
                <w:i/>
                <w:iCs/>
                <w:sz w:val="20"/>
                <w:szCs w:val="20"/>
                <w:lang w:val="en-GB"/>
              </w:rPr>
            </w:pPr>
          </w:p>
          <w:p w14:paraId="67D364AE" w14:textId="77777777" w:rsidR="00471139" w:rsidRPr="00471139" w:rsidRDefault="00471139" w:rsidP="00471139">
            <w:pPr>
              <w:spacing w:after="60"/>
              <w:jc w:val="both"/>
              <w:rPr>
                <w:i/>
                <w:iCs/>
                <w:sz w:val="20"/>
                <w:szCs w:val="20"/>
                <w:lang w:val="en-GB"/>
              </w:rPr>
            </w:pPr>
          </w:p>
          <w:p w14:paraId="33CA62FE" w14:textId="77777777" w:rsidR="00471139" w:rsidRPr="00471139" w:rsidRDefault="00471139" w:rsidP="00471139">
            <w:pPr>
              <w:shd w:val="clear" w:color="auto" w:fill="E2EFD9"/>
              <w:spacing w:after="60"/>
              <w:jc w:val="both"/>
              <w:rPr>
                <w:i/>
                <w:iCs/>
                <w:sz w:val="20"/>
                <w:szCs w:val="20"/>
                <w:lang w:val="en-GB"/>
              </w:rPr>
            </w:pPr>
            <w:r w:rsidRPr="00471139">
              <w:rPr>
                <w:i/>
                <w:iCs/>
                <w:sz w:val="20"/>
                <w:szCs w:val="20"/>
                <w:lang w:val="en-GB"/>
              </w:rPr>
              <w:t>a) 30</w:t>
            </w:r>
          </w:p>
          <w:p w14:paraId="764486CF" w14:textId="77777777" w:rsidR="00471139" w:rsidRPr="00471139" w:rsidRDefault="00471139" w:rsidP="00471139">
            <w:pPr>
              <w:shd w:val="clear" w:color="auto" w:fill="E2EFD9"/>
              <w:spacing w:after="60"/>
              <w:jc w:val="both"/>
              <w:rPr>
                <w:i/>
                <w:iCs/>
                <w:sz w:val="20"/>
                <w:szCs w:val="20"/>
                <w:lang w:val="en-GB"/>
              </w:rPr>
            </w:pPr>
            <w:r w:rsidRPr="00471139">
              <w:rPr>
                <w:i/>
                <w:iCs/>
                <w:sz w:val="20"/>
                <w:szCs w:val="20"/>
                <w:lang w:val="en-GB"/>
              </w:rPr>
              <w:t xml:space="preserve"> -15w</w:t>
            </w:r>
          </w:p>
          <w:p w14:paraId="3DF4998D" w14:textId="77777777" w:rsidR="00471139" w:rsidRPr="00471139" w:rsidRDefault="00471139" w:rsidP="00471139">
            <w:pPr>
              <w:shd w:val="clear" w:color="auto" w:fill="E2EFD9"/>
              <w:spacing w:after="60"/>
              <w:jc w:val="both"/>
              <w:rPr>
                <w:i/>
                <w:iCs/>
                <w:sz w:val="20"/>
                <w:szCs w:val="20"/>
                <w:lang w:val="en-GB"/>
              </w:rPr>
            </w:pPr>
          </w:p>
          <w:p w14:paraId="6BB394DB" w14:textId="77777777" w:rsidR="00471139" w:rsidRPr="00471139" w:rsidRDefault="00471139" w:rsidP="00471139">
            <w:pPr>
              <w:shd w:val="clear" w:color="auto" w:fill="E2EFD9"/>
              <w:spacing w:after="60"/>
              <w:jc w:val="both"/>
              <w:rPr>
                <w:i/>
                <w:iCs/>
                <w:sz w:val="20"/>
                <w:szCs w:val="20"/>
                <w:lang w:val="en-GB"/>
              </w:rPr>
            </w:pPr>
          </w:p>
          <w:p w14:paraId="63627F35" w14:textId="77777777" w:rsidR="00471139" w:rsidRPr="00471139" w:rsidRDefault="00471139" w:rsidP="00471139">
            <w:pPr>
              <w:shd w:val="clear" w:color="auto" w:fill="E2EFD9"/>
              <w:spacing w:after="60"/>
              <w:jc w:val="both"/>
              <w:rPr>
                <w:i/>
                <w:iCs/>
                <w:sz w:val="20"/>
                <w:szCs w:val="20"/>
                <w:lang w:val="en-GB"/>
              </w:rPr>
            </w:pPr>
            <w:r w:rsidRPr="00471139">
              <w:rPr>
                <w:i/>
                <w:iCs/>
                <w:sz w:val="20"/>
                <w:szCs w:val="20"/>
                <w:lang w:val="en-GB"/>
              </w:rPr>
              <w:t>b) 60</w:t>
            </w:r>
          </w:p>
          <w:p w14:paraId="54B6F296" w14:textId="77777777" w:rsidR="00471139" w:rsidRPr="00471139" w:rsidRDefault="00471139" w:rsidP="00471139">
            <w:pPr>
              <w:shd w:val="clear" w:color="auto" w:fill="E2EFD9"/>
              <w:spacing w:after="60"/>
              <w:jc w:val="both"/>
              <w:rPr>
                <w:i/>
                <w:iCs/>
                <w:sz w:val="20"/>
                <w:szCs w:val="20"/>
                <w:lang w:val="en-GB"/>
              </w:rPr>
            </w:pPr>
            <w:r w:rsidRPr="00471139">
              <w:rPr>
                <w:i/>
                <w:iCs/>
                <w:sz w:val="20"/>
                <w:szCs w:val="20"/>
                <w:lang w:val="en-GB"/>
              </w:rPr>
              <w:t xml:space="preserve"> -20w</w:t>
            </w:r>
          </w:p>
          <w:p w14:paraId="098558A2" w14:textId="77777777" w:rsidR="00471139" w:rsidRPr="00471139" w:rsidRDefault="00471139" w:rsidP="00471139">
            <w:pPr>
              <w:shd w:val="clear" w:color="auto" w:fill="E2EFD9"/>
              <w:spacing w:after="60"/>
              <w:jc w:val="both"/>
              <w:rPr>
                <w:i/>
                <w:iCs/>
                <w:sz w:val="20"/>
                <w:szCs w:val="20"/>
                <w:lang w:val="en-GB"/>
              </w:rPr>
            </w:pPr>
          </w:p>
          <w:p w14:paraId="5BA60728" w14:textId="77777777" w:rsidR="00471139" w:rsidRPr="00471139" w:rsidRDefault="00471139" w:rsidP="00471139">
            <w:pPr>
              <w:shd w:val="clear" w:color="auto" w:fill="E2EFD9"/>
              <w:spacing w:after="60"/>
              <w:jc w:val="both"/>
              <w:rPr>
                <w:i/>
                <w:iCs/>
                <w:sz w:val="20"/>
                <w:szCs w:val="20"/>
                <w:lang w:val="en-GB"/>
              </w:rPr>
            </w:pPr>
          </w:p>
          <w:p w14:paraId="0B6D6E3D" w14:textId="77777777" w:rsidR="00471139" w:rsidRPr="00471139" w:rsidRDefault="00471139" w:rsidP="00471139">
            <w:pPr>
              <w:shd w:val="clear" w:color="auto" w:fill="E2EFD9"/>
              <w:spacing w:after="60"/>
              <w:jc w:val="both"/>
              <w:rPr>
                <w:i/>
                <w:iCs/>
                <w:sz w:val="20"/>
                <w:szCs w:val="20"/>
                <w:lang w:val="en-GB"/>
              </w:rPr>
            </w:pPr>
            <w:r w:rsidRPr="00471139">
              <w:rPr>
                <w:i/>
                <w:iCs/>
                <w:sz w:val="20"/>
                <w:szCs w:val="20"/>
                <w:lang w:val="en-GB"/>
              </w:rPr>
              <w:t>c) 1</w:t>
            </w:r>
          </w:p>
        </w:tc>
        <w:tc>
          <w:tcPr>
            <w:tcW w:w="207" w:type="pct"/>
          </w:tcPr>
          <w:p w14:paraId="65098A9B" w14:textId="77777777" w:rsidR="00471139" w:rsidRPr="00471139" w:rsidRDefault="00471139" w:rsidP="00471139">
            <w:pPr>
              <w:spacing w:before="60" w:after="60"/>
              <w:rPr>
                <w:i/>
                <w:iCs/>
                <w:sz w:val="20"/>
                <w:szCs w:val="20"/>
                <w:lang w:val="en-GB"/>
              </w:rPr>
            </w:pPr>
          </w:p>
        </w:tc>
        <w:tc>
          <w:tcPr>
            <w:tcW w:w="471" w:type="pct"/>
          </w:tcPr>
          <w:p w14:paraId="002AD26F" w14:textId="6F21215B" w:rsidR="00471139" w:rsidRPr="00471139" w:rsidRDefault="00471139" w:rsidP="00471139">
            <w:pPr>
              <w:spacing w:before="60" w:after="60"/>
              <w:rPr>
                <w:i/>
                <w:iCs/>
                <w:sz w:val="20"/>
                <w:szCs w:val="20"/>
                <w:lang w:val="en-GB"/>
              </w:rPr>
            </w:pPr>
            <w:r w:rsidRPr="00471139">
              <w:rPr>
                <w:i/>
                <w:iCs/>
                <w:sz w:val="20"/>
                <w:szCs w:val="20"/>
                <w:lang w:val="en-GB"/>
              </w:rPr>
              <w:t>Project monitoring</w:t>
            </w:r>
          </w:p>
          <w:p w14:paraId="05D7AF9D" w14:textId="77777777" w:rsidR="00471139" w:rsidRPr="00471139" w:rsidRDefault="00471139" w:rsidP="00471139">
            <w:pPr>
              <w:spacing w:before="60" w:after="60"/>
              <w:rPr>
                <w:i/>
                <w:iCs/>
                <w:sz w:val="20"/>
                <w:szCs w:val="20"/>
                <w:lang w:val="en-GB"/>
              </w:rPr>
            </w:pPr>
            <w:r w:rsidRPr="00471139">
              <w:rPr>
                <w:i/>
                <w:iCs/>
                <w:sz w:val="20"/>
                <w:szCs w:val="20"/>
                <w:lang w:val="en-GB"/>
              </w:rPr>
              <w:t>Reporting</w:t>
            </w:r>
          </w:p>
          <w:p w14:paraId="3E78D1DC" w14:textId="77777777" w:rsidR="00471139" w:rsidRPr="00471139" w:rsidRDefault="00471139" w:rsidP="00471139">
            <w:pPr>
              <w:spacing w:before="60" w:after="60"/>
              <w:rPr>
                <w:i/>
                <w:iCs/>
                <w:sz w:val="20"/>
                <w:szCs w:val="20"/>
                <w:lang w:val="en-GB"/>
              </w:rPr>
            </w:pPr>
            <w:r w:rsidRPr="00471139">
              <w:rPr>
                <w:i/>
                <w:iCs/>
                <w:sz w:val="20"/>
                <w:szCs w:val="20"/>
                <w:lang w:val="en-GB"/>
              </w:rPr>
              <w:t>Survey</w:t>
            </w:r>
          </w:p>
          <w:p w14:paraId="3C17B322" w14:textId="77777777" w:rsidR="00471139" w:rsidRPr="00471139" w:rsidRDefault="00471139" w:rsidP="00471139">
            <w:pPr>
              <w:spacing w:before="60" w:after="60"/>
              <w:rPr>
                <w:i/>
                <w:iCs/>
                <w:sz w:val="20"/>
                <w:szCs w:val="20"/>
                <w:lang w:val="en-GB"/>
              </w:rPr>
            </w:pPr>
          </w:p>
          <w:p w14:paraId="743FFA9D" w14:textId="77777777" w:rsidR="00471139" w:rsidRPr="00471139" w:rsidRDefault="00471139" w:rsidP="00471139">
            <w:pPr>
              <w:spacing w:before="60" w:after="60"/>
              <w:rPr>
                <w:i/>
                <w:iCs/>
                <w:sz w:val="20"/>
                <w:szCs w:val="20"/>
                <w:lang w:val="en-GB"/>
              </w:rPr>
            </w:pPr>
          </w:p>
          <w:p w14:paraId="557E3C04" w14:textId="77777777" w:rsidR="00471139" w:rsidRPr="00471139" w:rsidRDefault="00471139" w:rsidP="00471139">
            <w:pPr>
              <w:spacing w:before="60" w:after="60"/>
              <w:rPr>
                <w:i/>
                <w:iCs/>
                <w:sz w:val="20"/>
                <w:szCs w:val="20"/>
                <w:lang w:val="en-GB"/>
              </w:rPr>
            </w:pPr>
          </w:p>
          <w:p w14:paraId="66D13D58" w14:textId="77777777" w:rsidR="00471139" w:rsidRPr="00471139" w:rsidRDefault="00471139" w:rsidP="00471139">
            <w:pPr>
              <w:spacing w:before="60" w:after="60"/>
              <w:rPr>
                <w:i/>
                <w:iCs/>
                <w:sz w:val="20"/>
                <w:szCs w:val="20"/>
                <w:lang w:val="en-GB"/>
              </w:rPr>
            </w:pPr>
          </w:p>
          <w:p w14:paraId="042B3549" w14:textId="77777777" w:rsidR="00471139" w:rsidRPr="00471139" w:rsidRDefault="00471139" w:rsidP="00471139">
            <w:pPr>
              <w:spacing w:before="60" w:after="60"/>
              <w:rPr>
                <w:i/>
                <w:iCs/>
                <w:sz w:val="20"/>
                <w:szCs w:val="20"/>
                <w:lang w:val="en-GB"/>
              </w:rPr>
            </w:pPr>
          </w:p>
          <w:p w14:paraId="08A7DC9B" w14:textId="77777777" w:rsidR="00471139" w:rsidRPr="00471139" w:rsidRDefault="00471139" w:rsidP="00471139">
            <w:pPr>
              <w:spacing w:before="60" w:after="60"/>
              <w:rPr>
                <w:i/>
                <w:iCs/>
                <w:sz w:val="20"/>
                <w:szCs w:val="20"/>
                <w:lang w:val="en-GB"/>
              </w:rPr>
            </w:pPr>
          </w:p>
          <w:p w14:paraId="2AC6EACB" w14:textId="77777777" w:rsidR="00471139" w:rsidRPr="00471139" w:rsidRDefault="00471139" w:rsidP="00471139">
            <w:pPr>
              <w:spacing w:before="60" w:after="60"/>
              <w:rPr>
                <w:i/>
                <w:iCs/>
                <w:sz w:val="20"/>
                <w:szCs w:val="20"/>
                <w:lang w:val="en-GB"/>
              </w:rPr>
            </w:pPr>
          </w:p>
          <w:p w14:paraId="2C2A4856" w14:textId="77777777" w:rsidR="00471139" w:rsidRPr="00471139" w:rsidRDefault="00471139" w:rsidP="00471139">
            <w:pPr>
              <w:spacing w:before="60" w:after="60"/>
              <w:rPr>
                <w:i/>
                <w:iCs/>
                <w:sz w:val="20"/>
                <w:szCs w:val="20"/>
                <w:lang w:val="en-GB"/>
              </w:rPr>
            </w:pPr>
          </w:p>
          <w:p w14:paraId="6D25D5DE" w14:textId="77777777" w:rsidR="00471139" w:rsidRPr="00471139" w:rsidRDefault="00471139" w:rsidP="00471139">
            <w:pPr>
              <w:spacing w:before="60" w:after="60"/>
              <w:jc w:val="both"/>
              <w:rPr>
                <w:i/>
                <w:iCs/>
                <w:sz w:val="20"/>
                <w:szCs w:val="20"/>
              </w:rPr>
            </w:pPr>
            <w:r w:rsidRPr="00471139">
              <w:rPr>
                <w:i/>
                <w:iCs/>
                <w:sz w:val="20"/>
                <w:szCs w:val="20"/>
                <w:lang w:val="en-GB"/>
              </w:rPr>
              <w:t>Project monitoring Survey</w:t>
            </w:r>
          </w:p>
          <w:p w14:paraId="5F8AA28D" w14:textId="77777777" w:rsidR="00471139" w:rsidRPr="00471139" w:rsidRDefault="00471139" w:rsidP="00471139">
            <w:pPr>
              <w:spacing w:before="60" w:after="60"/>
              <w:rPr>
                <w:i/>
                <w:iCs/>
                <w:sz w:val="20"/>
                <w:szCs w:val="20"/>
                <w:lang w:val="en-GB"/>
              </w:rPr>
            </w:pPr>
          </w:p>
          <w:p w14:paraId="648AF3A1" w14:textId="77777777" w:rsidR="00471139" w:rsidRPr="00471139" w:rsidRDefault="00471139" w:rsidP="00471139">
            <w:pPr>
              <w:spacing w:before="60" w:after="60"/>
              <w:rPr>
                <w:i/>
                <w:iCs/>
                <w:sz w:val="20"/>
                <w:szCs w:val="20"/>
                <w:lang w:val="en-GB"/>
              </w:rPr>
            </w:pPr>
          </w:p>
          <w:p w14:paraId="41B163B8" w14:textId="77777777" w:rsidR="00471139" w:rsidRPr="00471139" w:rsidRDefault="00471139" w:rsidP="00471139">
            <w:pPr>
              <w:shd w:val="clear" w:color="auto" w:fill="E2EFD9"/>
              <w:spacing w:before="60" w:after="60"/>
              <w:rPr>
                <w:i/>
                <w:iCs/>
                <w:sz w:val="20"/>
                <w:szCs w:val="20"/>
                <w:lang w:val="en-GB"/>
              </w:rPr>
            </w:pPr>
          </w:p>
          <w:p w14:paraId="4D4B69D4" w14:textId="77777777" w:rsidR="00471139" w:rsidRPr="00471139" w:rsidRDefault="00471139" w:rsidP="00471139">
            <w:pPr>
              <w:shd w:val="clear" w:color="auto" w:fill="E2EFD9"/>
              <w:spacing w:before="60" w:after="60"/>
              <w:rPr>
                <w:i/>
                <w:iCs/>
                <w:sz w:val="20"/>
                <w:szCs w:val="20"/>
                <w:lang w:val="en-GB"/>
              </w:rPr>
            </w:pPr>
          </w:p>
          <w:p w14:paraId="6127B7A4" w14:textId="77777777" w:rsidR="00471139" w:rsidRPr="00471139" w:rsidRDefault="00471139" w:rsidP="00471139">
            <w:pPr>
              <w:shd w:val="clear" w:color="auto" w:fill="E2EFD9"/>
              <w:spacing w:before="60" w:after="60"/>
              <w:rPr>
                <w:i/>
                <w:iCs/>
                <w:sz w:val="20"/>
                <w:szCs w:val="20"/>
                <w:lang w:val="en-GB"/>
              </w:rPr>
            </w:pPr>
          </w:p>
          <w:p w14:paraId="4BBCEF4F" w14:textId="77777777" w:rsidR="00471139" w:rsidRPr="00471139" w:rsidRDefault="00471139" w:rsidP="00471139">
            <w:pPr>
              <w:shd w:val="clear" w:color="auto" w:fill="E2EFD9"/>
              <w:spacing w:before="60" w:after="60"/>
              <w:rPr>
                <w:i/>
                <w:iCs/>
                <w:sz w:val="20"/>
                <w:szCs w:val="20"/>
                <w:lang w:val="en-GB"/>
              </w:rPr>
            </w:pPr>
          </w:p>
          <w:p w14:paraId="2A3596A6" w14:textId="77777777" w:rsidR="00471139" w:rsidRPr="00471139" w:rsidRDefault="00471139" w:rsidP="00471139">
            <w:pPr>
              <w:shd w:val="clear" w:color="auto" w:fill="E2EFD9"/>
              <w:spacing w:before="60" w:after="60"/>
              <w:rPr>
                <w:i/>
                <w:iCs/>
                <w:sz w:val="20"/>
                <w:szCs w:val="20"/>
                <w:lang w:val="en-GB"/>
              </w:rPr>
            </w:pPr>
            <w:r w:rsidRPr="00471139">
              <w:rPr>
                <w:i/>
                <w:iCs/>
                <w:sz w:val="20"/>
                <w:szCs w:val="20"/>
                <w:lang w:val="en-GB"/>
              </w:rPr>
              <w:t>Report on the assessment</w:t>
            </w:r>
          </w:p>
        </w:tc>
      </w:tr>
      <w:tr w:rsidR="009374DE" w:rsidRPr="00471139" w14:paraId="0A4A44E3" w14:textId="77777777" w:rsidTr="009374DE">
        <w:trPr>
          <w:trHeight w:val="20"/>
          <w:jc w:val="center"/>
        </w:trPr>
        <w:tc>
          <w:tcPr>
            <w:tcW w:w="406" w:type="pct"/>
            <w:vMerge/>
          </w:tcPr>
          <w:p w14:paraId="2A0F3059" w14:textId="77777777" w:rsidR="00471139" w:rsidRPr="00471139" w:rsidRDefault="00471139" w:rsidP="00471139">
            <w:pPr>
              <w:spacing w:after="60"/>
              <w:jc w:val="both"/>
              <w:rPr>
                <w:b/>
                <w:sz w:val="20"/>
                <w:szCs w:val="20"/>
                <w:lang w:val="en-GB"/>
              </w:rPr>
            </w:pPr>
          </w:p>
        </w:tc>
        <w:tc>
          <w:tcPr>
            <w:tcW w:w="606" w:type="pct"/>
            <w:shd w:val="clear" w:color="auto" w:fill="FFF2CC"/>
          </w:tcPr>
          <w:tbl>
            <w:tblPr>
              <w:tblW w:w="1590" w:type="dxa"/>
              <w:tblBorders>
                <w:top w:val="nil"/>
                <w:left w:val="nil"/>
                <w:bottom w:val="nil"/>
                <w:right w:val="nil"/>
              </w:tblBorders>
              <w:tblLayout w:type="fixed"/>
              <w:tblLook w:val="0000" w:firstRow="0" w:lastRow="0" w:firstColumn="0" w:lastColumn="0" w:noHBand="0" w:noVBand="0"/>
            </w:tblPr>
            <w:tblGrid>
              <w:gridCol w:w="1590"/>
            </w:tblGrid>
            <w:tr w:rsidR="00471139" w:rsidRPr="00C7767D" w14:paraId="2E4A681C" w14:textId="77777777" w:rsidTr="00C7767D">
              <w:trPr>
                <w:trHeight w:val="441"/>
              </w:trPr>
              <w:tc>
                <w:tcPr>
                  <w:tcW w:w="1590" w:type="dxa"/>
                </w:tcPr>
                <w:p w14:paraId="4D28B8E8" w14:textId="6252C6A4" w:rsidR="00471139" w:rsidRPr="0019371A" w:rsidRDefault="0019371A" w:rsidP="0019371A">
                  <w:pPr>
                    <w:spacing w:before="60" w:after="60"/>
                    <w:rPr>
                      <w:bCs/>
                      <w:sz w:val="20"/>
                      <w:szCs w:val="20"/>
                    </w:rPr>
                  </w:pPr>
                  <w:r>
                    <w:rPr>
                      <w:bCs/>
                      <w:sz w:val="20"/>
                      <w:szCs w:val="20"/>
                    </w:rPr>
                    <w:t xml:space="preserve">1.a) </w:t>
                  </w:r>
                  <w:r w:rsidRPr="00BA1E9D">
                    <w:rPr>
                      <w:bCs/>
                      <w:sz w:val="20"/>
                      <w:szCs w:val="20"/>
                      <w:lang w:val="en-GB"/>
                    </w:rPr>
                    <w:t>Number of community members who attended coaching meetings</w:t>
                  </w:r>
                </w:p>
              </w:tc>
            </w:tr>
          </w:tbl>
          <w:p w14:paraId="7788CD1D" w14:textId="77777777" w:rsidR="00471139" w:rsidRPr="00471139" w:rsidRDefault="00471139" w:rsidP="00471139">
            <w:pPr>
              <w:spacing w:before="60" w:after="60"/>
              <w:ind w:left="360"/>
              <w:rPr>
                <w:bCs/>
                <w:sz w:val="20"/>
                <w:szCs w:val="20"/>
                <w:lang w:val="en-GB"/>
              </w:rPr>
            </w:pPr>
          </w:p>
        </w:tc>
        <w:tc>
          <w:tcPr>
            <w:tcW w:w="436" w:type="pct"/>
            <w:shd w:val="clear" w:color="auto" w:fill="FFF2CC"/>
          </w:tcPr>
          <w:p w14:paraId="5631D4A9" w14:textId="77777777" w:rsidR="00471139" w:rsidRPr="00471139" w:rsidRDefault="00471139" w:rsidP="00471139">
            <w:pPr>
              <w:spacing w:before="60" w:after="60"/>
              <w:rPr>
                <w:sz w:val="20"/>
                <w:szCs w:val="20"/>
                <w:lang w:val="en-GB"/>
              </w:rPr>
            </w:pPr>
            <w:r w:rsidRPr="00471139">
              <w:rPr>
                <w:sz w:val="20"/>
                <w:szCs w:val="20"/>
                <w:lang w:val="en-GB"/>
              </w:rPr>
              <w:t>Participant lists; Monitoring reports; Partner maps</w:t>
            </w:r>
          </w:p>
        </w:tc>
        <w:tc>
          <w:tcPr>
            <w:tcW w:w="232" w:type="pct"/>
            <w:shd w:val="clear" w:color="auto" w:fill="FFF2CC"/>
          </w:tcPr>
          <w:p w14:paraId="50B82C70"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0</w:t>
            </w:r>
          </w:p>
        </w:tc>
        <w:tc>
          <w:tcPr>
            <w:tcW w:w="232" w:type="pct"/>
            <w:shd w:val="clear" w:color="auto" w:fill="FFF2CC"/>
          </w:tcPr>
          <w:p w14:paraId="448DA4BF"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2020</w:t>
            </w:r>
          </w:p>
        </w:tc>
        <w:tc>
          <w:tcPr>
            <w:tcW w:w="234" w:type="pct"/>
            <w:shd w:val="clear" w:color="auto" w:fill="FFF2CC"/>
          </w:tcPr>
          <w:p w14:paraId="08F607FC" w14:textId="77777777" w:rsidR="00471139" w:rsidRPr="00471139" w:rsidRDefault="00471139" w:rsidP="00471139">
            <w:pPr>
              <w:tabs>
                <w:tab w:val="center" w:pos="4153"/>
                <w:tab w:val="right" w:pos="8306"/>
              </w:tabs>
              <w:spacing w:before="60" w:after="60"/>
              <w:rPr>
                <w:sz w:val="20"/>
                <w:szCs w:val="20"/>
                <w:lang w:val="en-GB"/>
              </w:rPr>
            </w:pPr>
          </w:p>
        </w:tc>
        <w:tc>
          <w:tcPr>
            <w:tcW w:w="188" w:type="pct"/>
            <w:shd w:val="clear" w:color="auto" w:fill="FFF2CC"/>
          </w:tcPr>
          <w:p w14:paraId="750328D5" w14:textId="77777777" w:rsidR="00471139" w:rsidRPr="00471139" w:rsidRDefault="00471139" w:rsidP="00471139">
            <w:pPr>
              <w:tabs>
                <w:tab w:val="center" w:pos="4153"/>
                <w:tab w:val="right" w:pos="8306"/>
              </w:tabs>
              <w:spacing w:before="60" w:after="60"/>
              <w:rPr>
                <w:sz w:val="20"/>
                <w:szCs w:val="20"/>
                <w:lang w:val="en-GB"/>
              </w:rPr>
            </w:pPr>
          </w:p>
        </w:tc>
        <w:tc>
          <w:tcPr>
            <w:tcW w:w="231" w:type="pct"/>
            <w:shd w:val="clear" w:color="auto" w:fill="FFF2CC"/>
          </w:tcPr>
          <w:p w14:paraId="619D04CB" w14:textId="7D8BBDF4"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1500</w:t>
            </w:r>
          </w:p>
          <w:p w14:paraId="5FCDCD11"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-800w</w:t>
            </w:r>
          </w:p>
          <w:p w14:paraId="7540DF89"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-700m</w:t>
            </w:r>
          </w:p>
        </w:tc>
        <w:tc>
          <w:tcPr>
            <w:tcW w:w="190" w:type="pct"/>
            <w:shd w:val="clear" w:color="auto" w:fill="FFF2CC"/>
          </w:tcPr>
          <w:p w14:paraId="4C45BC52"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FFF2CC"/>
          </w:tcPr>
          <w:p w14:paraId="54CC8D38" w14:textId="48F3CE7F"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1500</w:t>
            </w:r>
          </w:p>
          <w:p w14:paraId="46528053" w14:textId="77777777"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-800w</w:t>
            </w:r>
          </w:p>
          <w:p w14:paraId="6611C7F7" w14:textId="77777777"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-700m</w:t>
            </w:r>
          </w:p>
        </w:tc>
        <w:tc>
          <w:tcPr>
            <w:tcW w:w="203" w:type="pct"/>
            <w:shd w:val="clear" w:color="auto" w:fill="FFF2CC"/>
          </w:tcPr>
          <w:p w14:paraId="4934827C"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FFF2CC"/>
          </w:tcPr>
          <w:p w14:paraId="53314A70" w14:textId="779C7B56"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203" w:type="pct"/>
            <w:shd w:val="clear" w:color="auto" w:fill="FFF2CC"/>
          </w:tcPr>
          <w:p w14:paraId="560F8BED"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FFF2CC"/>
          </w:tcPr>
          <w:p w14:paraId="25018042" w14:textId="35493F56"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204" w:type="pct"/>
            <w:shd w:val="clear" w:color="auto" w:fill="FFF2CC"/>
          </w:tcPr>
          <w:p w14:paraId="0669A708" w14:textId="77777777" w:rsidR="00471139" w:rsidRPr="00471139" w:rsidRDefault="00471139" w:rsidP="00471139">
            <w:pPr>
              <w:spacing w:before="60" w:after="60"/>
              <w:rPr>
                <w:sz w:val="20"/>
                <w:szCs w:val="20"/>
                <w:lang w:val="en-GB"/>
              </w:rPr>
            </w:pPr>
          </w:p>
        </w:tc>
        <w:tc>
          <w:tcPr>
            <w:tcW w:w="261" w:type="pct"/>
            <w:shd w:val="clear" w:color="auto" w:fill="FFF2CC"/>
          </w:tcPr>
          <w:p w14:paraId="45A22816" w14:textId="3B5D53EE" w:rsidR="00471139" w:rsidRPr="00471139" w:rsidRDefault="00471139" w:rsidP="00471139">
            <w:pPr>
              <w:spacing w:before="60" w:after="60"/>
              <w:rPr>
                <w:sz w:val="20"/>
                <w:szCs w:val="20"/>
                <w:lang w:val="en-GB"/>
              </w:rPr>
            </w:pPr>
            <w:r w:rsidRPr="00471139">
              <w:rPr>
                <w:sz w:val="20"/>
                <w:szCs w:val="20"/>
                <w:lang w:val="en-GB"/>
              </w:rPr>
              <w:t>3000</w:t>
            </w:r>
          </w:p>
          <w:p w14:paraId="78E8B219" w14:textId="77777777" w:rsidR="00471139" w:rsidRPr="00471139" w:rsidRDefault="00471139" w:rsidP="00471139">
            <w:pPr>
              <w:spacing w:before="60" w:after="60"/>
              <w:rPr>
                <w:sz w:val="20"/>
                <w:szCs w:val="20"/>
                <w:lang w:val="en-GB"/>
              </w:rPr>
            </w:pPr>
            <w:r w:rsidRPr="00471139">
              <w:rPr>
                <w:sz w:val="20"/>
                <w:szCs w:val="20"/>
                <w:lang w:val="en-GB"/>
              </w:rPr>
              <w:t>-1600w</w:t>
            </w:r>
          </w:p>
          <w:p w14:paraId="12056EAF" w14:textId="77777777" w:rsidR="00471139" w:rsidRPr="00471139" w:rsidRDefault="00471139" w:rsidP="00471139">
            <w:pPr>
              <w:spacing w:before="60" w:after="60"/>
              <w:rPr>
                <w:sz w:val="20"/>
                <w:szCs w:val="20"/>
                <w:lang w:val="en-GB"/>
              </w:rPr>
            </w:pPr>
            <w:r w:rsidRPr="00471139">
              <w:rPr>
                <w:sz w:val="20"/>
                <w:szCs w:val="20"/>
                <w:lang w:val="en-GB"/>
              </w:rPr>
              <w:t>-1400m</w:t>
            </w:r>
          </w:p>
        </w:tc>
        <w:tc>
          <w:tcPr>
            <w:tcW w:w="207" w:type="pct"/>
            <w:shd w:val="clear" w:color="auto" w:fill="FFF2CC"/>
          </w:tcPr>
          <w:p w14:paraId="293A0DD2" w14:textId="77777777" w:rsidR="00471139" w:rsidRPr="00471139" w:rsidRDefault="00471139" w:rsidP="00471139">
            <w:pPr>
              <w:spacing w:before="60" w:after="60"/>
              <w:rPr>
                <w:sz w:val="20"/>
                <w:szCs w:val="20"/>
                <w:lang w:val="en-GB"/>
              </w:rPr>
            </w:pPr>
          </w:p>
        </w:tc>
        <w:tc>
          <w:tcPr>
            <w:tcW w:w="471" w:type="pct"/>
            <w:shd w:val="clear" w:color="auto" w:fill="FFF2CC"/>
          </w:tcPr>
          <w:p w14:paraId="7573DDF4" w14:textId="3A17418A" w:rsidR="00471139" w:rsidRPr="00471139" w:rsidRDefault="00471139" w:rsidP="00471139">
            <w:pPr>
              <w:spacing w:before="60" w:after="60"/>
              <w:rPr>
                <w:sz w:val="20"/>
                <w:szCs w:val="20"/>
                <w:lang w:val="en-GB"/>
              </w:rPr>
            </w:pPr>
            <w:r w:rsidRPr="00471139">
              <w:rPr>
                <w:sz w:val="20"/>
                <w:szCs w:val="20"/>
                <w:lang w:val="en-GB"/>
              </w:rPr>
              <w:t>Project reports, overall project monitoring</w:t>
            </w:r>
          </w:p>
          <w:p w14:paraId="7916C42F" w14:textId="77777777" w:rsidR="00471139" w:rsidRPr="00471139" w:rsidRDefault="00471139" w:rsidP="00471139">
            <w:pPr>
              <w:spacing w:before="60" w:after="60"/>
              <w:rPr>
                <w:sz w:val="20"/>
                <w:szCs w:val="20"/>
                <w:lang w:val="en-GB"/>
              </w:rPr>
            </w:pPr>
            <w:r w:rsidRPr="00471139">
              <w:rPr>
                <w:sz w:val="20"/>
                <w:szCs w:val="20"/>
                <w:lang w:val="en-GB"/>
              </w:rPr>
              <w:t>Beneficiary surveys</w:t>
            </w:r>
          </w:p>
          <w:p w14:paraId="79714AAA" w14:textId="77777777" w:rsidR="00471139" w:rsidRPr="00471139" w:rsidRDefault="00471139" w:rsidP="00471139">
            <w:pPr>
              <w:spacing w:before="60" w:after="60"/>
              <w:rPr>
                <w:sz w:val="20"/>
                <w:szCs w:val="20"/>
                <w:lang w:val="en-GB"/>
              </w:rPr>
            </w:pPr>
          </w:p>
        </w:tc>
      </w:tr>
      <w:tr w:rsidR="009374DE" w:rsidRPr="00471139" w14:paraId="28216568" w14:textId="77777777" w:rsidTr="009374DE">
        <w:trPr>
          <w:trHeight w:val="20"/>
          <w:jc w:val="center"/>
        </w:trPr>
        <w:tc>
          <w:tcPr>
            <w:tcW w:w="406" w:type="pct"/>
            <w:vMerge/>
          </w:tcPr>
          <w:p w14:paraId="5E4165F2" w14:textId="77777777" w:rsidR="00471139" w:rsidRPr="00471139" w:rsidRDefault="00471139" w:rsidP="00471139">
            <w:pPr>
              <w:spacing w:after="60"/>
              <w:jc w:val="both"/>
              <w:rPr>
                <w:sz w:val="20"/>
                <w:szCs w:val="20"/>
                <w:lang w:val="en-GB"/>
              </w:rPr>
            </w:pPr>
          </w:p>
        </w:tc>
        <w:tc>
          <w:tcPr>
            <w:tcW w:w="606" w:type="pct"/>
            <w:shd w:val="clear" w:color="auto" w:fill="E2EFD9"/>
          </w:tcPr>
          <w:p w14:paraId="0DF0D892" w14:textId="77777777" w:rsidR="00471139" w:rsidRPr="00471139" w:rsidDel="00A84123" w:rsidRDefault="00471139" w:rsidP="00471139">
            <w:pPr>
              <w:spacing w:before="60" w:after="60"/>
              <w:rPr>
                <w:bCs/>
                <w:sz w:val="20"/>
                <w:szCs w:val="20"/>
                <w:lang w:val="en-GB"/>
              </w:rPr>
            </w:pPr>
            <w:r w:rsidRPr="00471139">
              <w:rPr>
                <w:bCs/>
                <w:sz w:val="20"/>
                <w:szCs w:val="20"/>
                <w:lang w:val="en-GB"/>
              </w:rPr>
              <w:t>1.1 Replicable mechanism for community mobilisation established (YES/NO)</w:t>
            </w:r>
          </w:p>
        </w:tc>
        <w:tc>
          <w:tcPr>
            <w:tcW w:w="436" w:type="pct"/>
            <w:vMerge w:val="restart"/>
          </w:tcPr>
          <w:p w14:paraId="6BB122D7" w14:textId="77777777" w:rsidR="00471139" w:rsidRPr="00471139" w:rsidDel="00A84123" w:rsidRDefault="00471139" w:rsidP="00471139">
            <w:pPr>
              <w:spacing w:before="60" w:after="60"/>
              <w:rPr>
                <w:sz w:val="20"/>
                <w:szCs w:val="20"/>
                <w:lang w:val="en-GB"/>
              </w:rPr>
            </w:pPr>
            <w:r w:rsidRPr="00471139">
              <w:rPr>
                <w:sz w:val="20"/>
                <w:szCs w:val="20"/>
                <w:lang w:val="en-GB"/>
              </w:rPr>
              <w:t xml:space="preserve">Participation lists; Media campaign report; Field visit reports; Mobilization workshop reports; </w:t>
            </w:r>
            <w:r w:rsidRPr="00471139">
              <w:rPr>
                <w:bCs/>
                <w:sz w:val="20"/>
                <w:szCs w:val="20"/>
                <w:lang w:val="en-GB"/>
              </w:rPr>
              <w:t>Partner and project idea maps</w:t>
            </w:r>
          </w:p>
        </w:tc>
        <w:tc>
          <w:tcPr>
            <w:tcW w:w="232" w:type="pct"/>
            <w:shd w:val="clear" w:color="auto" w:fill="E2EFD9"/>
          </w:tcPr>
          <w:p w14:paraId="05928F17" w14:textId="77777777" w:rsidR="00471139" w:rsidRPr="00471139" w:rsidDel="00BD7C58" w:rsidRDefault="00471139" w:rsidP="00471139">
            <w:pPr>
              <w:tabs>
                <w:tab w:val="center" w:pos="4153"/>
                <w:tab w:val="right" w:pos="8306"/>
              </w:tabs>
              <w:spacing w:before="60" w:after="60"/>
              <w:rPr>
                <w:sz w:val="20"/>
                <w:szCs w:val="20"/>
                <w:lang w:val="en-GB"/>
              </w:rPr>
            </w:pPr>
            <w:r w:rsidRPr="00471139">
              <w:rPr>
                <w:sz w:val="20"/>
                <w:szCs w:val="20"/>
                <w:lang w:val="en-GB"/>
              </w:rPr>
              <w:t>0</w:t>
            </w:r>
          </w:p>
        </w:tc>
        <w:tc>
          <w:tcPr>
            <w:tcW w:w="232" w:type="pct"/>
            <w:shd w:val="clear" w:color="auto" w:fill="E2EFD9"/>
          </w:tcPr>
          <w:p w14:paraId="628817EE" w14:textId="77777777" w:rsidR="00471139" w:rsidRPr="00471139" w:rsidDel="00BD7C58" w:rsidRDefault="00471139" w:rsidP="00471139">
            <w:pPr>
              <w:tabs>
                <w:tab w:val="center" w:pos="4153"/>
                <w:tab w:val="right" w:pos="8306"/>
              </w:tabs>
              <w:spacing w:before="60" w:after="60"/>
              <w:rPr>
                <w:sz w:val="20"/>
                <w:szCs w:val="20"/>
                <w:lang w:val="en-GB"/>
              </w:rPr>
            </w:pPr>
            <w:r w:rsidRPr="00471139">
              <w:rPr>
                <w:sz w:val="20"/>
                <w:szCs w:val="20"/>
                <w:lang w:val="en-GB"/>
              </w:rPr>
              <w:t>2020</w:t>
            </w:r>
          </w:p>
        </w:tc>
        <w:tc>
          <w:tcPr>
            <w:tcW w:w="234" w:type="pct"/>
            <w:shd w:val="clear" w:color="auto" w:fill="E2EFD9"/>
          </w:tcPr>
          <w:p w14:paraId="1A0AF69B" w14:textId="77777777" w:rsidR="00471139" w:rsidRPr="00471139" w:rsidRDefault="00471139" w:rsidP="00471139">
            <w:pPr>
              <w:tabs>
                <w:tab w:val="center" w:pos="4153"/>
                <w:tab w:val="right" w:pos="8306"/>
              </w:tabs>
              <w:spacing w:before="60" w:after="60"/>
              <w:jc w:val="center"/>
              <w:rPr>
                <w:sz w:val="20"/>
                <w:szCs w:val="20"/>
                <w:lang w:val="en-GB"/>
              </w:rPr>
            </w:pPr>
          </w:p>
        </w:tc>
        <w:tc>
          <w:tcPr>
            <w:tcW w:w="188" w:type="pct"/>
            <w:shd w:val="clear" w:color="auto" w:fill="E2EFD9"/>
          </w:tcPr>
          <w:p w14:paraId="2EC98A5D" w14:textId="77777777" w:rsidR="00471139" w:rsidRPr="00471139" w:rsidRDefault="00471139" w:rsidP="00471139">
            <w:pPr>
              <w:tabs>
                <w:tab w:val="center" w:pos="4153"/>
                <w:tab w:val="right" w:pos="8306"/>
              </w:tabs>
              <w:spacing w:before="60" w:after="60"/>
              <w:jc w:val="center"/>
              <w:rPr>
                <w:sz w:val="20"/>
                <w:szCs w:val="20"/>
                <w:lang w:val="en-GB"/>
              </w:rPr>
            </w:pPr>
          </w:p>
        </w:tc>
        <w:tc>
          <w:tcPr>
            <w:tcW w:w="231" w:type="pct"/>
            <w:shd w:val="clear" w:color="auto" w:fill="E2EFD9"/>
          </w:tcPr>
          <w:p w14:paraId="31A3566D" w14:textId="15426280" w:rsidR="00471139" w:rsidRPr="00471139" w:rsidDel="00BD7C58" w:rsidRDefault="00471139" w:rsidP="00471139">
            <w:pPr>
              <w:tabs>
                <w:tab w:val="center" w:pos="4153"/>
                <w:tab w:val="right" w:pos="8306"/>
              </w:tabs>
              <w:spacing w:before="60" w:after="60"/>
              <w:jc w:val="center"/>
              <w:rPr>
                <w:sz w:val="20"/>
                <w:szCs w:val="20"/>
                <w:lang w:val="en-GB"/>
              </w:rPr>
            </w:pPr>
            <w:r w:rsidRPr="00471139">
              <w:rPr>
                <w:sz w:val="20"/>
                <w:szCs w:val="20"/>
                <w:lang w:val="en-GB"/>
              </w:rPr>
              <w:t>YES</w:t>
            </w:r>
          </w:p>
        </w:tc>
        <w:tc>
          <w:tcPr>
            <w:tcW w:w="190" w:type="pct"/>
            <w:shd w:val="clear" w:color="auto" w:fill="E2EFD9"/>
          </w:tcPr>
          <w:p w14:paraId="52DF8FD2" w14:textId="77777777" w:rsidR="00471139" w:rsidRPr="00471139" w:rsidDel="00BD7C58"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62375D53" w14:textId="2A567BFE" w:rsidR="00471139" w:rsidRPr="00471139" w:rsidDel="00BD7C58" w:rsidRDefault="00471139" w:rsidP="00471139">
            <w:pPr>
              <w:tabs>
                <w:tab w:val="center" w:pos="4153"/>
                <w:tab w:val="right" w:pos="8306"/>
              </w:tabs>
              <w:spacing w:before="60" w:after="60"/>
              <w:jc w:val="center"/>
              <w:rPr>
                <w:sz w:val="20"/>
                <w:szCs w:val="20"/>
                <w:lang w:val="en-GB"/>
              </w:rPr>
            </w:pPr>
          </w:p>
        </w:tc>
        <w:tc>
          <w:tcPr>
            <w:tcW w:w="203" w:type="pct"/>
            <w:shd w:val="clear" w:color="auto" w:fill="E2EFD9"/>
          </w:tcPr>
          <w:p w14:paraId="5CB75769" w14:textId="77777777" w:rsidR="00471139" w:rsidRPr="00471139" w:rsidDel="00BD7C58"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01042F2B" w14:textId="7E7EACC7" w:rsidR="00471139" w:rsidRPr="00471139" w:rsidDel="00BD7C58" w:rsidRDefault="00471139" w:rsidP="00471139">
            <w:pPr>
              <w:tabs>
                <w:tab w:val="center" w:pos="4153"/>
                <w:tab w:val="right" w:pos="8306"/>
              </w:tabs>
              <w:spacing w:before="60" w:after="60"/>
              <w:jc w:val="center"/>
              <w:rPr>
                <w:sz w:val="20"/>
                <w:szCs w:val="20"/>
                <w:lang w:val="en-GB"/>
              </w:rPr>
            </w:pPr>
          </w:p>
        </w:tc>
        <w:tc>
          <w:tcPr>
            <w:tcW w:w="203" w:type="pct"/>
            <w:shd w:val="clear" w:color="auto" w:fill="E2EFD9"/>
          </w:tcPr>
          <w:p w14:paraId="69F679C6" w14:textId="77777777" w:rsidR="00471139" w:rsidRPr="00471139" w:rsidDel="00BD7C58"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18923B52" w14:textId="2D77DA17" w:rsidR="00471139" w:rsidRPr="00471139" w:rsidDel="00BD7C58" w:rsidRDefault="00471139" w:rsidP="00471139">
            <w:pPr>
              <w:tabs>
                <w:tab w:val="center" w:pos="4153"/>
                <w:tab w:val="right" w:pos="8306"/>
              </w:tabs>
              <w:spacing w:before="60" w:after="60"/>
              <w:jc w:val="center"/>
              <w:rPr>
                <w:sz w:val="20"/>
                <w:szCs w:val="20"/>
                <w:lang w:val="en-GB"/>
              </w:rPr>
            </w:pPr>
          </w:p>
        </w:tc>
        <w:tc>
          <w:tcPr>
            <w:tcW w:w="204" w:type="pct"/>
            <w:shd w:val="clear" w:color="auto" w:fill="E2EFD9"/>
          </w:tcPr>
          <w:p w14:paraId="24095191" w14:textId="77777777" w:rsidR="00471139" w:rsidRPr="00471139" w:rsidRDefault="00471139" w:rsidP="00471139">
            <w:pPr>
              <w:spacing w:before="60" w:after="60"/>
              <w:jc w:val="center"/>
              <w:rPr>
                <w:sz w:val="20"/>
                <w:szCs w:val="20"/>
                <w:lang w:val="en-GB"/>
              </w:rPr>
            </w:pPr>
          </w:p>
        </w:tc>
        <w:tc>
          <w:tcPr>
            <w:tcW w:w="261" w:type="pct"/>
            <w:shd w:val="clear" w:color="auto" w:fill="E2EFD9"/>
          </w:tcPr>
          <w:p w14:paraId="3CFA8332" w14:textId="1E39A205" w:rsidR="00471139" w:rsidRPr="00471139" w:rsidDel="00BD7C58" w:rsidRDefault="00471139" w:rsidP="00471139">
            <w:pPr>
              <w:spacing w:before="60" w:after="60"/>
              <w:jc w:val="center"/>
              <w:rPr>
                <w:sz w:val="20"/>
                <w:szCs w:val="20"/>
                <w:lang w:val="en-GB"/>
              </w:rPr>
            </w:pPr>
            <w:r w:rsidRPr="00471139">
              <w:rPr>
                <w:sz w:val="20"/>
                <w:szCs w:val="20"/>
                <w:lang w:val="en-GB"/>
              </w:rPr>
              <w:t>YES</w:t>
            </w:r>
          </w:p>
        </w:tc>
        <w:tc>
          <w:tcPr>
            <w:tcW w:w="207" w:type="pct"/>
          </w:tcPr>
          <w:p w14:paraId="79909929" w14:textId="77777777" w:rsidR="00471139" w:rsidRPr="00471139" w:rsidRDefault="00471139" w:rsidP="00471139">
            <w:pPr>
              <w:spacing w:before="60" w:after="60"/>
              <w:rPr>
                <w:sz w:val="20"/>
                <w:szCs w:val="20"/>
                <w:lang w:val="en-GB"/>
              </w:rPr>
            </w:pPr>
          </w:p>
        </w:tc>
        <w:tc>
          <w:tcPr>
            <w:tcW w:w="471" w:type="pct"/>
            <w:vMerge w:val="restart"/>
          </w:tcPr>
          <w:p w14:paraId="7187E24D" w14:textId="3330FE17" w:rsidR="00471139" w:rsidRPr="00471139" w:rsidRDefault="00471139" w:rsidP="00471139">
            <w:pPr>
              <w:spacing w:before="60" w:after="60"/>
              <w:rPr>
                <w:sz w:val="20"/>
                <w:szCs w:val="20"/>
                <w:lang w:val="en-GB"/>
              </w:rPr>
            </w:pPr>
            <w:r w:rsidRPr="00471139">
              <w:rPr>
                <w:sz w:val="20"/>
                <w:szCs w:val="20"/>
                <w:lang w:val="en-GB"/>
              </w:rPr>
              <w:t xml:space="preserve">Field monitoring visits and reports, overall project monitoring </w:t>
            </w:r>
          </w:p>
          <w:p w14:paraId="050190EC" w14:textId="77777777" w:rsidR="00471139" w:rsidRPr="00471139" w:rsidRDefault="00471139" w:rsidP="00471139">
            <w:pPr>
              <w:spacing w:before="60" w:after="60"/>
              <w:rPr>
                <w:sz w:val="20"/>
                <w:szCs w:val="20"/>
                <w:lang w:val="en-GB"/>
              </w:rPr>
            </w:pPr>
          </w:p>
        </w:tc>
      </w:tr>
      <w:tr w:rsidR="009374DE" w:rsidRPr="00471139" w14:paraId="10A3CEB0" w14:textId="77777777" w:rsidTr="009374DE">
        <w:trPr>
          <w:trHeight w:val="20"/>
          <w:jc w:val="center"/>
        </w:trPr>
        <w:tc>
          <w:tcPr>
            <w:tcW w:w="406" w:type="pct"/>
            <w:vMerge/>
          </w:tcPr>
          <w:p w14:paraId="243C1F0C" w14:textId="77777777" w:rsidR="00471139" w:rsidRPr="00471139" w:rsidRDefault="00471139" w:rsidP="00471139">
            <w:pPr>
              <w:spacing w:after="60"/>
              <w:jc w:val="both"/>
              <w:rPr>
                <w:sz w:val="20"/>
                <w:szCs w:val="20"/>
                <w:lang w:val="en-GB"/>
              </w:rPr>
            </w:pPr>
          </w:p>
        </w:tc>
        <w:tc>
          <w:tcPr>
            <w:tcW w:w="606" w:type="pct"/>
          </w:tcPr>
          <w:p w14:paraId="317FE827" w14:textId="77777777" w:rsidR="00471139" w:rsidRPr="00471139" w:rsidRDefault="00471139" w:rsidP="00471139">
            <w:pPr>
              <w:spacing w:before="60" w:after="60"/>
              <w:rPr>
                <w:bCs/>
                <w:i/>
                <w:iCs/>
                <w:sz w:val="20"/>
                <w:szCs w:val="20"/>
                <w:lang w:val="en-GB"/>
              </w:rPr>
            </w:pPr>
            <w:r w:rsidRPr="00471139">
              <w:rPr>
                <w:bCs/>
                <w:i/>
                <w:iCs/>
                <w:sz w:val="20"/>
                <w:szCs w:val="20"/>
                <w:lang w:val="en-GB"/>
              </w:rPr>
              <w:t>1.1.1 Number of opening conference participants</w:t>
            </w:r>
          </w:p>
        </w:tc>
        <w:tc>
          <w:tcPr>
            <w:tcW w:w="436" w:type="pct"/>
            <w:vMerge/>
          </w:tcPr>
          <w:p w14:paraId="12F9DD03" w14:textId="77777777" w:rsidR="00471139" w:rsidRPr="00471139" w:rsidDel="00A84123" w:rsidRDefault="00471139" w:rsidP="00471139">
            <w:pPr>
              <w:spacing w:before="60" w:after="60"/>
              <w:rPr>
                <w:i/>
                <w:iCs/>
                <w:sz w:val="20"/>
                <w:szCs w:val="20"/>
                <w:lang w:val="en-GB"/>
              </w:rPr>
            </w:pPr>
          </w:p>
        </w:tc>
        <w:tc>
          <w:tcPr>
            <w:tcW w:w="232" w:type="pct"/>
            <w:shd w:val="clear" w:color="auto" w:fill="auto"/>
          </w:tcPr>
          <w:p w14:paraId="16A08273" w14:textId="77777777" w:rsidR="00471139" w:rsidRPr="00471139" w:rsidDel="00BD7C58" w:rsidRDefault="00471139" w:rsidP="00471139">
            <w:pPr>
              <w:tabs>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26B93EC2" w14:textId="77777777" w:rsidR="00471139" w:rsidRPr="00471139" w:rsidDel="00BD7C58" w:rsidRDefault="00471139" w:rsidP="00471139">
            <w:pPr>
              <w:tabs>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2BA96F2C"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68E3E12B"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1E1AA488" w14:textId="04CDDEAA" w:rsidR="00471139" w:rsidRPr="00471139" w:rsidDel="00BD7C58"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100</w:t>
            </w:r>
          </w:p>
        </w:tc>
        <w:tc>
          <w:tcPr>
            <w:tcW w:w="190" w:type="pct"/>
          </w:tcPr>
          <w:p w14:paraId="5EF5E333"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7F26BC0F" w14:textId="659D4F3E" w:rsidR="00471139" w:rsidRPr="00471139" w:rsidDel="00BD7C58"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4536EA52"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0C0996AB" w14:textId="00A14093" w:rsidR="00471139" w:rsidRPr="00471139" w:rsidDel="00BD7C58"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3A9C2495"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66E5E47A" w14:textId="2FAA7D78" w:rsidR="00471139" w:rsidRPr="00471139" w:rsidDel="00BD7C58"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2ED52F88" w14:textId="77777777" w:rsidR="00471139" w:rsidRPr="00471139" w:rsidRDefault="00471139" w:rsidP="00471139">
            <w:pPr>
              <w:spacing w:before="60" w:after="60"/>
              <w:jc w:val="center"/>
              <w:rPr>
                <w:i/>
                <w:iCs/>
                <w:sz w:val="20"/>
                <w:szCs w:val="20"/>
                <w:lang w:val="en-GB"/>
              </w:rPr>
            </w:pPr>
          </w:p>
        </w:tc>
        <w:tc>
          <w:tcPr>
            <w:tcW w:w="261" w:type="pct"/>
          </w:tcPr>
          <w:p w14:paraId="1C7B0BAB" w14:textId="148AE08D" w:rsidR="00471139" w:rsidRPr="00471139" w:rsidDel="00BD7C58" w:rsidRDefault="00471139" w:rsidP="00471139">
            <w:pPr>
              <w:spacing w:before="60" w:after="60"/>
              <w:jc w:val="center"/>
              <w:rPr>
                <w:i/>
                <w:iCs/>
                <w:sz w:val="20"/>
                <w:szCs w:val="20"/>
                <w:lang w:val="en-GB"/>
              </w:rPr>
            </w:pPr>
            <w:r w:rsidRPr="00471139">
              <w:rPr>
                <w:i/>
                <w:iCs/>
                <w:sz w:val="20"/>
                <w:szCs w:val="20"/>
                <w:lang w:val="en-GB"/>
              </w:rPr>
              <w:t>100</w:t>
            </w:r>
          </w:p>
        </w:tc>
        <w:tc>
          <w:tcPr>
            <w:tcW w:w="207" w:type="pct"/>
          </w:tcPr>
          <w:p w14:paraId="2128B80A" w14:textId="77777777" w:rsidR="00471139" w:rsidRPr="00471139" w:rsidRDefault="00471139" w:rsidP="00471139">
            <w:pPr>
              <w:spacing w:before="60" w:after="60"/>
              <w:rPr>
                <w:sz w:val="20"/>
                <w:szCs w:val="20"/>
                <w:lang w:val="en-GB"/>
              </w:rPr>
            </w:pPr>
          </w:p>
        </w:tc>
        <w:tc>
          <w:tcPr>
            <w:tcW w:w="471" w:type="pct"/>
            <w:vMerge/>
          </w:tcPr>
          <w:p w14:paraId="377B4F73" w14:textId="3B50ADCF" w:rsidR="00471139" w:rsidRPr="00471139" w:rsidRDefault="00471139" w:rsidP="00471139">
            <w:pPr>
              <w:spacing w:before="60" w:after="60"/>
              <w:rPr>
                <w:sz w:val="20"/>
                <w:szCs w:val="20"/>
                <w:lang w:val="en-GB"/>
              </w:rPr>
            </w:pPr>
          </w:p>
        </w:tc>
      </w:tr>
      <w:tr w:rsidR="009374DE" w:rsidRPr="00471139" w14:paraId="38BF0D18" w14:textId="77777777" w:rsidTr="009374DE">
        <w:trPr>
          <w:trHeight w:val="20"/>
          <w:jc w:val="center"/>
        </w:trPr>
        <w:tc>
          <w:tcPr>
            <w:tcW w:w="406" w:type="pct"/>
            <w:vMerge/>
          </w:tcPr>
          <w:p w14:paraId="773CFC98" w14:textId="77777777" w:rsidR="00471139" w:rsidRPr="00471139" w:rsidRDefault="00471139" w:rsidP="00471139">
            <w:pPr>
              <w:spacing w:after="60"/>
              <w:jc w:val="both"/>
              <w:rPr>
                <w:sz w:val="20"/>
                <w:szCs w:val="20"/>
                <w:lang w:val="en-GB"/>
              </w:rPr>
            </w:pPr>
          </w:p>
        </w:tc>
        <w:tc>
          <w:tcPr>
            <w:tcW w:w="606" w:type="pct"/>
          </w:tcPr>
          <w:p w14:paraId="79B33812" w14:textId="77777777" w:rsidR="00471139" w:rsidRPr="00471139" w:rsidRDefault="00471139" w:rsidP="00471139">
            <w:pPr>
              <w:spacing w:before="60" w:after="60"/>
              <w:rPr>
                <w:bCs/>
                <w:i/>
                <w:iCs/>
                <w:sz w:val="20"/>
                <w:szCs w:val="20"/>
                <w:lang w:val="hu-HU"/>
              </w:rPr>
            </w:pPr>
            <w:r w:rsidRPr="00471139">
              <w:rPr>
                <w:bCs/>
                <w:i/>
                <w:iCs/>
                <w:sz w:val="20"/>
                <w:szCs w:val="20"/>
                <w:lang w:val="en-GB"/>
              </w:rPr>
              <w:t>1.1.2 Number of media posts featuring the opening conference (including digital and social media channels)</w:t>
            </w:r>
          </w:p>
        </w:tc>
        <w:tc>
          <w:tcPr>
            <w:tcW w:w="436" w:type="pct"/>
            <w:vMerge/>
          </w:tcPr>
          <w:p w14:paraId="6B7AF742" w14:textId="77777777" w:rsidR="00471139" w:rsidRPr="00471139" w:rsidDel="00A84123" w:rsidRDefault="00471139" w:rsidP="00471139">
            <w:pPr>
              <w:spacing w:before="60" w:after="60"/>
              <w:rPr>
                <w:i/>
                <w:iCs/>
                <w:sz w:val="20"/>
                <w:szCs w:val="20"/>
                <w:lang w:val="en-GB"/>
              </w:rPr>
            </w:pPr>
          </w:p>
        </w:tc>
        <w:tc>
          <w:tcPr>
            <w:tcW w:w="232" w:type="pct"/>
            <w:shd w:val="clear" w:color="auto" w:fill="auto"/>
          </w:tcPr>
          <w:p w14:paraId="676C8E65" w14:textId="77777777" w:rsidR="00471139" w:rsidRPr="00471139" w:rsidDel="00BD7C58" w:rsidRDefault="00471139" w:rsidP="00471139">
            <w:pPr>
              <w:tabs>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4A9F966D" w14:textId="77777777" w:rsidR="00471139" w:rsidRPr="00471139" w:rsidDel="00BD7C58" w:rsidRDefault="00471139" w:rsidP="00471139">
            <w:pPr>
              <w:tabs>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675AB65A"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4895A2A5"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1E1283F9" w14:textId="09421E6B" w:rsidR="00471139" w:rsidRPr="00471139" w:rsidDel="00BD7C58"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40</w:t>
            </w:r>
          </w:p>
        </w:tc>
        <w:tc>
          <w:tcPr>
            <w:tcW w:w="190" w:type="pct"/>
          </w:tcPr>
          <w:p w14:paraId="73B2A89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475DA2CD" w14:textId="1A1A0807" w:rsidR="00471139" w:rsidRPr="00471139" w:rsidDel="00BD7C58"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254D462A"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6E3B66EA" w14:textId="66C817FE" w:rsidR="00471139" w:rsidRPr="00471139" w:rsidDel="00BD7C58"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5785D0BF"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77E8140B" w14:textId="1334469E" w:rsidR="00471139" w:rsidRPr="00471139" w:rsidDel="00BD7C58"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1AB589F7" w14:textId="77777777" w:rsidR="00471139" w:rsidRPr="00471139" w:rsidRDefault="00471139" w:rsidP="00471139">
            <w:pPr>
              <w:spacing w:before="60" w:after="60"/>
              <w:jc w:val="center"/>
              <w:rPr>
                <w:i/>
                <w:iCs/>
                <w:sz w:val="20"/>
                <w:szCs w:val="20"/>
                <w:lang w:val="en-GB"/>
              </w:rPr>
            </w:pPr>
          </w:p>
        </w:tc>
        <w:tc>
          <w:tcPr>
            <w:tcW w:w="261" w:type="pct"/>
          </w:tcPr>
          <w:p w14:paraId="1D55DFB6" w14:textId="438D319F" w:rsidR="00471139" w:rsidRPr="00471139" w:rsidDel="00BD7C58" w:rsidRDefault="00471139" w:rsidP="00471139">
            <w:pPr>
              <w:spacing w:before="60" w:after="60"/>
              <w:jc w:val="center"/>
              <w:rPr>
                <w:i/>
                <w:iCs/>
                <w:sz w:val="20"/>
                <w:szCs w:val="20"/>
                <w:lang w:val="en-GB"/>
              </w:rPr>
            </w:pPr>
            <w:r w:rsidRPr="00471139">
              <w:rPr>
                <w:i/>
                <w:iCs/>
                <w:sz w:val="20"/>
                <w:szCs w:val="20"/>
                <w:lang w:val="en-GB"/>
              </w:rPr>
              <w:t>40</w:t>
            </w:r>
          </w:p>
        </w:tc>
        <w:tc>
          <w:tcPr>
            <w:tcW w:w="207" w:type="pct"/>
          </w:tcPr>
          <w:p w14:paraId="70226EB9" w14:textId="77777777" w:rsidR="00471139" w:rsidRPr="00471139" w:rsidRDefault="00471139" w:rsidP="00471139">
            <w:pPr>
              <w:spacing w:before="60" w:after="60"/>
              <w:rPr>
                <w:sz w:val="20"/>
                <w:szCs w:val="20"/>
                <w:lang w:val="en-GB"/>
              </w:rPr>
            </w:pPr>
          </w:p>
        </w:tc>
        <w:tc>
          <w:tcPr>
            <w:tcW w:w="471" w:type="pct"/>
            <w:vMerge/>
          </w:tcPr>
          <w:p w14:paraId="02740A62" w14:textId="3229294E" w:rsidR="00471139" w:rsidRPr="00471139" w:rsidRDefault="00471139" w:rsidP="00471139">
            <w:pPr>
              <w:spacing w:before="60" w:after="60"/>
              <w:rPr>
                <w:sz w:val="20"/>
                <w:szCs w:val="20"/>
                <w:lang w:val="en-GB"/>
              </w:rPr>
            </w:pPr>
          </w:p>
        </w:tc>
      </w:tr>
      <w:tr w:rsidR="009374DE" w:rsidRPr="00471139" w14:paraId="2C8B4749" w14:textId="77777777" w:rsidTr="009374DE">
        <w:trPr>
          <w:trHeight w:val="20"/>
          <w:jc w:val="center"/>
        </w:trPr>
        <w:tc>
          <w:tcPr>
            <w:tcW w:w="406" w:type="pct"/>
            <w:vMerge/>
          </w:tcPr>
          <w:p w14:paraId="1466341B" w14:textId="77777777" w:rsidR="00471139" w:rsidRPr="00471139" w:rsidRDefault="00471139" w:rsidP="00471139">
            <w:pPr>
              <w:spacing w:after="60"/>
              <w:jc w:val="both"/>
              <w:rPr>
                <w:sz w:val="20"/>
                <w:szCs w:val="20"/>
                <w:lang w:val="en-GB"/>
              </w:rPr>
            </w:pPr>
          </w:p>
        </w:tc>
        <w:tc>
          <w:tcPr>
            <w:tcW w:w="606" w:type="pct"/>
          </w:tcPr>
          <w:p w14:paraId="2FE9A6E2" w14:textId="77777777" w:rsidR="00471139" w:rsidRPr="00471139" w:rsidRDefault="00471139" w:rsidP="00471139">
            <w:pPr>
              <w:spacing w:before="60" w:after="60"/>
              <w:rPr>
                <w:bCs/>
                <w:i/>
                <w:iCs/>
                <w:sz w:val="20"/>
                <w:szCs w:val="20"/>
                <w:lang w:val="en-GB"/>
              </w:rPr>
            </w:pPr>
            <w:r w:rsidRPr="00471139">
              <w:rPr>
                <w:bCs/>
                <w:i/>
                <w:iCs/>
                <w:sz w:val="20"/>
                <w:szCs w:val="20"/>
                <w:lang w:val="en-GB"/>
              </w:rPr>
              <w:t xml:space="preserve">1.1.3 Number of mobilisation workshops, field visits, interviews, expert/coach fact finding missions </w:t>
            </w:r>
          </w:p>
        </w:tc>
        <w:tc>
          <w:tcPr>
            <w:tcW w:w="436" w:type="pct"/>
            <w:vMerge/>
          </w:tcPr>
          <w:p w14:paraId="31B3F2FC" w14:textId="77777777" w:rsidR="00471139" w:rsidRPr="00471139" w:rsidDel="00A84123" w:rsidRDefault="00471139" w:rsidP="00471139">
            <w:pPr>
              <w:spacing w:before="60" w:after="60"/>
              <w:rPr>
                <w:i/>
                <w:iCs/>
                <w:sz w:val="20"/>
                <w:szCs w:val="20"/>
                <w:lang w:val="en-GB"/>
              </w:rPr>
            </w:pPr>
          </w:p>
        </w:tc>
        <w:tc>
          <w:tcPr>
            <w:tcW w:w="232" w:type="pct"/>
            <w:shd w:val="clear" w:color="auto" w:fill="auto"/>
          </w:tcPr>
          <w:p w14:paraId="5F7D80F1" w14:textId="77777777" w:rsidR="00471139" w:rsidRPr="00471139" w:rsidDel="00BD7C58" w:rsidRDefault="00471139" w:rsidP="00471139">
            <w:pPr>
              <w:tabs>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6CC87DC2" w14:textId="77777777" w:rsidR="00471139" w:rsidRPr="00471139" w:rsidDel="00BD7C58" w:rsidRDefault="00471139" w:rsidP="00471139">
            <w:pPr>
              <w:tabs>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628D5E01"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62AD6150"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645C472B" w14:textId="2F8D817D" w:rsidR="00471139" w:rsidRPr="00471139" w:rsidDel="00BD7C58"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75</w:t>
            </w:r>
          </w:p>
        </w:tc>
        <w:tc>
          <w:tcPr>
            <w:tcW w:w="190" w:type="pct"/>
          </w:tcPr>
          <w:p w14:paraId="7A147912"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432331A9" w14:textId="27FB9875" w:rsidR="00471139" w:rsidRPr="00471139" w:rsidDel="00BD7C58"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75</w:t>
            </w:r>
          </w:p>
        </w:tc>
        <w:tc>
          <w:tcPr>
            <w:tcW w:w="203" w:type="pct"/>
          </w:tcPr>
          <w:p w14:paraId="5503041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3834EF98" w14:textId="20897966" w:rsidR="00471139" w:rsidRPr="00471139" w:rsidDel="00BD7C58"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559FB204"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61D873D5" w14:textId="43A615D0" w:rsidR="00471139" w:rsidRPr="00471139" w:rsidDel="00BD7C58"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131E4D60" w14:textId="77777777" w:rsidR="00471139" w:rsidRPr="00471139" w:rsidRDefault="00471139" w:rsidP="00471139">
            <w:pPr>
              <w:spacing w:before="60" w:after="60"/>
              <w:jc w:val="center"/>
              <w:rPr>
                <w:i/>
                <w:iCs/>
                <w:sz w:val="20"/>
                <w:szCs w:val="20"/>
                <w:lang w:val="en-GB"/>
              </w:rPr>
            </w:pPr>
          </w:p>
        </w:tc>
        <w:tc>
          <w:tcPr>
            <w:tcW w:w="261" w:type="pct"/>
          </w:tcPr>
          <w:p w14:paraId="47E09582" w14:textId="417A7D1B" w:rsidR="00471139" w:rsidRPr="00471139" w:rsidDel="00BD7C58" w:rsidRDefault="00471139" w:rsidP="00471139">
            <w:pPr>
              <w:spacing w:before="60" w:after="60"/>
              <w:jc w:val="center"/>
              <w:rPr>
                <w:i/>
                <w:iCs/>
                <w:sz w:val="20"/>
                <w:szCs w:val="20"/>
                <w:lang w:val="en-GB"/>
              </w:rPr>
            </w:pPr>
            <w:r w:rsidRPr="00471139">
              <w:rPr>
                <w:i/>
                <w:iCs/>
                <w:sz w:val="20"/>
                <w:szCs w:val="20"/>
                <w:lang w:val="en-GB"/>
              </w:rPr>
              <w:t>150</w:t>
            </w:r>
          </w:p>
        </w:tc>
        <w:tc>
          <w:tcPr>
            <w:tcW w:w="207" w:type="pct"/>
          </w:tcPr>
          <w:p w14:paraId="0ADE94DE" w14:textId="77777777" w:rsidR="00471139" w:rsidRPr="00471139" w:rsidRDefault="00471139" w:rsidP="00471139">
            <w:pPr>
              <w:spacing w:before="60" w:after="60"/>
              <w:rPr>
                <w:sz w:val="20"/>
                <w:szCs w:val="20"/>
                <w:lang w:val="en-GB"/>
              </w:rPr>
            </w:pPr>
          </w:p>
        </w:tc>
        <w:tc>
          <w:tcPr>
            <w:tcW w:w="471" w:type="pct"/>
            <w:vMerge/>
          </w:tcPr>
          <w:p w14:paraId="0DD481FC" w14:textId="73FEA3CB" w:rsidR="00471139" w:rsidRPr="00471139" w:rsidRDefault="00471139" w:rsidP="00471139">
            <w:pPr>
              <w:spacing w:before="60" w:after="60"/>
              <w:rPr>
                <w:sz w:val="20"/>
                <w:szCs w:val="20"/>
                <w:lang w:val="en-GB"/>
              </w:rPr>
            </w:pPr>
          </w:p>
        </w:tc>
      </w:tr>
      <w:tr w:rsidR="009374DE" w:rsidRPr="00471139" w14:paraId="19BC6781" w14:textId="77777777" w:rsidTr="009374DE">
        <w:trPr>
          <w:trHeight w:val="20"/>
          <w:jc w:val="center"/>
        </w:trPr>
        <w:tc>
          <w:tcPr>
            <w:tcW w:w="406" w:type="pct"/>
            <w:vMerge/>
          </w:tcPr>
          <w:p w14:paraId="763A91D5" w14:textId="77777777" w:rsidR="00471139" w:rsidRPr="00471139" w:rsidRDefault="00471139" w:rsidP="00471139">
            <w:pPr>
              <w:spacing w:after="60"/>
              <w:jc w:val="both"/>
              <w:rPr>
                <w:sz w:val="20"/>
                <w:szCs w:val="20"/>
                <w:lang w:val="en-GB"/>
              </w:rPr>
            </w:pPr>
          </w:p>
        </w:tc>
        <w:tc>
          <w:tcPr>
            <w:tcW w:w="606" w:type="pct"/>
          </w:tcPr>
          <w:p w14:paraId="3FF9A22C" w14:textId="77777777" w:rsidR="00471139" w:rsidRPr="00471139" w:rsidRDefault="00471139" w:rsidP="00471139">
            <w:pPr>
              <w:spacing w:before="60" w:after="60"/>
              <w:rPr>
                <w:bCs/>
                <w:i/>
                <w:iCs/>
                <w:sz w:val="20"/>
                <w:szCs w:val="20"/>
                <w:lang w:val="en-GB"/>
              </w:rPr>
            </w:pPr>
            <w:r w:rsidRPr="00471139">
              <w:rPr>
                <w:bCs/>
                <w:i/>
                <w:iCs/>
                <w:sz w:val="20"/>
                <w:szCs w:val="20"/>
                <w:lang w:val="en-GB"/>
              </w:rPr>
              <w:t>1.1.4 Number of LAG working group members mobilised and capacitated.</w:t>
            </w:r>
          </w:p>
        </w:tc>
        <w:tc>
          <w:tcPr>
            <w:tcW w:w="436" w:type="pct"/>
            <w:vMerge/>
          </w:tcPr>
          <w:p w14:paraId="66CF4D52" w14:textId="77777777" w:rsidR="00471139" w:rsidRPr="00471139" w:rsidDel="00A84123" w:rsidRDefault="00471139" w:rsidP="00471139">
            <w:pPr>
              <w:spacing w:before="60" w:after="60"/>
              <w:rPr>
                <w:i/>
                <w:iCs/>
                <w:sz w:val="20"/>
                <w:szCs w:val="20"/>
                <w:lang w:val="en-GB"/>
              </w:rPr>
            </w:pPr>
          </w:p>
        </w:tc>
        <w:tc>
          <w:tcPr>
            <w:tcW w:w="232" w:type="pct"/>
            <w:shd w:val="clear" w:color="auto" w:fill="auto"/>
          </w:tcPr>
          <w:p w14:paraId="39D62CBD" w14:textId="77777777" w:rsidR="00471139" w:rsidRPr="00471139" w:rsidDel="00BD7C58" w:rsidRDefault="00471139" w:rsidP="00471139">
            <w:pPr>
              <w:tabs>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687F225A"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2020</w:t>
            </w:r>
          </w:p>
          <w:p w14:paraId="7055D2C6" w14:textId="77777777" w:rsidR="00471139" w:rsidRPr="00471139" w:rsidDel="00BD7C58" w:rsidRDefault="00471139" w:rsidP="00471139">
            <w:pPr>
              <w:tabs>
                <w:tab w:val="center" w:pos="4153"/>
                <w:tab w:val="right" w:pos="8306"/>
              </w:tabs>
              <w:spacing w:before="60" w:after="60"/>
              <w:rPr>
                <w:i/>
                <w:iCs/>
                <w:sz w:val="20"/>
                <w:szCs w:val="20"/>
                <w:lang w:val="en-GB"/>
              </w:rPr>
            </w:pPr>
          </w:p>
        </w:tc>
        <w:tc>
          <w:tcPr>
            <w:tcW w:w="234" w:type="pct"/>
          </w:tcPr>
          <w:p w14:paraId="2783EE5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00F305D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0B5B558D" w14:textId="307B3027" w:rsidR="00471139" w:rsidRPr="00471139" w:rsidDel="00BD7C58"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300</w:t>
            </w:r>
          </w:p>
        </w:tc>
        <w:tc>
          <w:tcPr>
            <w:tcW w:w="190" w:type="pct"/>
          </w:tcPr>
          <w:p w14:paraId="037D0CAB"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49EDC2D0" w14:textId="7E75AD0F" w:rsidR="00471139" w:rsidRPr="00471139" w:rsidDel="00BD7C58"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300</w:t>
            </w:r>
          </w:p>
        </w:tc>
        <w:tc>
          <w:tcPr>
            <w:tcW w:w="203" w:type="pct"/>
          </w:tcPr>
          <w:p w14:paraId="72242D89"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41576F11" w14:textId="6FC1A001"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p w14:paraId="524CC048" w14:textId="77777777" w:rsidR="00471139" w:rsidRPr="00471139" w:rsidDel="00BD7C58" w:rsidRDefault="00471139" w:rsidP="00471139">
            <w:pPr>
              <w:tabs>
                <w:tab w:val="center" w:pos="4153"/>
                <w:tab w:val="right" w:pos="8306"/>
              </w:tabs>
              <w:spacing w:before="60" w:after="60"/>
              <w:jc w:val="both"/>
              <w:rPr>
                <w:i/>
                <w:iCs/>
                <w:sz w:val="20"/>
                <w:szCs w:val="20"/>
                <w:lang w:val="en-GB"/>
              </w:rPr>
            </w:pPr>
          </w:p>
        </w:tc>
        <w:tc>
          <w:tcPr>
            <w:tcW w:w="203" w:type="pct"/>
          </w:tcPr>
          <w:p w14:paraId="5C835BCC"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65797394" w14:textId="6A7D1B0B"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p w14:paraId="7F53E468" w14:textId="77777777" w:rsidR="00471139" w:rsidRPr="00471139" w:rsidDel="00BD7C58" w:rsidRDefault="00471139" w:rsidP="00471139">
            <w:pPr>
              <w:tabs>
                <w:tab w:val="center" w:pos="4153"/>
                <w:tab w:val="right" w:pos="8306"/>
              </w:tabs>
              <w:spacing w:before="60" w:after="60"/>
              <w:jc w:val="center"/>
              <w:rPr>
                <w:i/>
                <w:iCs/>
                <w:sz w:val="20"/>
                <w:szCs w:val="20"/>
                <w:lang w:val="en-GB"/>
              </w:rPr>
            </w:pPr>
          </w:p>
        </w:tc>
        <w:tc>
          <w:tcPr>
            <w:tcW w:w="204" w:type="pct"/>
          </w:tcPr>
          <w:p w14:paraId="51DDD311" w14:textId="77777777" w:rsidR="00471139" w:rsidRPr="00471139" w:rsidRDefault="00471139" w:rsidP="00471139">
            <w:pPr>
              <w:spacing w:before="60" w:after="60"/>
              <w:jc w:val="center"/>
              <w:rPr>
                <w:i/>
                <w:iCs/>
                <w:sz w:val="20"/>
                <w:szCs w:val="20"/>
                <w:lang w:val="en-GB"/>
              </w:rPr>
            </w:pPr>
          </w:p>
        </w:tc>
        <w:tc>
          <w:tcPr>
            <w:tcW w:w="261" w:type="pct"/>
          </w:tcPr>
          <w:p w14:paraId="506E5C59" w14:textId="0C8B2A2E" w:rsidR="00471139" w:rsidRPr="00471139" w:rsidDel="00BD7C58" w:rsidRDefault="00471139" w:rsidP="00471139">
            <w:pPr>
              <w:spacing w:before="60" w:after="60"/>
              <w:jc w:val="center"/>
              <w:rPr>
                <w:i/>
                <w:iCs/>
                <w:sz w:val="20"/>
                <w:szCs w:val="20"/>
                <w:lang w:val="en-GB"/>
              </w:rPr>
            </w:pPr>
            <w:r w:rsidRPr="00471139">
              <w:rPr>
                <w:i/>
                <w:iCs/>
                <w:sz w:val="20"/>
                <w:szCs w:val="20"/>
                <w:lang w:val="en-GB"/>
              </w:rPr>
              <w:t>600</w:t>
            </w:r>
          </w:p>
        </w:tc>
        <w:tc>
          <w:tcPr>
            <w:tcW w:w="207" w:type="pct"/>
          </w:tcPr>
          <w:p w14:paraId="138A0119" w14:textId="77777777" w:rsidR="00471139" w:rsidRPr="00471139" w:rsidRDefault="00471139" w:rsidP="00471139">
            <w:pPr>
              <w:spacing w:before="60" w:after="60"/>
              <w:rPr>
                <w:sz w:val="20"/>
                <w:szCs w:val="20"/>
                <w:lang w:val="en-GB"/>
              </w:rPr>
            </w:pPr>
          </w:p>
        </w:tc>
        <w:tc>
          <w:tcPr>
            <w:tcW w:w="471" w:type="pct"/>
            <w:vMerge/>
          </w:tcPr>
          <w:p w14:paraId="34D991D5" w14:textId="1801AE57" w:rsidR="00471139" w:rsidRPr="00471139" w:rsidRDefault="00471139" w:rsidP="00471139">
            <w:pPr>
              <w:spacing w:before="60" w:after="60"/>
              <w:rPr>
                <w:sz w:val="20"/>
                <w:szCs w:val="20"/>
                <w:lang w:val="en-GB"/>
              </w:rPr>
            </w:pPr>
          </w:p>
        </w:tc>
      </w:tr>
      <w:tr w:rsidR="009374DE" w:rsidRPr="00471139" w14:paraId="20408E5C" w14:textId="77777777" w:rsidTr="009374DE">
        <w:trPr>
          <w:trHeight w:val="20"/>
          <w:jc w:val="center"/>
        </w:trPr>
        <w:tc>
          <w:tcPr>
            <w:tcW w:w="406" w:type="pct"/>
            <w:vMerge/>
          </w:tcPr>
          <w:p w14:paraId="6BDB9282" w14:textId="77777777" w:rsidR="00471139" w:rsidRPr="00471139" w:rsidRDefault="00471139" w:rsidP="00471139">
            <w:pPr>
              <w:spacing w:after="60"/>
              <w:jc w:val="both"/>
              <w:rPr>
                <w:sz w:val="20"/>
                <w:szCs w:val="20"/>
                <w:lang w:val="en-GB"/>
              </w:rPr>
            </w:pPr>
          </w:p>
        </w:tc>
        <w:tc>
          <w:tcPr>
            <w:tcW w:w="606" w:type="pct"/>
            <w:shd w:val="clear" w:color="auto" w:fill="E2EFD9"/>
          </w:tcPr>
          <w:p w14:paraId="61906C7A" w14:textId="77777777" w:rsidR="00471139" w:rsidRPr="00471139" w:rsidRDefault="00471139" w:rsidP="000A5715">
            <w:pPr>
              <w:numPr>
                <w:ilvl w:val="1"/>
                <w:numId w:val="9"/>
              </w:numPr>
              <w:tabs>
                <w:tab w:val="center" w:pos="4153"/>
                <w:tab w:val="right" w:pos="8306"/>
              </w:tabs>
              <w:spacing w:before="60" w:after="60"/>
              <w:jc w:val="both"/>
              <w:rPr>
                <w:rFonts w:eastAsia="Calibri"/>
                <w:bCs/>
                <w:sz w:val="20"/>
                <w:szCs w:val="20"/>
              </w:rPr>
            </w:pPr>
            <w:r w:rsidRPr="00471139">
              <w:rPr>
                <w:rFonts w:eastAsia="Calibri"/>
                <w:bCs/>
                <w:sz w:val="20"/>
                <w:szCs w:val="20"/>
              </w:rPr>
              <w:t>(a) Number of LAG members capacitated in strategy development</w:t>
            </w:r>
          </w:p>
          <w:p w14:paraId="7C9E69D8" w14:textId="77777777" w:rsidR="00471139" w:rsidRPr="00471139" w:rsidRDefault="00471139" w:rsidP="00471139">
            <w:pPr>
              <w:tabs>
                <w:tab w:val="center" w:pos="4153"/>
                <w:tab w:val="right" w:pos="8306"/>
              </w:tabs>
              <w:spacing w:before="60" w:after="60"/>
              <w:ind w:left="495"/>
              <w:rPr>
                <w:rFonts w:eastAsia="Calibri"/>
                <w:bCs/>
                <w:sz w:val="20"/>
                <w:szCs w:val="20"/>
                <w:lang w:val="en-GB"/>
              </w:rPr>
            </w:pPr>
            <w:r w:rsidRPr="00471139">
              <w:rPr>
                <w:rFonts w:eastAsia="Calibri"/>
                <w:bCs/>
                <w:sz w:val="20"/>
                <w:szCs w:val="20"/>
              </w:rPr>
              <w:t>-women</w:t>
            </w:r>
          </w:p>
          <w:p w14:paraId="644F8864" w14:textId="77777777" w:rsidR="00471139" w:rsidRPr="00471139" w:rsidRDefault="00471139" w:rsidP="00471139">
            <w:pPr>
              <w:autoSpaceDE w:val="0"/>
              <w:autoSpaceDN w:val="0"/>
              <w:adjustRightInd w:val="0"/>
              <w:rPr>
                <w:rFonts w:eastAsia="Calibri"/>
                <w:bCs/>
                <w:color w:val="000000"/>
                <w:sz w:val="20"/>
                <w:szCs w:val="20"/>
              </w:rPr>
            </w:pPr>
          </w:p>
        </w:tc>
        <w:tc>
          <w:tcPr>
            <w:tcW w:w="436" w:type="pct"/>
            <w:shd w:val="clear" w:color="auto" w:fill="E2EFD9"/>
          </w:tcPr>
          <w:p w14:paraId="5A304728"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 xml:space="preserve">Participant lists; LAG working group and workshop reports; Prepared partnership agreements; Reports on capacity development, </w:t>
            </w:r>
            <w:r w:rsidRPr="00471139">
              <w:rPr>
                <w:sz w:val="20"/>
                <w:szCs w:val="20"/>
                <w:lang w:val="en-GB"/>
              </w:rPr>
              <w:lastRenderedPageBreak/>
              <w:t>training activities</w:t>
            </w:r>
          </w:p>
        </w:tc>
        <w:tc>
          <w:tcPr>
            <w:tcW w:w="232" w:type="pct"/>
            <w:shd w:val="clear" w:color="auto" w:fill="E2EFD9"/>
          </w:tcPr>
          <w:p w14:paraId="0926B9C7"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lastRenderedPageBreak/>
              <w:t>0</w:t>
            </w:r>
          </w:p>
        </w:tc>
        <w:tc>
          <w:tcPr>
            <w:tcW w:w="232" w:type="pct"/>
            <w:shd w:val="clear" w:color="auto" w:fill="E2EFD9"/>
          </w:tcPr>
          <w:p w14:paraId="2DB1BE84"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2020</w:t>
            </w:r>
          </w:p>
        </w:tc>
        <w:tc>
          <w:tcPr>
            <w:tcW w:w="234" w:type="pct"/>
            <w:shd w:val="clear" w:color="auto" w:fill="E2EFD9"/>
          </w:tcPr>
          <w:p w14:paraId="16E6A2C6" w14:textId="77777777" w:rsidR="00471139" w:rsidRPr="00471139" w:rsidRDefault="00471139" w:rsidP="00471139">
            <w:pPr>
              <w:tabs>
                <w:tab w:val="center" w:pos="4153"/>
                <w:tab w:val="right" w:pos="8306"/>
              </w:tabs>
              <w:spacing w:before="60" w:after="60"/>
              <w:jc w:val="center"/>
              <w:rPr>
                <w:sz w:val="20"/>
                <w:szCs w:val="20"/>
                <w:lang w:val="en-GB"/>
              </w:rPr>
            </w:pPr>
          </w:p>
        </w:tc>
        <w:tc>
          <w:tcPr>
            <w:tcW w:w="188" w:type="pct"/>
            <w:shd w:val="clear" w:color="auto" w:fill="E2EFD9"/>
          </w:tcPr>
          <w:p w14:paraId="06E8338F" w14:textId="77777777" w:rsidR="00471139" w:rsidRPr="00471139" w:rsidRDefault="00471139" w:rsidP="00471139">
            <w:pPr>
              <w:tabs>
                <w:tab w:val="center" w:pos="4153"/>
                <w:tab w:val="right" w:pos="8306"/>
              </w:tabs>
              <w:spacing w:before="60" w:after="60"/>
              <w:jc w:val="center"/>
              <w:rPr>
                <w:sz w:val="20"/>
                <w:szCs w:val="20"/>
                <w:lang w:val="en-GB"/>
              </w:rPr>
            </w:pPr>
          </w:p>
        </w:tc>
        <w:tc>
          <w:tcPr>
            <w:tcW w:w="231" w:type="pct"/>
            <w:shd w:val="clear" w:color="auto" w:fill="E2EFD9"/>
          </w:tcPr>
          <w:p w14:paraId="28FF5116" w14:textId="0633A907"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a)60</w:t>
            </w:r>
          </w:p>
          <w:p w14:paraId="65D67396" w14:textId="77777777"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-30w</w:t>
            </w:r>
          </w:p>
          <w:p w14:paraId="6F1D1CFA" w14:textId="77777777" w:rsidR="00471139" w:rsidRPr="00471139" w:rsidRDefault="00471139" w:rsidP="00471139">
            <w:pPr>
              <w:tabs>
                <w:tab w:val="center" w:pos="4153"/>
                <w:tab w:val="right" w:pos="8306"/>
              </w:tabs>
              <w:spacing w:before="60" w:after="60"/>
              <w:jc w:val="center"/>
              <w:rPr>
                <w:sz w:val="20"/>
                <w:szCs w:val="20"/>
                <w:lang w:val="en-GB"/>
              </w:rPr>
            </w:pPr>
          </w:p>
          <w:p w14:paraId="4AED9AB5" w14:textId="77777777" w:rsidR="00471139" w:rsidRPr="00471139" w:rsidRDefault="00471139" w:rsidP="00471139">
            <w:pPr>
              <w:tabs>
                <w:tab w:val="center" w:pos="4153"/>
                <w:tab w:val="right" w:pos="8306"/>
              </w:tabs>
              <w:spacing w:before="60" w:after="60"/>
              <w:jc w:val="center"/>
              <w:rPr>
                <w:sz w:val="20"/>
                <w:szCs w:val="20"/>
                <w:lang w:val="en-GB"/>
              </w:rPr>
            </w:pPr>
          </w:p>
        </w:tc>
        <w:tc>
          <w:tcPr>
            <w:tcW w:w="190" w:type="pct"/>
            <w:shd w:val="clear" w:color="auto" w:fill="E2EFD9"/>
          </w:tcPr>
          <w:p w14:paraId="29D9E45C"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1854DD36" w14:textId="6F5BA51B"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a)140</w:t>
            </w:r>
          </w:p>
          <w:p w14:paraId="0AB710BA" w14:textId="77777777"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-70w</w:t>
            </w:r>
          </w:p>
          <w:p w14:paraId="2C095436" w14:textId="77777777" w:rsidR="00471139" w:rsidRPr="00471139" w:rsidRDefault="00471139" w:rsidP="00471139">
            <w:pPr>
              <w:tabs>
                <w:tab w:val="center" w:pos="4153"/>
                <w:tab w:val="right" w:pos="8306"/>
              </w:tabs>
              <w:spacing w:before="60" w:after="60"/>
              <w:jc w:val="center"/>
              <w:rPr>
                <w:sz w:val="20"/>
                <w:szCs w:val="20"/>
                <w:lang w:val="en-GB"/>
              </w:rPr>
            </w:pPr>
          </w:p>
          <w:p w14:paraId="7CF06EA2" w14:textId="77777777" w:rsidR="00471139" w:rsidRPr="00471139" w:rsidRDefault="00471139" w:rsidP="00471139">
            <w:pPr>
              <w:tabs>
                <w:tab w:val="center" w:pos="4153"/>
                <w:tab w:val="right" w:pos="8306"/>
              </w:tabs>
              <w:spacing w:before="60" w:after="60"/>
              <w:jc w:val="center"/>
              <w:rPr>
                <w:sz w:val="20"/>
                <w:szCs w:val="20"/>
                <w:lang w:val="en-GB"/>
              </w:rPr>
            </w:pPr>
          </w:p>
        </w:tc>
        <w:tc>
          <w:tcPr>
            <w:tcW w:w="203" w:type="pct"/>
            <w:shd w:val="clear" w:color="auto" w:fill="E2EFD9"/>
          </w:tcPr>
          <w:p w14:paraId="57BCBA2F"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2ED146F2" w14:textId="70F3E59D"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203" w:type="pct"/>
            <w:shd w:val="clear" w:color="auto" w:fill="E2EFD9"/>
          </w:tcPr>
          <w:p w14:paraId="6F60FFFB"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2D9B82C3" w14:textId="3665830B"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204" w:type="pct"/>
            <w:shd w:val="clear" w:color="auto" w:fill="E2EFD9"/>
          </w:tcPr>
          <w:p w14:paraId="34C900F3" w14:textId="77777777" w:rsidR="00471139" w:rsidRPr="00471139" w:rsidRDefault="00471139" w:rsidP="00471139">
            <w:pPr>
              <w:spacing w:before="60" w:after="60"/>
              <w:jc w:val="center"/>
              <w:rPr>
                <w:sz w:val="20"/>
                <w:szCs w:val="20"/>
                <w:lang w:val="en-GB"/>
              </w:rPr>
            </w:pPr>
          </w:p>
        </w:tc>
        <w:tc>
          <w:tcPr>
            <w:tcW w:w="261" w:type="pct"/>
            <w:shd w:val="clear" w:color="auto" w:fill="E2EFD9"/>
          </w:tcPr>
          <w:p w14:paraId="41F44C4E" w14:textId="45F72165" w:rsidR="00471139" w:rsidRPr="00471139" w:rsidRDefault="00471139" w:rsidP="00471139">
            <w:pPr>
              <w:spacing w:before="60" w:after="60"/>
              <w:jc w:val="center"/>
              <w:rPr>
                <w:sz w:val="20"/>
                <w:szCs w:val="20"/>
                <w:lang w:val="en-GB"/>
              </w:rPr>
            </w:pPr>
            <w:r w:rsidRPr="00471139">
              <w:rPr>
                <w:sz w:val="20"/>
                <w:szCs w:val="20"/>
                <w:lang w:val="en-GB"/>
              </w:rPr>
              <w:t>a)200</w:t>
            </w:r>
          </w:p>
          <w:p w14:paraId="54202187" w14:textId="77777777" w:rsidR="00471139" w:rsidRPr="00471139" w:rsidRDefault="00471139" w:rsidP="00471139">
            <w:pPr>
              <w:spacing w:before="60" w:after="60"/>
              <w:jc w:val="center"/>
              <w:rPr>
                <w:sz w:val="20"/>
                <w:szCs w:val="20"/>
                <w:lang w:val="en-GB"/>
              </w:rPr>
            </w:pPr>
            <w:r w:rsidRPr="00471139">
              <w:rPr>
                <w:sz w:val="20"/>
                <w:szCs w:val="20"/>
                <w:lang w:val="en-GB"/>
              </w:rPr>
              <w:t>-100w</w:t>
            </w:r>
          </w:p>
          <w:p w14:paraId="6FB32609" w14:textId="77777777" w:rsidR="00471139" w:rsidRPr="00471139" w:rsidRDefault="00471139" w:rsidP="00471139">
            <w:pPr>
              <w:spacing w:before="60" w:after="60"/>
              <w:jc w:val="center"/>
              <w:rPr>
                <w:sz w:val="20"/>
                <w:szCs w:val="20"/>
                <w:lang w:val="en-GB"/>
              </w:rPr>
            </w:pPr>
          </w:p>
          <w:p w14:paraId="46C719FC" w14:textId="77777777" w:rsidR="00471139" w:rsidRPr="00471139" w:rsidDel="00BD7C58" w:rsidRDefault="00471139" w:rsidP="00471139">
            <w:pPr>
              <w:spacing w:before="60" w:after="60"/>
              <w:jc w:val="center"/>
              <w:rPr>
                <w:sz w:val="20"/>
                <w:szCs w:val="20"/>
                <w:lang w:val="en-GB"/>
              </w:rPr>
            </w:pPr>
          </w:p>
        </w:tc>
        <w:tc>
          <w:tcPr>
            <w:tcW w:w="207" w:type="pct"/>
          </w:tcPr>
          <w:p w14:paraId="58B542EA" w14:textId="77777777" w:rsidR="00471139" w:rsidRPr="00471139" w:rsidRDefault="00471139" w:rsidP="00471139">
            <w:pPr>
              <w:spacing w:before="60" w:after="60"/>
              <w:rPr>
                <w:sz w:val="20"/>
                <w:szCs w:val="20"/>
                <w:lang w:val="en-GB"/>
              </w:rPr>
            </w:pPr>
          </w:p>
        </w:tc>
        <w:tc>
          <w:tcPr>
            <w:tcW w:w="471" w:type="pct"/>
          </w:tcPr>
          <w:p w14:paraId="5F3CB5FB" w14:textId="3058C61E" w:rsidR="00471139" w:rsidRPr="00471139" w:rsidRDefault="00471139" w:rsidP="00471139">
            <w:pPr>
              <w:spacing w:before="60" w:after="60"/>
              <w:rPr>
                <w:sz w:val="20"/>
                <w:szCs w:val="20"/>
                <w:lang w:val="en-GB"/>
              </w:rPr>
            </w:pPr>
            <w:r w:rsidRPr="00471139">
              <w:rPr>
                <w:sz w:val="20"/>
                <w:szCs w:val="20"/>
                <w:lang w:val="en-GB"/>
              </w:rPr>
              <w:t>Field monitoring visits and reports, project report, project monitoring</w:t>
            </w:r>
          </w:p>
          <w:p w14:paraId="371E4B6E" w14:textId="77777777" w:rsidR="00471139" w:rsidRPr="00471139" w:rsidDel="00BD7C58" w:rsidRDefault="00471139" w:rsidP="00471139">
            <w:pPr>
              <w:spacing w:before="60" w:after="60"/>
              <w:rPr>
                <w:sz w:val="20"/>
                <w:szCs w:val="20"/>
                <w:lang w:val="en-GB"/>
              </w:rPr>
            </w:pPr>
          </w:p>
        </w:tc>
      </w:tr>
      <w:tr w:rsidR="009374DE" w:rsidRPr="00471139" w14:paraId="40C961A8" w14:textId="77777777" w:rsidTr="009374DE">
        <w:trPr>
          <w:trHeight w:val="20"/>
          <w:jc w:val="center"/>
        </w:trPr>
        <w:tc>
          <w:tcPr>
            <w:tcW w:w="406" w:type="pct"/>
            <w:vMerge/>
          </w:tcPr>
          <w:p w14:paraId="67A21944" w14:textId="77777777" w:rsidR="00471139" w:rsidRPr="00471139" w:rsidRDefault="00471139" w:rsidP="00471139">
            <w:pPr>
              <w:spacing w:after="60"/>
              <w:jc w:val="both"/>
              <w:rPr>
                <w:sz w:val="20"/>
                <w:szCs w:val="20"/>
                <w:lang w:val="en-GB"/>
              </w:rPr>
            </w:pPr>
          </w:p>
        </w:tc>
        <w:tc>
          <w:tcPr>
            <w:tcW w:w="606" w:type="pct"/>
          </w:tcPr>
          <w:p w14:paraId="50B0283C" w14:textId="77777777" w:rsidR="00471139" w:rsidRPr="00471139" w:rsidRDefault="00471139" w:rsidP="00471139">
            <w:pPr>
              <w:tabs>
                <w:tab w:val="center" w:pos="4153"/>
                <w:tab w:val="right" w:pos="8306"/>
              </w:tabs>
              <w:spacing w:before="60" w:after="60"/>
              <w:rPr>
                <w:bCs/>
                <w:i/>
                <w:iCs/>
                <w:sz w:val="20"/>
                <w:szCs w:val="20"/>
                <w:lang w:val="en-GB"/>
              </w:rPr>
            </w:pPr>
            <w:r w:rsidRPr="00471139">
              <w:rPr>
                <w:bCs/>
                <w:i/>
                <w:iCs/>
                <w:sz w:val="20"/>
                <w:szCs w:val="20"/>
                <w:lang w:val="en-GB"/>
              </w:rPr>
              <w:t>1.2.1 Number of formalised LAGs</w:t>
            </w:r>
          </w:p>
        </w:tc>
        <w:tc>
          <w:tcPr>
            <w:tcW w:w="436" w:type="pct"/>
          </w:tcPr>
          <w:p w14:paraId="11045A2B"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Signed LAG Partnership Agreements</w:t>
            </w:r>
          </w:p>
        </w:tc>
        <w:tc>
          <w:tcPr>
            <w:tcW w:w="232" w:type="pct"/>
            <w:shd w:val="clear" w:color="auto" w:fill="auto"/>
          </w:tcPr>
          <w:p w14:paraId="6F03EB53"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0467C8D7"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1C9092FC"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703E9BBF"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71638DD5" w14:textId="150EB4E6"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3D8C14F1"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13451EBD" w14:textId="271A7876"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5</w:t>
            </w:r>
          </w:p>
        </w:tc>
        <w:tc>
          <w:tcPr>
            <w:tcW w:w="203" w:type="pct"/>
          </w:tcPr>
          <w:p w14:paraId="66B2DECB"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5DB903F6" w14:textId="7E3F8A8A"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4CB15052"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1DD9E343" w14:textId="774928DB"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218CD3D5" w14:textId="77777777" w:rsidR="00471139" w:rsidRPr="00471139" w:rsidRDefault="00471139" w:rsidP="00471139">
            <w:pPr>
              <w:spacing w:before="60" w:after="60"/>
              <w:jc w:val="center"/>
              <w:rPr>
                <w:i/>
                <w:iCs/>
                <w:sz w:val="20"/>
                <w:szCs w:val="20"/>
                <w:lang w:val="en-GB"/>
              </w:rPr>
            </w:pPr>
          </w:p>
        </w:tc>
        <w:tc>
          <w:tcPr>
            <w:tcW w:w="261" w:type="pct"/>
            <w:shd w:val="clear" w:color="auto" w:fill="auto"/>
          </w:tcPr>
          <w:p w14:paraId="4AF05496" w14:textId="1E363B47" w:rsidR="00471139" w:rsidRPr="00471139" w:rsidRDefault="00471139" w:rsidP="00471139">
            <w:pPr>
              <w:spacing w:before="60" w:after="60"/>
              <w:jc w:val="center"/>
              <w:rPr>
                <w:i/>
                <w:iCs/>
                <w:sz w:val="20"/>
                <w:szCs w:val="20"/>
                <w:lang w:val="en-GB"/>
              </w:rPr>
            </w:pPr>
            <w:r w:rsidRPr="00471139">
              <w:rPr>
                <w:i/>
                <w:iCs/>
                <w:sz w:val="20"/>
                <w:szCs w:val="20"/>
                <w:lang w:val="en-GB"/>
              </w:rPr>
              <w:t>5</w:t>
            </w:r>
          </w:p>
        </w:tc>
        <w:tc>
          <w:tcPr>
            <w:tcW w:w="207" w:type="pct"/>
          </w:tcPr>
          <w:p w14:paraId="515E87D8" w14:textId="77777777" w:rsidR="00471139" w:rsidRPr="00471139" w:rsidRDefault="00471139" w:rsidP="00471139">
            <w:pPr>
              <w:spacing w:before="60" w:after="60"/>
              <w:rPr>
                <w:i/>
                <w:iCs/>
                <w:sz w:val="20"/>
                <w:szCs w:val="20"/>
                <w:lang w:val="en-GB"/>
              </w:rPr>
            </w:pPr>
          </w:p>
        </w:tc>
        <w:tc>
          <w:tcPr>
            <w:tcW w:w="471" w:type="pct"/>
          </w:tcPr>
          <w:p w14:paraId="00E9D0C5" w14:textId="3CD4F8EE" w:rsidR="00471139" w:rsidRPr="00471139" w:rsidRDefault="00471139" w:rsidP="00471139">
            <w:pPr>
              <w:spacing w:before="60" w:after="60"/>
              <w:rPr>
                <w:i/>
                <w:iCs/>
                <w:sz w:val="20"/>
                <w:szCs w:val="20"/>
                <w:lang w:val="en-GB"/>
              </w:rPr>
            </w:pPr>
            <w:r w:rsidRPr="00471139">
              <w:rPr>
                <w:i/>
                <w:iCs/>
                <w:sz w:val="20"/>
                <w:szCs w:val="20"/>
                <w:lang w:val="en-GB"/>
              </w:rPr>
              <w:t>Project monitoring</w:t>
            </w:r>
          </w:p>
          <w:p w14:paraId="24FAB39D" w14:textId="77777777" w:rsidR="00471139" w:rsidRPr="00471139" w:rsidRDefault="00471139" w:rsidP="00471139">
            <w:pPr>
              <w:spacing w:before="60" w:after="60"/>
              <w:rPr>
                <w:i/>
                <w:iCs/>
                <w:sz w:val="20"/>
                <w:szCs w:val="20"/>
                <w:lang w:val="en-GB"/>
              </w:rPr>
            </w:pPr>
            <w:r w:rsidRPr="00471139">
              <w:rPr>
                <w:i/>
                <w:iCs/>
                <w:sz w:val="20"/>
                <w:szCs w:val="20"/>
                <w:lang w:val="en-GB"/>
              </w:rPr>
              <w:t>Project reporting\Beneficiary reporting</w:t>
            </w:r>
          </w:p>
        </w:tc>
      </w:tr>
      <w:tr w:rsidR="009374DE" w:rsidRPr="00471139" w14:paraId="263DAC94" w14:textId="77777777" w:rsidTr="009374DE">
        <w:trPr>
          <w:trHeight w:val="20"/>
          <w:jc w:val="center"/>
        </w:trPr>
        <w:tc>
          <w:tcPr>
            <w:tcW w:w="406" w:type="pct"/>
            <w:vMerge/>
          </w:tcPr>
          <w:p w14:paraId="08B44449" w14:textId="77777777" w:rsidR="00471139" w:rsidRPr="00471139" w:rsidRDefault="00471139" w:rsidP="00471139">
            <w:pPr>
              <w:spacing w:after="60"/>
              <w:jc w:val="both"/>
              <w:rPr>
                <w:sz w:val="20"/>
                <w:szCs w:val="20"/>
                <w:lang w:val="en-GB"/>
              </w:rPr>
            </w:pPr>
          </w:p>
        </w:tc>
        <w:tc>
          <w:tcPr>
            <w:tcW w:w="606" w:type="pct"/>
          </w:tcPr>
          <w:p w14:paraId="06AC6303" w14:textId="77777777" w:rsidR="00471139" w:rsidRPr="00471139" w:rsidRDefault="00471139" w:rsidP="00471139">
            <w:pPr>
              <w:tabs>
                <w:tab w:val="center" w:pos="4153"/>
                <w:tab w:val="right" w:pos="8306"/>
              </w:tabs>
              <w:spacing w:before="60" w:after="60"/>
              <w:rPr>
                <w:bCs/>
                <w:i/>
                <w:iCs/>
                <w:sz w:val="20"/>
                <w:szCs w:val="20"/>
                <w:lang w:val="en-GB"/>
              </w:rPr>
            </w:pPr>
            <w:r w:rsidRPr="00471139">
              <w:rPr>
                <w:bCs/>
                <w:i/>
                <w:iCs/>
                <w:sz w:val="20"/>
                <w:szCs w:val="20"/>
                <w:lang w:val="en-GB"/>
              </w:rPr>
              <w:t>1.2.2 (a) Number of LAG representatives who participated in study trip</w:t>
            </w:r>
          </w:p>
          <w:p w14:paraId="1E5F304D" w14:textId="77777777" w:rsidR="00471139" w:rsidRPr="00471139" w:rsidRDefault="00471139" w:rsidP="00471139">
            <w:pPr>
              <w:tabs>
                <w:tab w:val="center" w:pos="4153"/>
                <w:tab w:val="right" w:pos="8306"/>
              </w:tabs>
              <w:spacing w:before="60" w:after="60"/>
              <w:rPr>
                <w:bCs/>
                <w:i/>
                <w:iCs/>
                <w:sz w:val="20"/>
                <w:szCs w:val="20"/>
                <w:lang w:val="en-GB"/>
              </w:rPr>
            </w:pPr>
            <w:r w:rsidRPr="00471139">
              <w:rPr>
                <w:bCs/>
                <w:i/>
                <w:iCs/>
                <w:sz w:val="20"/>
                <w:szCs w:val="20"/>
                <w:lang w:val="en-GB"/>
              </w:rPr>
              <w:t>-women</w:t>
            </w:r>
          </w:p>
          <w:p w14:paraId="44CCB504" w14:textId="77777777" w:rsidR="00471139" w:rsidRPr="00471139" w:rsidRDefault="00471139" w:rsidP="00471139">
            <w:pPr>
              <w:tabs>
                <w:tab w:val="center" w:pos="4153"/>
                <w:tab w:val="right" w:pos="8306"/>
              </w:tabs>
              <w:spacing w:before="60" w:after="60"/>
              <w:rPr>
                <w:bCs/>
                <w:i/>
                <w:iCs/>
                <w:sz w:val="20"/>
                <w:szCs w:val="20"/>
                <w:lang w:val="en-GB"/>
              </w:rPr>
            </w:pPr>
          </w:p>
        </w:tc>
        <w:tc>
          <w:tcPr>
            <w:tcW w:w="436" w:type="pct"/>
          </w:tcPr>
          <w:p w14:paraId="7C493962"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Visit agendas;</w:t>
            </w:r>
          </w:p>
          <w:p w14:paraId="202B6A20"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lists of participants</w:t>
            </w:r>
          </w:p>
        </w:tc>
        <w:tc>
          <w:tcPr>
            <w:tcW w:w="232" w:type="pct"/>
            <w:shd w:val="clear" w:color="auto" w:fill="auto"/>
          </w:tcPr>
          <w:p w14:paraId="3C931B7A"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7291E697"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624835C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24B4791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0744D88F" w14:textId="2CE9E9A0"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6BDBEB2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7734ACAE" w14:textId="420C45BB"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a)30</w:t>
            </w:r>
          </w:p>
          <w:p w14:paraId="3AD17B09"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-15w</w:t>
            </w:r>
          </w:p>
          <w:p w14:paraId="1169CA6F" w14:textId="77777777" w:rsidR="00471139" w:rsidRPr="00471139" w:rsidRDefault="00471139" w:rsidP="00471139">
            <w:pPr>
              <w:tabs>
                <w:tab w:val="center" w:pos="4153"/>
                <w:tab w:val="right" w:pos="8306"/>
              </w:tabs>
              <w:spacing w:before="60" w:after="60"/>
              <w:jc w:val="center"/>
              <w:rPr>
                <w:i/>
                <w:iCs/>
                <w:sz w:val="20"/>
                <w:szCs w:val="20"/>
                <w:lang w:val="en-GB"/>
              </w:rPr>
            </w:pPr>
          </w:p>
          <w:p w14:paraId="2287C6B6"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03" w:type="pct"/>
          </w:tcPr>
          <w:p w14:paraId="3D49734C"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4DDF0B68" w14:textId="771A0BF3"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7D30BF9F"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00C58614" w14:textId="49632FE2"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5A010842" w14:textId="77777777" w:rsidR="00471139" w:rsidRPr="00471139" w:rsidRDefault="00471139" w:rsidP="00471139">
            <w:pPr>
              <w:spacing w:before="60" w:after="60"/>
              <w:jc w:val="center"/>
              <w:rPr>
                <w:i/>
                <w:iCs/>
                <w:sz w:val="20"/>
                <w:szCs w:val="20"/>
                <w:lang w:val="en-GB"/>
              </w:rPr>
            </w:pPr>
          </w:p>
        </w:tc>
        <w:tc>
          <w:tcPr>
            <w:tcW w:w="261" w:type="pct"/>
            <w:shd w:val="clear" w:color="auto" w:fill="auto"/>
          </w:tcPr>
          <w:p w14:paraId="34B552F5" w14:textId="32A75F55" w:rsidR="00471139" w:rsidRPr="00471139" w:rsidRDefault="00471139" w:rsidP="00471139">
            <w:pPr>
              <w:spacing w:before="60" w:after="60"/>
              <w:jc w:val="center"/>
              <w:rPr>
                <w:i/>
                <w:iCs/>
                <w:sz w:val="20"/>
                <w:szCs w:val="20"/>
                <w:lang w:val="en-GB"/>
              </w:rPr>
            </w:pPr>
            <w:r w:rsidRPr="00471139">
              <w:rPr>
                <w:i/>
                <w:iCs/>
                <w:sz w:val="20"/>
                <w:szCs w:val="20"/>
                <w:lang w:val="en-GB"/>
              </w:rPr>
              <w:t>a)30</w:t>
            </w:r>
          </w:p>
          <w:p w14:paraId="2B3C427E" w14:textId="77777777" w:rsidR="00471139" w:rsidRPr="00471139" w:rsidRDefault="00471139" w:rsidP="00471139">
            <w:pPr>
              <w:spacing w:before="60" w:after="60"/>
              <w:jc w:val="center"/>
              <w:rPr>
                <w:i/>
                <w:iCs/>
                <w:sz w:val="20"/>
                <w:szCs w:val="20"/>
                <w:lang w:val="en-GB"/>
              </w:rPr>
            </w:pPr>
            <w:r w:rsidRPr="00471139">
              <w:rPr>
                <w:i/>
                <w:iCs/>
                <w:sz w:val="20"/>
                <w:szCs w:val="20"/>
                <w:lang w:val="en-GB"/>
              </w:rPr>
              <w:t>-15w</w:t>
            </w:r>
          </w:p>
          <w:p w14:paraId="41CFB7AC" w14:textId="77777777" w:rsidR="00471139" w:rsidRPr="00471139" w:rsidRDefault="00471139" w:rsidP="00471139">
            <w:pPr>
              <w:spacing w:before="60" w:after="60"/>
              <w:jc w:val="center"/>
              <w:rPr>
                <w:i/>
                <w:iCs/>
                <w:sz w:val="20"/>
                <w:szCs w:val="20"/>
                <w:lang w:val="en-GB"/>
              </w:rPr>
            </w:pPr>
          </w:p>
          <w:p w14:paraId="58C62626" w14:textId="77777777" w:rsidR="00471139" w:rsidRPr="00471139" w:rsidRDefault="00471139" w:rsidP="00471139">
            <w:pPr>
              <w:spacing w:before="60" w:after="60"/>
              <w:jc w:val="both"/>
              <w:rPr>
                <w:i/>
                <w:iCs/>
                <w:sz w:val="20"/>
                <w:szCs w:val="20"/>
                <w:lang w:val="en-GB"/>
              </w:rPr>
            </w:pPr>
          </w:p>
        </w:tc>
        <w:tc>
          <w:tcPr>
            <w:tcW w:w="207" w:type="pct"/>
          </w:tcPr>
          <w:p w14:paraId="17DE322F" w14:textId="77777777" w:rsidR="00471139" w:rsidRPr="00471139" w:rsidRDefault="00471139" w:rsidP="00471139">
            <w:pPr>
              <w:spacing w:before="60" w:after="60"/>
              <w:rPr>
                <w:i/>
                <w:iCs/>
                <w:sz w:val="20"/>
                <w:szCs w:val="20"/>
                <w:lang w:val="en-GB"/>
              </w:rPr>
            </w:pPr>
          </w:p>
        </w:tc>
        <w:tc>
          <w:tcPr>
            <w:tcW w:w="471" w:type="pct"/>
          </w:tcPr>
          <w:p w14:paraId="44B26E19" w14:textId="328E4AF4" w:rsidR="00471139" w:rsidRPr="00471139" w:rsidRDefault="00471139" w:rsidP="00471139">
            <w:pPr>
              <w:spacing w:before="60" w:after="60"/>
              <w:rPr>
                <w:i/>
                <w:iCs/>
                <w:sz w:val="20"/>
                <w:szCs w:val="20"/>
                <w:lang w:val="en-GB"/>
              </w:rPr>
            </w:pPr>
            <w:r w:rsidRPr="00471139">
              <w:rPr>
                <w:i/>
                <w:iCs/>
                <w:sz w:val="20"/>
                <w:szCs w:val="20"/>
                <w:lang w:val="en-GB"/>
              </w:rPr>
              <w:t>Project monitoring</w:t>
            </w:r>
          </w:p>
          <w:p w14:paraId="0C369D50" w14:textId="77777777" w:rsidR="00471139" w:rsidRPr="00471139" w:rsidRDefault="00471139" w:rsidP="00471139">
            <w:pPr>
              <w:spacing w:before="60" w:after="60"/>
              <w:rPr>
                <w:i/>
                <w:iCs/>
                <w:sz w:val="20"/>
                <w:szCs w:val="20"/>
                <w:lang w:val="en-GB"/>
              </w:rPr>
            </w:pPr>
            <w:r w:rsidRPr="00471139">
              <w:rPr>
                <w:i/>
                <w:iCs/>
                <w:sz w:val="20"/>
                <w:szCs w:val="20"/>
                <w:lang w:val="en-GB"/>
              </w:rPr>
              <w:t>Project reporting</w:t>
            </w:r>
          </w:p>
        </w:tc>
      </w:tr>
      <w:tr w:rsidR="009374DE" w:rsidRPr="00471139" w14:paraId="42B74E6E" w14:textId="77777777" w:rsidTr="009374DE">
        <w:trPr>
          <w:trHeight w:val="20"/>
          <w:jc w:val="center"/>
        </w:trPr>
        <w:tc>
          <w:tcPr>
            <w:tcW w:w="406" w:type="pct"/>
            <w:vMerge/>
          </w:tcPr>
          <w:p w14:paraId="27126B2E" w14:textId="77777777" w:rsidR="00471139" w:rsidRPr="00471139" w:rsidRDefault="00471139" w:rsidP="00471139">
            <w:pPr>
              <w:spacing w:after="60"/>
              <w:jc w:val="both"/>
              <w:rPr>
                <w:sz w:val="20"/>
                <w:szCs w:val="20"/>
                <w:lang w:val="en-GB"/>
              </w:rPr>
            </w:pPr>
          </w:p>
        </w:tc>
        <w:tc>
          <w:tcPr>
            <w:tcW w:w="606" w:type="pct"/>
          </w:tcPr>
          <w:p w14:paraId="08A68D25" w14:textId="77777777" w:rsidR="00471139" w:rsidRPr="00471139" w:rsidRDefault="00471139" w:rsidP="00471139">
            <w:pPr>
              <w:tabs>
                <w:tab w:val="center" w:pos="4153"/>
                <w:tab w:val="right" w:pos="8306"/>
              </w:tabs>
              <w:spacing w:before="60" w:after="60"/>
              <w:rPr>
                <w:bCs/>
                <w:i/>
                <w:iCs/>
                <w:sz w:val="20"/>
                <w:szCs w:val="20"/>
                <w:lang w:val="en-GB"/>
              </w:rPr>
            </w:pPr>
            <w:r w:rsidRPr="00471139">
              <w:rPr>
                <w:bCs/>
                <w:i/>
                <w:iCs/>
                <w:sz w:val="20"/>
                <w:szCs w:val="20"/>
                <w:lang w:val="en-GB"/>
              </w:rPr>
              <w:t>1.2.3 a) Number of established LAG strategic planning groups</w:t>
            </w:r>
          </w:p>
          <w:p w14:paraId="78817837" w14:textId="77777777" w:rsidR="00471139" w:rsidRPr="00471139" w:rsidRDefault="00471139" w:rsidP="00471139">
            <w:pPr>
              <w:tabs>
                <w:tab w:val="center" w:pos="4153"/>
                <w:tab w:val="right" w:pos="8306"/>
              </w:tabs>
              <w:spacing w:before="60" w:after="60"/>
              <w:rPr>
                <w:bCs/>
                <w:i/>
                <w:iCs/>
                <w:sz w:val="20"/>
                <w:szCs w:val="20"/>
                <w:lang w:val="en-GB"/>
              </w:rPr>
            </w:pPr>
            <w:r w:rsidRPr="00471139">
              <w:rPr>
                <w:bCs/>
                <w:i/>
                <w:iCs/>
                <w:sz w:val="20"/>
                <w:szCs w:val="20"/>
                <w:lang w:val="en-GB"/>
              </w:rPr>
              <w:t>b) Number of strategic planning group members</w:t>
            </w:r>
          </w:p>
          <w:p w14:paraId="19EDC387" w14:textId="77777777" w:rsidR="00471139" w:rsidRPr="00471139" w:rsidRDefault="00471139" w:rsidP="00471139">
            <w:pPr>
              <w:tabs>
                <w:tab w:val="center" w:pos="4153"/>
                <w:tab w:val="right" w:pos="8306"/>
              </w:tabs>
              <w:spacing w:before="60" w:after="60"/>
              <w:rPr>
                <w:bCs/>
                <w:i/>
                <w:iCs/>
                <w:sz w:val="20"/>
                <w:szCs w:val="20"/>
                <w:lang w:val="en-GB"/>
              </w:rPr>
            </w:pPr>
            <w:r w:rsidRPr="00471139">
              <w:rPr>
                <w:bCs/>
                <w:i/>
                <w:iCs/>
                <w:sz w:val="20"/>
                <w:szCs w:val="20"/>
                <w:lang w:val="en-GB"/>
              </w:rPr>
              <w:t>-women</w:t>
            </w:r>
          </w:p>
        </w:tc>
        <w:tc>
          <w:tcPr>
            <w:tcW w:w="436" w:type="pct"/>
          </w:tcPr>
          <w:p w14:paraId="5172DB19"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Reports of experts/coaches</w:t>
            </w:r>
          </w:p>
          <w:p w14:paraId="3E4C2BBE"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Lists of group members</w:t>
            </w:r>
          </w:p>
        </w:tc>
        <w:tc>
          <w:tcPr>
            <w:tcW w:w="232" w:type="pct"/>
            <w:shd w:val="clear" w:color="auto" w:fill="auto"/>
          </w:tcPr>
          <w:p w14:paraId="0B36F3D0"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56343998"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2C925D8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54ABB596"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061BC231" w14:textId="3A972D25"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195FC09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71F58EB7" w14:textId="6ED9174C"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a)5</w:t>
            </w:r>
          </w:p>
          <w:p w14:paraId="7470F62B" w14:textId="77777777" w:rsidR="00471139" w:rsidRPr="00471139" w:rsidRDefault="00471139" w:rsidP="00471139">
            <w:pPr>
              <w:tabs>
                <w:tab w:val="center" w:pos="4153"/>
                <w:tab w:val="right" w:pos="8306"/>
              </w:tabs>
              <w:spacing w:before="60" w:after="60"/>
              <w:jc w:val="center"/>
              <w:rPr>
                <w:i/>
                <w:iCs/>
                <w:sz w:val="20"/>
                <w:szCs w:val="20"/>
                <w:lang w:val="en-GB"/>
              </w:rPr>
            </w:pPr>
          </w:p>
          <w:p w14:paraId="2CA0BAD8"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b)30</w:t>
            </w:r>
          </w:p>
          <w:p w14:paraId="2D2CC79D"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-15w</w:t>
            </w:r>
          </w:p>
        </w:tc>
        <w:tc>
          <w:tcPr>
            <w:tcW w:w="203" w:type="pct"/>
          </w:tcPr>
          <w:p w14:paraId="2F2B1CD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29F28F07" w14:textId="45D8F490"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3A3E5BAF"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5965D3D6" w14:textId="523444C0"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3AE035D2" w14:textId="77777777" w:rsidR="00471139" w:rsidRPr="00471139" w:rsidRDefault="00471139" w:rsidP="00471139">
            <w:pPr>
              <w:spacing w:before="60" w:after="60"/>
              <w:jc w:val="center"/>
              <w:rPr>
                <w:i/>
                <w:iCs/>
                <w:sz w:val="20"/>
                <w:szCs w:val="20"/>
                <w:lang w:val="en-GB"/>
              </w:rPr>
            </w:pPr>
          </w:p>
        </w:tc>
        <w:tc>
          <w:tcPr>
            <w:tcW w:w="261" w:type="pct"/>
            <w:shd w:val="clear" w:color="auto" w:fill="auto"/>
          </w:tcPr>
          <w:p w14:paraId="327C9FD8" w14:textId="74A6B7A5" w:rsidR="00471139" w:rsidRPr="00471139" w:rsidRDefault="00471139" w:rsidP="00471139">
            <w:pPr>
              <w:spacing w:before="60" w:after="60"/>
              <w:jc w:val="center"/>
              <w:rPr>
                <w:i/>
                <w:iCs/>
                <w:sz w:val="20"/>
                <w:szCs w:val="20"/>
                <w:lang w:val="en-GB"/>
              </w:rPr>
            </w:pPr>
            <w:r w:rsidRPr="00471139">
              <w:rPr>
                <w:i/>
                <w:iCs/>
                <w:sz w:val="20"/>
                <w:szCs w:val="20"/>
                <w:lang w:val="en-GB"/>
              </w:rPr>
              <w:t>a)5</w:t>
            </w:r>
          </w:p>
          <w:p w14:paraId="720CF8E8" w14:textId="77777777" w:rsidR="00471139" w:rsidRPr="00471139" w:rsidRDefault="00471139" w:rsidP="00471139">
            <w:pPr>
              <w:spacing w:before="60" w:after="60"/>
              <w:jc w:val="center"/>
              <w:rPr>
                <w:i/>
                <w:iCs/>
                <w:sz w:val="20"/>
                <w:szCs w:val="20"/>
                <w:lang w:val="en-GB"/>
              </w:rPr>
            </w:pPr>
          </w:p>
          <w:p w14:paraId="76B5DB82" w14:textId="77777777" w:rsidR="00471139" w:rsidRPr="00471139" w:rsidRDefault="00471139" w:rsidP="00471139">
            <w:pPr>
              <w:spacing w:before="60" w:after="60"/>
              <w:jc w:val="center"/>
              <w:rPr>
                <w:i/>
                <w:iCs/>
                <w:sz w:val="20"/>
                <w:szCs w:val="20"/>
                <w:lang w:val="en-GB"/>
              </w:rPr>
            </w:pPr>
            <w:r w:rsidRPr="00471139">
              <w:rPr>
                <w:i/>
                <w:iCs/>
                <w:sz w:val="20"/>
                <w:szCs w:val="20"/>
                <w:lang w:val="en-GB"/>
              </w:rPr>
              <w:t>b)30</w:t>
            </w:r>
          </w:p>
          <w:p w14:paraId="39B2F48D" w14:textId="77777777" w:rsidR="00471139" w:rsidRPr="00471139" w:rsidRDefault="00471139" w:rsidP="00471139">
            <w:pPr>
              <w:spacing w:before="60" w:after="60"/>
              <w:jc w:val="center"/>
              <w:rPr>
                <w:i/>
                <w:iCs/>
                <w:sz w:val="20"/>
                <w:szCs w:val="20"/>
                <w:lang w:val="en-GB"/>
              </w:rPr>
            </w:pPr>
            <w:r w:rsidRPr="00471139">
              <w:rPr>
                <w:i/>
                <w:iCs/>
                <w:sz w:val="20"/>
                <w:szCs w:val="20"/>
                <w:lang w:val="en-GB"/>
              </w:rPr>
              <w:t>-15w</w:t>
            </w:r>
          </w:p>
        </w:tc>
        <w:tc>
          <w:tcPr>
            <w:tcW w:w="207" w:type="pct"/>
          </w:tcPr>
          <w:p w14:paraId="760F38D3" w14:textId="77777777" w:rsidR="00471139" w:rsidRPr="00471139" w:rsidRDefault="00471139" w:rsidP="00471139">
            <w:pPr>
              <w:spacing w:before="60" w:after="60"/>
              <w:rPr>
                <w:i/>
                <w:iCs/>
                <w:sz w:val="20"/>
                <w:szCs w:val="20"/>
                <w:lang w:val="en-GB"/>
              </w:rPr>
            </w:pPr>
          </w:p>
        </w:tc>
        <w:tc>
          <w:tcPr>
            <w:tcW w:w="471" w:type="pct"/>
          </w:tcPr>
          <w:p w14:paraId="215C9579" w14:textId="4237E9C0" w:rsidR="00471139" w:rsidRPr="00471139" w:rsidRDefault="00471139" w:rsidP="00471139">
            <w:pPr>
              <w:spacing w:before="60" w:after="60"/>
              <w:rPr>
                <w:i/>
                <w:iCs/>
                <w:sz w:val="20"/>
                <w:szCs w:val="20"/>
                <w:lang w:val="en-GB"/>
              </w:rPr>
            </w:pPr>
            <w:r w:rsidRPr="00471139">
              <w:rPr>
                <w:i/>
                <w:iCs/>
                <w:sz w:val="20"/>
                <w:szCs w:val="20"/>
                <w:lang w:val="en-GB"/>
              </w:rPr>
              <w:t>Project monitoring</w:t>
            </w:r>
          </w:p>
          <w:p w14:paraId="77DF0B09" w14:textId="77777777" w:rsidR="00471139" w:rsidRPr="00471139" w:rsidRDefault="00471139" w:rsidP="00471139">
            <w:pPr>
              <w:spacing w:before="60" w:after="60"/>
              <w:rPr>
                <w:i/>
                <w:iCs/>
                <w:sz w:val="20"/>
                <w:szCs w:val="20"/>
                <w:lang w:val="en-GB"/>
              </w:rPr>
            </w:pPr>
            <w:r w:rsidRPr="00471139">
              <w:rPr>
                <w:i/>
                <w:iCs/>
                <w:sz w:val="20"/>
                <w:szCs w:val="20"/>
                <w:lang w:val="en-GB"/>
              </w:rPr>
              <w:t>Expert reporting</w:t>
            </w:r>
          </w:p>
        </w:tc>
      </w:tr>
      <w:tr w:rsidR="009374DE" w:rsidRPr="00471139" w14:paraId="525DD94B" w14:textId="77777777" w:rsidTr="009374DE">
        <w:trPr>
          <w:trHeight w:val="20"/>
          <w:jc w:val="center"/>
        </w:trPr>
        <w:tc>
          <w:tcPr>
            <w:tcW w:w="406" w:type="pct"/>
            <w:vMerge/>
          </w:tcPr>
          <w:p w14:paraId="0D48BD09" w14:textId="77777777" w:rsidR="00471139" w:rsidRPr="00471139" w:rsidRDefault="00471139" w:rsidP="00471139">
            <w:pPr>
              <w:spacing w:after="60"/>
              <w:jc w:val="both"/>
              <w:rPr>
                <w:sz w:val="20"/>
                <w:szCs w:val="20"/>
                <w:lang w:val="en-GB"/>
              </w:rPr>
            </w:pPr>
          </w:p>
        </w:tc>
        <w:tc>
          <w:tcPr>
            <w:tcW w:w="606" w:type="pct"/>
          </w:tcPr>
          <w:p w14:paraId="3A88CB66" w14:textId="77777777" w:rsidR="00471139" w:rsidRPr="00471139" w:rsidRDefault="00471139" w:rsidP="00471139">
            <w:pPr>
              <w:tabs>
                <w:tab w:val="center" w:pos="4153"/>
                <w:tab w:val="right" w:pos="8306"/>
              </w:tabs>
              <w:spacing w:before="60" w:after="60"/>
              <w:rPr>
                <w:bCs/>
                <w:i/>
                <w:iCs/>
                <w:sz w:val="20"/>
                <w:szCs w:val="20"/>
                <w:lang w:val="en-GB"/>
              </w:rPr>
            </w:pPr>
            <w:r w:rsidRPr="00471139">
              <w:rPr>
                <w:bCs/>
                <w:i/>
                <w:iCs/>
                <w:sz w:val="20"/>
                <w:szCs w:val="20"/>
                <w:lang w:val="en-GB"/>
              </w:rPr>
              <w:t>1.2.4 a) Number of LAG Working Group members capacitated in strategic planning methods</w:t>
            </w:r>
          </w:p>
          <w:p w14:paraId="2CEFECAF" w14:textId="77777777" w:rsidR="00471139" w:rsidRPr="00471139" w:rsidRDefault="00471139" w:rsidP="00471139">
            <w:pPr>
              <w:tabs>
                <w:tab w:val="center" w:pos="4153"/>
                <w:tab w:val="right" w:pos="8306"/>
              </w:tabs>
              <w:spacing w:before="60" w:after="60"/>
              <w:rPr>
                <w:bCs/>
                <w:i/>
                <w:iCs/>
                <w:sz w:val="20"/>
                <w:szCs w:val="20"/>
                <w:lang w:val="en-GB"/>
              </w:rPr>
            </w:pPr>
            <w:r w:rsidRPr="00471139">
              <w:rPr>
                <w:bCs/>
                <w:i/>
                <w:iCs/>
                <w:sz w:val="20"/>
                <w:szCs w:val="20"/>
                <w:lang w:val="en-GB"/>
              </w:rPr>
              <w:t>-women</w:t>
            </w:r>
          </w:p>
        </w:tc>
        <w:tc>
          <w:tcPr>
            <w:tcW w:w="436" w:type="pct"/>
          </w:tcPr>
          <w:p w14:paraId="0B57CD3E"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Participant lists; Expert reports</w:t>
            </w:r>
          </w:p>
        </w:tc>
        <w:tc>
          <w:tcPr>
            <w:tcW w:w="232" w:type="pct"/>
            <w:shd w:val="clear" w:color="auto" w:fill="auto"/>
          </w:tcPr>
          <w:p w14:paraId="42698AEE"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6603AA45"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35A802CB"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03F82018"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097FE48A" w14:textId="5A6230D4"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35ADBB6F"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0A6F3DDB" w14:textId="096D0036"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120</w:t>
            </w:r>
          </w:p>
          <w:p w14:paraId="68A4A51E"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-60w</w:t>
            </w:r>
          </w:p>
        </w:tc>
        <w:tc>
          <w:tcPr>
            <w:tcW w:w="203" w:type="pct"/>
          </w:tcPr>
          <w:p w14:paraId="127ABED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0F5F5056" w14:textId="23FF4159"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6AD8559F"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56999DF3" w14:textId="05500B90"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572F50F1" w14:textId="77777777" w:rsidR="00471139" w:rsidRPr="00471139" w:rsidRDefault="00471139" w:rsidP="00471139">
            <w:pPr>
              <w:spacing w:before="60" w:after="60"/>
              <w:jc w:val="center"/>
              <w:rPr>
                <w:i/>
                <w:iCs/>
                <w:sz w:val="20"/>
                <w:szCs w:val="20"/>
                <w:lang w:val="en-GB"/>
              </w:rPr>
            </w:pPr>
          </w:p>
        </w:tc>
        <w:tc>
          <w:tcPr>
            <w:tcW w:w="261" w:type="pct"/>
            <w:shd w:val="clear" w:color="auto" w:fill="auto"/>
          </w:tcPr>
          <w:p w14:paraId="5E4D61A5" w14:textId="467D7CF3" w:rsidR="00471139" w:rsidRPr="00471139" w:rsidRDefault="00471139" w:rsidP="00471139">
            <w:pPr>
              <w:spacing w:before="60" w:after="60"/>
              <w:jc w:val="center"/>
              <w:rPr>
                <w:i/>
                <w:iCs/>
                <w:sz w:val="20"/>
                <w:szCs w:val="20"/>
                <w:lang w:val="en-GB"/>
              </w:rPr>
            </w:pPr>
            <w:r w:rsidRPr="00471139">
              <w:rPr>
                <w:i/>
                <w:iCs/>
                <w:sz w:val="20"/>
                <w:szCs w:val="20"/>
                <w:lang w:val="en-GB"/>
              </w:rPr>
              <w:t>120</w:t>
            </w:r>
          </w:p>
          <w:p w14:paraId="59A7E622" w14:textId="77777777" w:rsidR="00471139" w:rsidRPr="00471139" w:rsidRDefault="00471139" w:rsidP="00471139">
            <w:pPr>
              <w:spacing w:before="60" w:after="60"/>
              <w:jc w:val="center"/>
              <w:rPr>
                <w:i/>
                <w:iCs/>
                <w:sz w:val="20"/>
                <w:szCs w:val="20"/>
                <w:lang w:val="en-GB"/>
              </w:rPr>
            </w:pPr>
            <w:r w:rsidRPr="00471139">
              <w:rPr>
                <w:i/>
                <w:iCs/>
                <w:sz w:val="20"/>
                <w:szCs w:val="20"/>
                <w:lang w:val="en-GB"/>
              </w:rPr>
              <w:t>-60w</w:t>
            </w:r>
          </w:p>
        </w:tc>
        <w:tc>
          <w:tcPr>
            <w:tcW w:w="207" w:type="pct"/>
          </w:tcPr>
          <w:p w14:paraId="4BEEF1AC" w14:textId="77777777" w:rsidR="00471139" w:rsidRPr="00471139" w:rsidRDefault="00471139" w:rsidP="00471139">
            <w:pPr>
              <w:spacing w:before="60" w:after="60"/>
              <w:rPr>
                <w:i/>
                <w:iCs/>
                <w:sz w:val="20"/>
                <w:szCs w:val="20"/>
                <w:lang w:val="en-GB"/>
              </w:rPr>
            </w:pPr>
          </w:p>
        </w:tc>
        <w:tc>
          <w:tcPr>
            <w:tcW w:w="471" w:type="pct"/>
          </w:tcPr>
          <w:p w14:paraId="19349579" w14:textId="4103DAD5" w:rsidR="00471139" w:rsidRPr="00471139" w:rsidRDefault="00471139" w:rsidP="00471139">
            <w:pPr>
              <w:spacing w:before="60" w:after="60"/>
              <w:rPr>
                <w:i/>
                <w:iCs/>
                <w:sz w:val="20"/>
                <w:szCs w:val="20"/>
                <w:lang w:val="en-GB"/>
              </w:rPr>
            </w:pPr>
            <w:r w:rsidRPr="00471139">
              <w:rPr>
                <w:i/>
                <w:iCs/>
                <w:sz w:val="20"/>
                <w:szCs w:val="20"/>
                <w:lang w:val="en-GB"/>
              </w:rPr>
              <w:t>Expert reporting</w:t>
            </w:r>
          </w:p>
          <w:p w14:paraId="115704BF" w14:textId="77777777" w:rsidR="00471139" w:rsidRPr="00471139" w:rsidRDefault="00471139" w:rsidP="00471139">
            <w:pPr>
              <w:spacing w:before="60" w:after="60"/>
              <w:rPr>
                <w:i/>
                <w:iCs/>
                <w:sz w:val="20"/>
                <w:szCs w:val="20"/>
                <w:lang w:val="en-GB"/>
              </w:rPr>
            </w:pPr>
            <w:r w:rsidRPr="00471139">
              <w:rPr>
                <w:i/>
                <w:iCs/>
                <w:sz w:val="20"/>
                <w:szCs w:val="20"/>
                <w:lang w:val="en-GB"/>
              </w:rPr>
              <w:t>Project monitoring</w:t>
            </w:r>
          </w:p>
        </w:tc>
      </w:tr>
      <w:tr w:rsidR="009374DE" w:rsidRPr="00471139" w14:paraId="73CEB582" w14:textId="77777777" w:rsidTr="009374DE">
        <w:trPr>
          <w:trHeight w:val="20"/>
          <w:jc w:val="center"/>
        </w:trPr>
        <w:tc>
          <w:tcPr>
            <w:tcW w:w="406" w:type="pct"/>
            <w:vMerge/>
          </w:tcPr>
          <w:p w14:paraId="7565FE24" w14:textId="77777777" w:rsidR="00471139" w:rsidRPr="00471139" w:rsidRDefault="00471139" w:rsidP="00471139">
            <w:pPr>
              <w:spacing w:after="60"/>
              <w:jc w:val="both"/>
              <w:rPr>
                <w:sz w:val="20"/>
                <w:szCs w:val="20"/>
                <w:lang w:val="en-GB"/>
              </w:rPr>
            </w:pPr>
          </w:p>
        </w:tc>
        <w:tc>
          <w:tcPr>
            <w:tcW w:w="606" w:type="pct"/>
            <w:shd w:val="clear" w:color="auto" w:fill="E2EFD9"/>
          </w:tcPr>
          <w:p w14:paraId="64D39A7F" w14:textId="77777777" w:rsidR="00471139" w:rsidRPr="00471139" w:rsidRDefault="00471139" w:rsidP="00471139">
            <w:pPr>
              <w:spacing w:before="60" w:after="60"/>
              <w:rPr>
                <w:bCs/>
                <w:sz w:val="20"/>
                <w:szCs w:val="20"/>
                <w:lang w:val="en-GB"/>
              </w:rPr>
            </w:pPr>
            <w:r w:rsidRPr="00471139">
              <w:rPr>
                <w:bCs/>
                <w:sz w:val="20"/>
                <w:szCs w:val="20"/>
                <w:lang w:val="en-GB"/>
              </w:rPr>
              <w:t>1.3 LAG strategies developed (Yes/No)</w:t>
            </w:r>
          </w:p>
        </w:tc>
        <w:tc>
          <w:tcPr>
            <w:tcW w:w="436" w:type="pct"/>
            <w:shd w:val="clear" w:color="auto" w:fill="E2EFD9"/>
          </w:tcPr>
          <w:p w14:paraId="24DAD7E0" w14:textId="77777777" w:rsidR="00471139" w:rsidRPr="00471139" w:rsidRDefault="00471139" w:rsidP="00471139">
            <w:pPr>
              <w:tabs>
                <w:tab w:val="center" w:pos="4153"/>
                <w:tab w:val="right" w:pos="8306"/>
              </w:tabs>
              <w:spacing w:before="60" w:after="60"/>
              <w:rPr>
                <w:sz w:val="20"/>
                <w:szCs w:val="20"/>
              </w:rPr>
            </w:pPr>
            <w:r w:rsidRPr="00471139">
              <w:rPr>
                <w:sz w:val="20"/>
                <w:szCs w:val="20"/>
              </w:rPr>
              <w:t>Prepared LAG strategy drafts; workshop reports</w:t>
            </w:r>
          </w:p>
        </w:tc>
        <w:tc>
          <w:tcPr>
            <w:tcW w:w="232" w:type="pct"/>
            <w:shd w:val="clear" w:color="auto" w:fill="E2EFD9"/>
          </w:tcPr>
          <w:p w14:paraId="7A9868C4"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0</w:t>
            </w:r>
          </w:p>
        </w:tc>
        <w:tc>
          <w:tcPr>
            <w:tcW w:w="232" w:type="pct"/>
            <w:shd w:val="clear" w:color="auto" w:fill="E2EFD9"/>
          </w:tcPr>
          <w:p w14:paraId="43F8107A"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2020</w:t>
            </w:r>
          </w:p>
        </w:tc>
        <w:tc>
          <w:tcPr>
            <w:tcW w:w="234" w:type="pct"/>
            <w:shd w:val="clear" w:color="auto" w:fill="E2EFD9"/>
          </w:tcPr>
          <w:p w14:paraId="1E9CFA1B" w14:textId="77777777" w:rsidR="00471139" w:rsidRPr="00471139" w:rsidRDefault="00471139" w:rsidP="00471139">
            <w:pPr>
              <w:tabs>
                <w:tab w:val="center" w:pos="4153"/>
                <w:tab w:val="right" w:pos="8306"/>
              </w:tabs>
              <w:spacing w:before="60" w:after="60"/>
              <w:jc w:val="center"/>
              <w:rPr>
                <w:sz w:val="20"/>
                <w:szCs w:val="20"/>
                <w:lang w:val="en-GB"/>
              </w:rPr>
            </w:pPr>
          </w:p>
        </w:tc>
        <w:tc>
          <w:tcPr>
            <w:tcW w:w="188" w:type="pct"/>
            <w:shd w:val="clear" w:color="auto" w:fill="E2EFD9"/>
          </w:tcPr>
          <w:p w14:paraId="063808AE" w14:textId="77777777" w:rsidR="00471139" w:rsidRPr="00471139" w:rsidRDefault="00471139" w:rsidP="00471139">
            <w:pPr>
              <w:tabs>
                <w:tab w:val="center" w:pos="4153"/>
                <w:tab w:val="right" w:pos="8306"/>
              </w:tabs>
              <w:spacing w:before="60" w:after="60"/>
              <w:jc w:val="center"/>
              <w:rPr>
                <w:sz w:val="20"/>
                <w:szCs w:val="20"/>
                <w:lang w:val="en-GB"/>
              </w:rPr>
            </w:pPr>
          </w:p>
        </w:tc>
        <w:tc>
          <w:tcPr>
            <w:tcW w:w="231" w:type="pct"/>
            <w:shd w:val="clear" w:color="auto" w:fill="E2EFD9"/>
          </w:tcPr>
          <w:p w14:paraId="073392DD" w14:textId="60F3DB7C"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190" w:type="pct"/>
            <w:shd w:val="clear" w:color="auto" w:fill="E2EFD9"/>
          </w:tcPr>
          <w:p w14:paraId="41A54792"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6095CC79" w14:textId="64FC646B"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YES</w:t>
            </w:r>
          </w:p>
        </w:tc>
        <w:tc>
          <w:tcPr>
            <w:tcW w:w="203" w:type="pct"/>
            <w:shd w:val="clear" w:color="auto" w:fill="E2EFD9"/>
          </w:tcPr>
          <w:p w14:paraId="2B041F4E"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6DD233E4" w14:textId="09F8DB5C"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203" w:type="pct"/>
            <w:shd w:val="clear" w:color="auto" w:fill="E2EFD9"/>
          </w:tcPr>
          <w:p w14:paraId="731329D3"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341DAE49" w14:textId="0859AB74"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204" w:type="pct"/>
            <w:shd w:val="clear" w:color="auto" w:fill="E2EFD9"/>
          </w:tcPr>
          <w:p w14:paraId="5189273A" w14:textId="77777777" w:rsidR="00471139" w:rsidRPr="00471139" w:rsidRDefault="00471139" w:rsidP="00471139">
            <w:pPr>
              <w:spacing w:before="60" w:after="60"/>
              <w:jc w:val="center"/>
              <w:rPr>
                <w:sz w:val="20"/>
                <w:szCs w:val="20"/>
                <w:lang w:val="en-GB"/>
              </w:rPr>
            </w:pPr>
          </w:p>
        </w:tc>
        <w:tc>
          <w:tcPr>
            <w:tcW w:w="261" w:type="pct"/>
            <w:shd w:val="clear" w:color="auto" w:fill="E2EFD9"/>
          </w:tcPr>
          <w:p w14:paraId="71B3F51E" w14:textId="4D40FF26" w:rsidR="00471139" w:rsidRPr="00471139" w:rsidDel="00BD7C58" w:rsidRDefault="00471139" w:rsidP="00471139">
            <w:pPr>
              <w:spacing w:before="60" w:after="60"/>
              <w:jc w:val="center"/>
              <w:rPr>
                <w:sz w:val="20"/>
                <w:szCs w:val="20"/>
                <w:lang w:val="en-GB"/>
              </w:rPr>
            </w:pPr>
            <w:r w:rsidRPr="00471139">
              <w:rPr>
                <w:sz w:val="20"/>
                <w:szCs w:val="20"/>
                <w:lang w:val="en-GB"/>
              </w:rPr>
              <w:t>YES</w:t>
            </w:r>
          </w:p>
        </w:tc>
        <w:tc>
          <w:tcPr>
            <w:tcW w:w="207" w:type="pct"/>
            <w:shd w:val="clear" w:color="auto" w:fill="E2EFD9"/>
          </w:tcPr>
          <w:p w14:paraId="0B6663F0" w14:textId="77777777" w:rsidR="00471139" w:rsidRPr="00471139" w:rsidRDefault="00471139" w:rsidP="00471139">
            <w:pPr>
              <w:spacing w:before="60" w:after="60"/>
              <w:rPr>
                <w:sz w:val="20"/>
                <w:szCs w:val="20"/>
              </w:rPr>
            </w:pPr>
          </w:p>
        </w:tc>
        <w:tc>
          <w:tcPr>
            <w:tcW w:w="471" w:type="pct"/>
            <w:shd w:val="clear" w:color="auto" w:fill="E2EFD9"/>
          </w:tcPr>
          <w:p w14:paraId="1FCF6E7F" w14:textId="28BA3A96" w:rsidR="00471139" w:rsidRPr="00471139" w:rsidRDefault="00471139" w:rsidP="00471139">
            <w:pPr>
              <w:spacing w:before="60" w:after="60"/>
              <w:rPr>
                <w:sz w:val="20"/>
                <w:szCs w:val="20"/>
                <w:lang w:val="en-GB"/>
              </w:rPr>
            </w:pPr>
            <w:r w:rsidRPr="00471139">
              <w:rPr>
                <w:sz w:val="20"/>
                <w:szCs w:val="20"/>
              </w:rPr>
              <w:t>Independent experts’ evaluation report of the strategy drafts</w:t>
            </w:r>
          </w:p>
        </w:tc>
      </w:tr>
      <w:tr w:rsidR="009374DE" w:rsidRPr="00471139" w14:paraId="2591DBBB" w14:textId="77777777" w:rsidTr="009374DE">
        <w:trPr>
          <w:trHeight w:val="20"/>
          <w:jc w:val="center"/>
        </w:trPr>
        <w:tc>
          <w:tcPr>
            <w:tcW w:w="406" w:type="pct"/>
            <w:vMerge/>
          </w:tcPr>
          <w:p w14:paraId="5C161EFB" w14:textId="77777777" w:rsidR="00471139" w:rsidRPr="00471139" w:rsidRDefault="00471139" w:rsidP="00471139">
            <w:pPr>
              <w:spacing w:after="60"/>
              <w:jc w:val="both"/>
              <w:rPr>
                <w:sz w:val="20"/>
                <w:szCs w:val="20"/>
                <w:lang w:val="en-GB"/>
              </w:rPr>
            </w:pPr>
          </w:p>
        </w:tc>
        <w:tc>
          <w:tcPr>
            <w:tcW w:w="606" w:type="pct"/>
          </w:tcPr>
          <w:p w14:paraId="57AF6C9B" w14:textId="77777777" w:rsidR="00471139" w:rsidRPr="00471139" w:rsidRDefault="00471139" w:rsidP="00471139">
            <w:pPr>
              <w:spacing w:before="60" w:after="60"/>
              <w:rPr>
                <w:bCs/>
                <w:i/>
                <w:iCs/>
                <w:sz w:val="20"/>
                <w:szCs w:val="20"/>
                <w:lang w:val="en-GB"/>
              </w:rPr>
            </w:pPr>
            <w:r w:rsidRPr="00471139">
              <w:rPr>
                <w:bCs/>
                <w:i/>
                <w:iCs/>
                <w:sz w:val="20"/>
                <w:szCs w:val="20"/>
                <w:lang w:val="en-GB"/>
              </w:rPr>
              <w:t xml:space="preserve">1.3.1 Number of LAG members who participated in strategy development </w:t>
            </w:r>
          </w:p>
          <w:p w14:paraId="7FE665F3" w14:textId="77777777" w:rsidR="00471139" w:rsidRPr="00471139" w:rsidRDefault="00471139" w:rsidP="00471139">
            <w:pPr>
              <w:spacing w:before="60" w:after="60"/>
              <w:rPr>
                <w:bCs/>
                <w:i/>
                <w:iCs/>
                <w:sz w:val="20"/>
                <w:szCs w:val="20"/>
                <w:lang w:val="en-GB"/>
              </w:rPr>
            </w:pPr>
            <w:r w:rsidRPr="00471139">
              <w:rPr>
                <w:bCs/>
                <w:i/>
                <w:iCs/>
                <w:sz w:val="20"/>
                <w:szCs w:val="20"/>
                <w:lang w:val="en-GB"/>
              </w:rPr>
              <w:t>-women</w:t>
            </w:r>
          </w:p>
        </w:tc>
        <w:tc>
          <w:tcPr>
            <w:tcW w:w="436" w:type="pct"/>
          </w:tcPr>
          <w:p w14:paraId="44E20DD8" w14:textId="77777777" w:rsidR="00471139" w:rsidRPr="00471139" w:rsidRDefault="00471139" w:rsidP="00471139">
            <w:pPr>
              <w:tabs>
                <w:tab w:val="center" w:pos="4153"/>
                <w:tab w:val="right" w:pos="8306"/>
              </w:tabs>
              <w:spacing w:before="60" w:after="60"/>
              <w:rPr>
                <w:i/>
                <w:iCs/>
                <w:sz w:val="20"/>
                <w:szCs w:val="20"/>
              </w:rPr>
            </w:pPr>
            <w:r w:rsidRPr="00471139">
              <w:rPr>
                <w:i/>
                <w:iCs/>
                <w:sz w:val="20"/>
                <w:szCs w:val="20"/>
              </w:rPr>
              <w:t>Participant lists; meeting agendas</w:t>
            </w:r>
          </w:p>
        </w:tc>
        <w:tc>
          <w:tcPr>
            <w:tcW w:w="232" w:type="pct"/>
            <w:shd w:val="clear" w:color="auto" w:fill="auto"/>
          </w:tcPr>
          <w:p w14:paraId="2F39E6F8"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5B5E8737"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547641F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71340B5B"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57CE6E29" w14:textId="2EB1AC84"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259DF12C"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25650046" w14:textId="7CB778B0"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100</w:t>
            </w:r>
          </w:p>
          <w:p w14:paraId="2EC84E0E" w14:textId="77777777" w:rsidR="00471139" w:rsidRPr="00471139" w:rsidDel="004A4CF1"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-50w</w:t>
            </w:r>
          </w:p>
        </w:tc>
        <w:tc>
          <w:tcPr>
            <w:tcW w:w="203" w:type="pct"/>
          </w:tcPr>
          <w:p w14:paraId="08A1D425"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556733A5" w14:textId="5831C6BB"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2E07F2D3"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7335227F" w14:textId="413875B2"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02DA0A41" w14:textId="77777777" w:rsidR="00471139" w:rsidRPr="00471139" w:rsidRDefault="00471139" w:rsidP="00471139">
            <w:pPr>
              <w:spacing w:before="60" w:after="60"/>
              <w:jc w:val="center"/>
              <w:rPr>
                <w:i/>
                <w:iCs/>
                <w:sz w:val="20"/>
                <w:szCs w:val="20"/>
                <w:lang w:val="en-GB"/>
              </w:rPr>
            </w:pPr>
          </w:p>
        </w:tc>
        <w:tc>
          <w:tcPr>
            <w:tcW w:w="261" w:type="pct"/>
            <w:shd w:val="clear" w:color="auto" w:fill="auto"/>
          </w:tcPr>
          <w:p w14:paraId="58794F02" w14:textId="15B2AE6B" w:rsidR="00471139" w:rsidRPr="00471139" w:rsidRDefault="00471139" w:rsidP="00471139">
            <w:pPr>
              <w:spacing w:before="60" w:after="60"/>
              <w:jc w:val="center"/>
              <w:rPr>
                <w:i/>
                <w:iCs/>
                <w:sz w:val="20"/>
                <w:szCs w:val="20"/>
                <w:lang w:val="en-GB"/>
              </w:rPr>
            </w:pPr>
            <w:r w:rsidRPr="00471139">
              <w:rPr>
                <w:i/>
                <w:iCs/>
                <w:sz w:val="20"/>
                <w:szCs w:val="20"/>
                <w:lang w:val="en-GB"/>
              </w:rPr>
              <w:t>100</w:t>
            </w:r>
          </w:p>
          <w:p w14:paraId="40D8D6B8" w14:textId="77777777" w:rsidR="00471139" w:rsidRPr="00471139" w:rsidRDefault="00471139" w:rsidP="00471139">
            <w:pPr>
              <w:spacing w:before="60" w:after="60"/>
              <w:jc w:val="center"/>
              <w:rPr>
                <w:i/>
                <w:iCs/>
                <w:sz w:val="20"/>
                <w:szCs w:val="20"/>
                <w:lang w:val="en-GB"/>
              </w:rPr>
            </w:pPr>
            <w:r w:rsidRPr="00471139">
              <w:rPr>
                <w:i/>
                <w:iCs/>
                <w:sz w:val="20"/>
                <w:szCs w:val="20"/>
                <w:lang w:val="en-GB"/>
              </w:rPr>
              <w:t>-50w</w:t>
            </w:r>
          </w:p>
        </w:tc>
        <w:tc>
          <w:tcPr>
            <w:tcW w:w="207" w:type="pct"/>
          </w:tcPr>
          <w:p w14:paraId="1C656A1D" w14:textId="77777777" w:rsidR="00471139" w:rsidRPr="00471139" w:rsidRDefault="00471139" w:rsidP="00471139">
            <w:pPr>
              <w:spacing w:before="60" w:after="60"/>
              <w:rPr>
                <w:i/>
                <w:iCs/>
                <w:sz w:val="20"/>
                <w:szCs w:val="20"/>
              </w:rPr>
            </w:pPr>
          </w:p>
        </w:tc>
        <w:tc>
          <w:tcPr>
            <w:tcW w:w="471" w:type="pct"/>
          </w:tcPr>
          <w:p w14:paraId="59B22643" w14:textId="7214A0B0" w:rsidR="00471139" w:rsidRPr="00471139" w:rsidRDefault="00471139" w:rsidP="00471139">
            <w:pPr>
              <w:spacing w:before="60" w:after="60"/>
              <w:rPr>
                <w:i/>
                <w:iCs/>
                <w:sz w:val="20"/>
                <w:szCs w:val="20"/>
              </w:rPr>
            </w:pPr>
            <w:r w:rsidRPr="00471139">
              <w:rPr>
                <w:i/>
                <w:iCs/>
                <w:sz w:val="20"/>
                <w:szCs w:val="20"/>
              </w:rPr>
              <w:t>Meeting reports</w:t>
            </w:r>
          </w:p>
          <w:p w14:paraId="2272B4E1" w14:textId="77777777" w:rsidR="00471139" w:rsidRPr="00471139" w:rsidRDefault="00471139" w:rsidP="00471139">
            <w:pPr>
              <w:spacing w:before="60" w:after="60"/>
              <w:rPr>
                <w:i/>
                <w:iCs/>
                <w:sz w:val="20"/>
                <w:szCs w:val="20"/>
              </w:rPr>
            </w:pPr>
            <w:r w:rsidRPr="00471139">
              <w:rPr>
                <w:i/>
                <w:iCs/>
                <w:sz w:val="20"/>
                <w:szCs w:val="20"/>
              </w:rPr>
              <w:t>Project monitoring</w:t>
            </w:r>
          </w:p>
        </w:tc>
      </w:tr>
      <w:tr w:rsidR="009374DE" w:rsidRPr="00471139" w14:paraId="6526618D" w14:textId="77777777" w:rsidTr="009374DE">
        <w:trPr>
          <w:trHeight w:val="20"/>
          <w:jc w:val="center"/>
        </w:trPr>
        <w:tc>
          <w:tcPr>
            <w:tcW w:w="406" w:type="pct"/>
            <w:vMerge/>
          </w:tcPr>
          <w:p w14:paraId="67A74D0E" w14:textId="77777777" w:rsidR="00471139" w:rsidRPr="00471139" w:rsidRDefault="00471139" w:rsidP="00471139">
            <w:pPr>
              <w:spacing w:after="60"/>
              <w:jc w:val="both"/>
              <w:rPr>
                <w:sz w:val="20"/>
                <w:szCs w:val="20"/>
                <w:lang w:val="en-GB"/>
              </w:rPr>
            </w:pPr>
          </w:p>
        </w:tc>
        <w:tc>
          <w:tcPr>
            <w:tcW w:w="606" w:type="pct"/>
          </w:tcPr>
          <w:p w14:paraId="1843EDCD" w14:textId="77777777" w:rsidR="00471139" w:rsidRPr="00471139" w:rsidRDefault="00471139" w:rsidP="00471139">
            <w:pPr>
              <w:spacing w:before="60" w:after="60"/>
              <w:rPr>
                <w:bCs/>
                <w:i/>
                <w:iCs/>
                <w:sz w:val="20"/>
                <w:szCs w:val="20"/>
                <w:lang w:val="en-GB"/>
              </w:rPr>
            </w:pPr>
            <w:r w:rsidRPr="00471139">
              <w:rPr>
                <w:bCs/>
                <w:i/>
                <w:iCs/>
                <w:sz w:val="20"/>
                <w:szCs w:val="20"/>
                <w:lang w:val="en-GB"/>
              </w:rPr>
              <w:t>1.3.2 a) Number of developed Territorial Development Strategies</w:t>
            </w:r>
          </w:p>
          <w:p w14:paraId="0106918A" w14:textId="77777777" w:rsidR="00471139" w:rsidRPr="00471139" w:rsidRDefault="00471139" w:rsidP="00471139">
            <w:pPr>
              <w:spacing w:before="60" w:after="60"/>
              <w:rPr>
                <w:rFonts w:ascii="Sylfaen" w:hAnsi="Sylfaen"/>
                <w:bCs/>
                <w:i/>
                <w:iCs/>
                <w:sz w:val="20"/>
                <w:szCs w:val="20"/>
              </w:rPr>
            </w:pPr>
            <w:r w:rsidRPr="00471139" w:rsidDel="00F94F00">
              <w:rPr>
                <w:bCs/>
                <w:i/>
                <w:iCs/>
                <w:sz w:val="20"/>
                <w:szCs w:val="20"/>
                <w:lang w:val="en-GB"/>
              </w:rPr>
              <w:t xml:space="preserve"> </w:t>
            </w:r>
            <w:r w:rsidRPr="00471139">
              <w:rPr>
                <w:rFonts w:ascii="Sylfaen" w:hAnsi="Sylfaen"/>
                <w:bCs/>
                <w:i/>
                <w:iCs/>
                <w:sz w:val="20"/>
                <w:szCs w:val="20"/>
              </w:rPr>
              <w:t>b) Number of identified projects in each Folder</w:t>
            </w:r>
          </w:p>
          <w:p w14:paraId="740A1A38" w14:textId="77777777" w:rsidR="00471139" w:rsidRPr="00471139" w:rsidRDefault="00471139" w:rsidP="00471139">
            <w:pPr>
              <w:spacing w:before="60" w:after="60"/>
              <w:rPr>
                <w:bCs/>
                <w:i/>
                <w:iCs/>
                <w:sz w:val="20"/>
                <w:szCs w:val="20"/>
                <w:lang w:val="en-GB"/>
              </w:rPr>
            </w:pPr>
          </w:p>
        </w:tc>
        <w:tc>
          <w:tcPr>
            <w:tcW w:w="436" w:type="pct"/>
          </w:tcPr>
          <w:p w14:paraId="429CD44D" w14:textId="77777777" w:rsidR="00471139" w:rsidRPr="00471139" w:rsidRDefault="00471139" w:rsidP="00471139">
            <w:pPr>
              <w:tabs>
                <w:tab w:val="center" w:pos="4153"/>
                <w:tab w:val="right" w:pos="8306"/>
              </w:tabs>
              <w:spacing w:before="60" w:after="60"/>
              <w:rPr>
                <w:i/>
                <w:iCs/>
                <w:sz w:val="20"/>
                <w:szCs w:val="20"/>
              </w:rPr>
            </w:pPr>
            <w:r w:rsidRPr="00471139">
              <w:rPr>
                <w:i/>
                <w:iCs/>
                <w:sz w:val="20"/>
                <w:szCs w:val="20"/>
              </w:rPr>
              <w:t>Territorial Development Strategies</w:t>
            </w:r>
          </w:p>
          <w:p w14:paraId="15895A07" w14:textId="77777777" w:rsidR="00471139" w:rsidRPr="00471139" w:rsidRDefault="00471139" w:rsidP="00471139">
            <w:pPr>
              <w:tabs>
                <w:tab w:val="center" w:pos="4153"/>
                <w:tab w:val="right" w:pos="8306"/>
              </w:tabs>
              <w:spacing w:before="60" w:after="60"/>
              <w:rPr>
                <w:i/>
                <w:iCs/>
                <w:sz w:val="20"/>
                <w:szCs w:val="20"/>
              </w:rPr>
            </w:pPr>
            <w:r w:rsidRPr="00471139">
              <w:rPr>
                <w:i/>
                <w:iCs/>
                <w:sz w:val="20"/>
                <w:szCs w:val="20"/>
              </w:rPr>
              <w:t>LAG reports</w:t>
            </w:r>
          </w:p>
          <w:p w14:paraId="514F8008" w14:textId="77777777" w:rsidR="00471139" w:rsidRPr="00471139" w:rsidRDefault="00471139" w:rsidP="00471139">
            <w:pPr>
              <w:tabs>
                <w:tab w:val="center" w:pos="4153"/>
                <w:tab w:val="right" w:pos="8306"/>
              </w:tabs>
              <w:spacing w:before="60" w:after="60"/>
              <w:rPr>
                <w:i/>
                <w:iCs/>
                <w:sz w:val="20"/>
                <w:szCs w:val="20"/>
              </w:rPr>
            </w:pPr>
            <w:r w:rsidRPr="00471139">
              <w:rPr>
                <w:i/>
                <w:iCs/>
                <w:sz w:val="20"/>
                <w:szCs w:val="20"/>
              </w:rPr>
              <w:t>Experts’ reports</w:t>
            </w:r>
          </w:p>
        </w:tc>
        <w:tc>
          <w:tcPr>
            <w:tcW w:w="232" w:type="pct"/>
            <w:shd w:val="clear" w:color="auto" w:fill="auto"/>
          </w:tcPr>
          <w:p w14:paraId="71EF834D"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0C8D1D5B"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1CABF39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6B8A0F28"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0BADB9C9" w14:textId="74A4A63B"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465C3D0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22BD0F24" w14:textId="3739FAEE"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a)5</w:t>
            </w:r>
          </w:p>
          <w:p w14:paraId="49FA979E"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b)350</w:t>
            </w:r>
          </w:p>
        </w:tc>
        <w:tc>
          <w:tcPr>
            <w:tcW w:w="203" w:type="pct"/>
          </w:tcPr>
          <w:p w14:paraId="13E5740B"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2D976370" w14:textId="43544B9C"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2201845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23CE8DC4" w14:textId="01FB553C"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72047CE0"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61" w:type="pct"/>
            <w:shd w:val="clear" w:color="auto" w:fill="auto"/>
          </w:tcPr>
          <w:p w14:paraId="46215605" w14:textId="01C808C1"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a)5</w:t>
            </w:r>
          </w:p>
          <w:p w14:paraId="07EDD20A" w14:textId="77777777" w:rsidR="00471139" w:rsidRPr="00471139" w:rsidRDefault="00471139" w:rsidP="00471139">
            <w:pPr>
              <w:spacing w:before="60" w:after="60"/>
              <w:jc w:val="center"/>
              <w:rPr>
                <w:i/>
                <w:iCs/>
                <w:sz w:val="20"/>
                <w:szCs w:val="20"/>
                <w:lang w:val="en-GB"/>
              </w:rPr>
            </w:pPr>
            <w:r w:rsidRPr="00471139">
              <w:rPr>
                <w:i/>
                <w:iCs/>
                <w:sz w:val="20"/>
                <w:szCs w:val="20"/>
                <w:lang w:val="en-GB"/>
              </w:rPr>
              <w:t>b)350</w:t>
            </w:r>
          </w:p>
        </w:tc>
        <w:tc>
          <w:tcPr>
            <w:tcW w:w="207" w:type="pct"/>
          </w:tcPr>
          <w:p w14:paraId="3B220128" w14:textId="77777777" w:rsidR="00471139" w:rsidRPr="00471139" w:rsidRDefault="00471139" w:rsidP="00471139">
            <w:pPr>
              <w:spacing w:before="60" w:after="60"/>
              <w:rPr>
                <w:i/>
                <w:iCs/>
                <w:sz w:val="20"/>
                <w:szCs w:val="20"/>
                <w:lang w:val="en-GB"/>
              </w:rPr>
            </w:pPr>
          </w:p>
        </w:tc>
        <w:tc>
          <w:tcPr>
            <w:tcW w:w="471" w:type="pct"/>
          </w:tcPr>
          <w:p w14:paraId="499F8367" w14:textId="79A49CD8" w:rsidR="00471139" w:rsidRPr="00471139" w:rsidRDefault="00471139" w:rsidP="00471139">
            <w:pPr>
              <w:spacing w:before="60" w:after="60"/>
              <w:rPr>
                <w:i/>
                <w:iCs/>
                <w:sz w:val="20"/>
                <w:szCs w:val="20"/>
                <w:lang w:val="en-GB"/>
              </w:rPr>
            </w:pPr>
            <w:r w:rsidRPr="00471139">
              <w:rPr>
                <w:i/>
                <w:iCs/>
                <w:sz w:val="20"/>
                <w:szCs w:val="20"/>
                <w:lang w:val="en-GB"/>
              </w:rPr>
              <w:t>LAG reporting scheme</w:t>
            </w:r>
          </w:p>
          <w:p w14:paraId="0780E1FC" w14:textId="77777777" w:rsidR="00471139" w:rsidRPr="00471139" w:rsidRDefault="00471139" w:rsidP="00471139">
            <w:pPr>
              <w:spacing w:before="60" w:after="60"/>
              <w:rPr>
                <w:i/>
                <w:iCs/>
                <w:sz w:val="20"/>
                <w:szCs w:val="20"/>
                <w:lang w:val="en-GB"/>
              </w:rPr>
            </w:pPr>
            <w:r w:rsidRPr="00471139">
              <w:rPr>
                <w:i/>
                <w:iCs/>
                <w:sz w:val="20"/>
                <w:szCs w:val="20"/>
                <w:lang w:val="en-GB"/>
              </w:rPr>
              <w:t>Expert reporting scheme</w:t>
            </w:r>
          </w:p>
          <w:p w14:paraId="766A32AC" w14:textId="77777777" w:rsidR="00471139" w:rsidRPr="00471139" w:rsidRDefault="00471139" w:rsidP="00471139">
            <w:pPr>
              <w:spacing w:before="60" w:after="60"/>
              <w:rPr>
                <w:i/>
                <w:iCs/>
                <w:sz w:val="20"/>
                <w:szCs w:val="20"/>
                <w:lang w:val="en-GB"/>
              </w:rPr>
            </w:pPr>
            <w:r w:rsidRPr="00471139">
              <w:rPr>
                <w:i/>
                <w:iCs/>
                <w:sz w:val="20"/>
                <w:szCs w:val="20"/>
                <w:lang w:val="en-GB"/>
              </w:rPr>
              <w:t>Project monitoring scheme</w:t>
            </w:r>
          </w:p>
          <w:p w14:paraId="6326DE2D" w14:textId="77777777" w:rsidR="00471139" w:rsidRPr="00471139" w:rsidRDefault="00471139" w:rsidP="00471139">
            <w:pPr>
              <w:spacing w:before="60" w:after="60"/>
              <w:rPr>
                <w:i/>
                <w:iCs/>
                <w:sz w:val="20"/>
                <w:szCs w:val="20"/>
              </w:rPr>
            </w:pPr>
          </w:p>
        </w:tc>
      </w:tr>
      <w:tr w:rsidR="009374DE" w:rsidRPr="00471139" w14:paraId="02CC1318" w14:textId="77777777" w:rsidTr="009374DE">
        <w:trPr>
          <w:trHeight w:val="20"/>
          <w:jc w:val="center"/>
        </w:trPr>
        <w:tc>
          <w:tcPr>
            <w:tcW w:w="406" w:type="pct"/>
            <w:vMerge/>
          </w:tcPr>
          <w:p w14:paraId="0C794C12" w14:textId="77777777" w:rsidR="00471139" w:rsidRPr="00471139" w:rsidRDefault="00471139" w:rsidP="00471139">
            <w:pPr>
              <w:spacing w:after="60"/>
              <w:jc w:val="both"/>
              <w:rPr>
                <w:sz w:val="20"/>
                <w:szCs w:val="20"/>
                <w:lang w:val="en-GB"/>
              </w:rPr>
            </w:pPr>
          </w:p>
        </w:tc>
        <w:tc>
          <w:tcPr>
            <w:tcW w:w="606" w:type="pct"/>
          </w:tcPr>
          <w:p w14:paraId="24680CF5" w14:textId="77777777" w:rsidR="00471139" w:rsidRPr="00471139" w:rsidRDefault="00471139" w:rsidP="00471139">
            <w:pPr>
              <w:spacing w:before="60" w:after="60"/>
              <w:rPr>
                <w:bCs/>
                <w:i/>
                <w:iCs/>
                <w:sz w:val="20"/>
                <w:szCs w:val="20"/>
                <w:lang w:val="en-GB"/>
              </w:rPr>
            </w:pPr>
            <w:r w:rsidRPr="00471139">
              <w:rPr>
                <w:bCs/>
                <w:i/>
                <w:iCs/>
                <w:sz w:val="20"/>
                <w:szCs w:val="20"/>
                <w:lang w:val="en-GB"/>
              </w:rPr>
              <w:t>1.3.3 Number of approved Strategies by LAGs</w:t>
            </w:r>
          </w:p>
        </w:tc>
        <w:tc>
          <w:tcPr>
            <w:tcW w:w="436" w:type="pct"/>
          </w:tcPr>
          <w:p w14:paraId="46C5D23E" w14:textId="77777777" w:rsidR="00471139" w:rsidRPr="00471139" w:rsidRDefault="00471139" w:rsidP="00471139">
            <w:pPr>
              <w:tabs>
                <w:tab w:val="center" w:pos="4153"/>
                <w:tab w:val="right" w:pos="8306"/>
              </w:tabs>
              <w:spacing w:before="60" w:after="60"/>
              <w:rPr>
                <w:i/>
                <w:iCs/>
                <w:sz w:val="20"/>
                <w:szCs w:val="20"/>
              </w:rPr>
            </w:pPr>
            <w:r w:rsidRPr="00471139">
              <w:rPr>
                <w:i/>
                <w:iCs/>
                <w:sz w:val="20"/>
                <w:szCs w:val="20"/>
              </w:rPr>
              <w:t xml:space="preserve">Meeting minutes; LAG reports </w:t>
            </w:r>
          </w:p>
        </w:tc>
        <w:tc>
          <w:tcPr>
            <w:tcW w:w="232" w:type="pct"/>
            <w:shd w:val="clear" w:color="auto" w:fill="auto"/>
          </w:tcPr>
          <w:p w14:paraId="2E1F7A0D"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089A2349"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1C4863D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4C31399A"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202AEB0D" w14:textId="2A7456C3"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79CCC32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29881130" w14:textId="5B9EE53A"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5</w:t>
            </w:r>
          </w:p>
        </w:tc>
        <w:tc>
          <w:tcPr>
            <w:tcW w:w="203" w:type="pct"/>
          </w:tcPr>
          <w:p w14:paraId="255F79B6"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64083281" w14:textId="64A191B3"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131F3B2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2986776D" w14:textId="2F3EB129"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3A43A182" w14:textId="77777777" w:rsidR="00471139" w:rsidRPr="00471139" w:rsidRDefault="00471139" w:rsidP="00471139">
            <w:pPr>
              <w:spacing w:before="60" w:after="60"/>
              <w:jc w:val="center"/>
              <w:rPr>
                <w:i/>
                <w:iCs/>
                <w:sz w:val="20"/>
                <w:szCs w:val="20"/>
                <w:lang w:val="en-GB"/>
              </w:rPr>
            </w:pPr>
          </w:p>
        </w:tc>
        <w:tc>
          <w:tcPr>
            <w:tcW w:w="261" w:type="pct"/>
            <w:shd w:val="clear" w:color="auto" w:fill="auto"/>
          </w:tcPr>
          <w:p w14:paraId="26A04E0A" w14:textId="31378705" w:rsidR="00471139" w:rsidRPr="00471139" w:rsidRDefault="00471139" w:rsidP="00471139">
            <w:pPr>
              <w:spacing w:before="60" w:after="60"/>
              <w:jc w:val="center"/>
              <w:rPr>
                <w:i/>
                <w:iCs/>
                <w:sz w:val="20"/>
                <w:szCs w:val="20"/>
                <w:lang w:val="en-GB"/>
              </w:rPr>
            </w:pPr>
            <w:r w:rsidRPr="00471139">
              <w:rPr>
                <w:i/>
                <w:iCs/>
                <w:sz w:val="20"/>
                <w:szCs w:val="20"/>
                <w:lang w:val="en-GB"/>
              </w:rPr>
              <w:t>5</w:t>
            </w:r>
          </w:p>
        </w:tc>
        <w:tc>
          <w:tcPr>
            <w:tcW w:w="207" w:type="pct"/>
          </w:tcPr>
          <w:p w14:paraId="02D561CF" w14:textId="77777777" w:rsidR="00471139" w:rsidRPr="00471139" w:rsidRDefault="00471139" w:rsidP="00471139">
            <w:pPr>
              <w:spacing w:before="60" w:after="60"/>
              <w:rPr>
                <w:i/>
                <w:iCs/>
                <w:sz w:val="20"/>
                <w:szCs w:val="20"/>
                <w:lang w:val="en-GB"/>
              </w:rPr>
            </w:pPr>
          </w:p>
        </w:tc>
        <w:tc>
          <w:tcPr>
            <w:tcW w:w="471" w:type="pct"/>
          </w:tcPr>
          <w:p w14:paraId="6EDEAD5F" w14:textId="22932A95" w:rsidR="00471139" w:rsidRPr="00471139" w:rsidRDefault="00471139" w:rsidP="00471139">
            <w:pPr>
              <w:spacing w:before="60" w:after="60"/>
              <w:rPr>
                <w:i/>
                <w:iCs/>
                <w:sz w:val="20"/>
                <w:szCs w:val="20"/>
                <w:lang w:val="en-GB"/>
              </w:rPr>
            </w:pPr>
            <w:r w:rsidRPr="00471139">
              <w:rPr>
                <w:i/>
                <w:iCs/>
                <w:sz w:val="20"/>
                <w:szCs w:val="20"/>
                <w:lang w:val="en-GB"/>
              </w:rPr>
              <w:t>LAG reporting scheme</w:t>
            </w:r>
          </w:p>
          <w:p w14:paraId="6FAE0A3F" w14:textId="77777777" w:rsidR="00471139" w:rsidRPr="00471139" w:rsidRDefault="00471139" w:rsidP="00471139">
            <w:pPr>
              <w:spacing w:before="60" w:after="60"/>
              <w:rPr>
                <w:i/>
                <w:iCs/>
                <w:sz w:val="20"/>
                <w:szCs w:val="20"/>
              </w:rPr>
            </w:pPr>
            <w:r w:rsidRPr="00471139">
              <w:rPr>
                <w:i/>
                <w:iCs/>
                <w:sz w:val="20"/>
                <w:szCs w:val="20"/>
                <w:lang w:val="en-GB"/>
              </w:rPr>
              <w:t>Project monitoring scheme</w:t>
            </w:r>
          </w:p>
        </w:tc>
      </w:tr>
      <w:tr w:rsidR="009374DE" w:rsidRPr="00471139" w14:paraId="03F035CD" w14:textId="77777777" w:rsidTr="009374DE">
        <w:trPr>
          <w:trHeight w:val="20"/>
          <w:jc w:val="center"/>
        </w:trPr>
        <w:tc>
          <w:tcPr>
            <w:tcW w:w="406" w:type="pct"/>
            <w:vMerge/>
          </w:tcPr>
          <w:p w14:paraId="6A052B1A" w14:textId="77777777" w:rsidR="00471139" w:rsidRPr="00471139" w:rsidRDefault="00471139" w:rsidP="00471139">
            <w:pPr>
              <w:spacing w:after="60"/>
              <w:jc w:val="both"/>
              <w:rPr>
                <w:sz w:val="20"/>
                <w:szCs w:val="20"/>
                <w:lang w:val="en-GB"/>
              </w:rPr>
            </w:pPr>
          </w:p>
        </w:tc>
        <w:tc>
          <w:tcPr>
            <w:tcW w:w="606" w:type="pct"/>
          </w:tcPr>
          <w:p w14:paraId="635364CE"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FAO sub-output 1.3</w:t>
            </w:r>
          </w:p>
          <w:p w14:paraId="114F13F2" w14:textId="77777777" w:rsidR="00471139" w:rsidRPr="00471139" w:rsidRDefault="00471139" w:rsidP="00471139">
            <w:pPr>
              <w:tabs>
                <w:tab w:val="left" w:pos="1490"/>
                <w:tab w:val="center" w:pos="4153"/>
                <w:tab w:val="right" w:pos="8306"/>
              </w:tabs>
              <w:spacing w:before="60" w:after="60"/>
              <w:rPr>
                <w:i/>
                <w:iCs/>
                <w:sz w:val="20"/>
                <w:szCs w:val="20"/>
                <w:lang w:val="en-GB"/>
              </w:rPr>
            </w:pPr>
            <w:r w:rsidRPr="00471139">
              <w:rPr>
                <w:i/>
                <w:iCs/>
                <w:sz w:val="20"/>
                <w:szCs w:val="20"/>
                <w:lang w:val="en-GB"/>
              </w:rPr>
              <w:t>Number of agricultural sections per LAG developed and feeding in the community needs-driven strategies</w:t>
            </w:r>
          </w:p>
          <w:p w14:paraId="21BCEDFA" w14:textId="77777777" w:rsidR="00471139" w:rsidRPr="00471139" w:rsidRDefault="00471139" w:rsidP="00471139">
            <w:pPr>
              <w:tabs>
                <w:tab w:val="center" w:pos="4153"/>
                <w:tab w:val="right" w:pos="8306"/>
              </w:tabs>
              <w:spacing w:before="60" w:after="60"/>
              <w:rPr>
                <w:bCs/>
                <w:i/>
                <w:iCs/>
                <w:sz w:val="20"/>
                <w:szCs w:val="20"/>
                <w:lang w:val="en-GB"/>
              </w:rPr>
            </w:pPr>
          </w:p>
        </w:tc>
        <w:tc>
          <w:tcPr>
            <w:tcW w:w="436" w:type="pct"/>
          </w:tcPr>
          <w:p w14:paraId="68025919"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 xml:space="preserve">Prepared sectoral analysis of agriculture in the LAG territories; reports of working meetings and community events </w:t>
            </w:r>
          </w:p>
        </w:tc>
        <w:tc>
          <w:tcPr>
            <w:tcW w:w="232" w:type="pct"/>
            <w:shd w:val="clear" w:color="auto" w:fill="auto"/>
          </w:tcPr>
          <w:p w14:paraId="3D2106A6"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3708DDBB" w14:textId="77777777" w:rsidR="00471139" w:rsidRPr="00471139" w:rsidRDefault="00471139" w:rsidP="00471139">
            <w:pPr>
              <w:tabs>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6A2F1716"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7C37F52A"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2B95A420" w14:textId="177B9CB8"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26D43B49"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26C62024" w14:textId="3F687EC6"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0892CDB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19CBC79E" w14:textId="5ACD145B"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w:t>
            </w:r>
          </w:p>
        </w:tc>
        <w:tc>
          <w:tcPr>
            <w:tcW w:w="203" w:type="pct"/>
          </w:tcPr>
          <w:p w14:paraId="6ECB65A5"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39B5B744" w14:textId="302DF98D"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0F4B7D60" w14:textId="77777777" w:rsidR="00471139" w:rsidRPr="00471139" w:rsidRDefault="00471139" w:rsidP="00471139">
            <w:pPr>
              <w:spacing w:before="60" w:after="60"/>
              <w:jc w:val="center"/>
              <w:rPr>
                <w:i/>
                <w:iCs/>
                <w:sz w:val="20"/>
                <w:szCs w:val="20"/>
                <w:lang w:val="en-GB"/>
              </w:rPr>
            </w:pPr>
          </w:p>
        </w:tc>
        <w:tc>
          <w:tcPr>
            <w:tcW w:w="261" w:type="pct"/>
            <w:shd w:val="clear" w:color="auto" w:fill="auto"/>
          </w:tcPr>
          <w:p w14:paraId="0B446E65" w14:textId="4F97D822" w:rsidR="00471139" w:rsidRPr="00471139" w:rsidDel="00BD7C58" w:rsidRDefault="00471139" w:rsidP="00471139">
            <w:pPr>
              <w:spacing w:before="60" w:after="60"/>
              <w:jc w:val="center"/>
              <w:rPr>
                <w:i/>
                <w:iCs/>
                <w:sz w:val="20"/>
                <w:szCs w:val="20"/>
                <w:lang w:val="en-GB"/>
              </w:rPr>
            </w:pPr>
            <w:r w:rsidRPr="00471139">
              <w:rPr>
                <w:i/>
                <w:iCs/>
                <w:sz w:val="20"/>
                <w:szCs w:val="20"/>
                <w:lang w:val="en-GB"/>
              </w:rPr>
              <w:t>1</w:t>
            </w:r>
          </w:p>
        </w:tc>
        <w:tc>
          <w:tcPr>
            <w:tcW w:w="207" w:type="pct"/>
          </w:tcPr>
          <w:p w14:paraId="1B1F6143" w14:textId="77777777" w:rsidR="00471139" w:rsidRPr="00471139" w:rsidRDefault="00471139" w:rsidP="00471139">
            <w:pPr>
              <w:spacing w:before="60" w:after="60"/>
              <w:rPr>
                <w:i/>
                <w:iCs/>
                <w:sz w:val="20"/>
                <w:szCs w:val="20"/>
                <w:lang w:val="en-GB"/>
              </w:rPr>
            </w:pPr>
          </w:p>
        </w:tc>
        <w:tc>
          <w:tcPr>
            <w:tcW w:w="471" w:type="pct"/>
          </w:tcPr>
          <w:p w14:paraId="5B4BBF21" w14:textId="4F160735" w:rsidR="00471139" w:rsidRPr="00471139" w:rsidRDefault="00471139" w:rsidP="00471139">
            <w:pPr>
              <w:spacing w:before="60" w:after="60"/>
              <w:rPr>
                <w:i/>
                <w:iCs/>
                <w:sz w:val="20"/>
                <w:szCs w:val="20"/>
                <w:lang w:val="en-GB"/>
              </w:rPr>
            </w:pPr>
            <w:r w:rsidRPr="00471139">
              <w:rPr>
                <w:i/>
                <w:iCs/>
                <w:sz w:val="20"/>
                <w:szCs w:val="20"/>
                <w:lang w:val="en-GB"/>
              </w:rPr>
              <w:t>Field assessments; working group meetings, interviews, focus group discussions with the communities</w:t>
            </w:r>
          </w:p>
        </w:tc>
      </w:tr>
      <w:tr w:rsidR="009374DE" w:rsidRPr="00471139" w14:paraId="1C9AE0B2" w14:textId="77777777" w:rsidTr="009374DE">
        <w:trPr>
          <w:trHeight w:val="20"/>
          <w:jc w:val="center"/>
        </w:trPr>
        <w:tc>
          <w:tcPr>
            <w:tcW w:w="406" w:type="pct"/>
            <w:vMerge/>
          </w:tcPr>
          <w:p w14:paraId="314CA0A9" w14:textId="77777777" w:rsidR="00471139" w:rsidRPr="00471139" w:rsidRDefault="00471139" w:rsidP="00471139">
            <w:pPr>
              <w:spacing w:after="60"/>
              <w:jc w:val="both"/>
              <w:rPr>
                <w:sz w:val="20"/>
                <w:szCs w:val="20"/>
                <w:lang w:val="en-GB"/>
              </w:rPr>
            </w:pPr>
          </w:p>
        </w:tc>
        <w:tc>
          <w:tcPr>
            <w:tcW w:w="606" w:type="pct"/>
            <w:shd w:val="clear" w:color="auto" w:fill="FFF2CC"/>
          </w:tcPr>
          <w:p w14:paraId="63BC4D28" w14:textId="77777777" w:rsidR="00471139" w:rsidRPr="00471139" w:rsidRDefault="00471139" w:rsidP="00471139">
            <w:pPr>
              <w:tabs>
                <w:tab w:val="center" w:pos="4153"/>
                <w:tab w:val="right" w:pos="8306"/>
              </w:tabs>
              <w:spacing w:before="60" w:after="60"/>
              <w:rPr>
                <w:bCs/>
                <w:sz w:val="20"/>
                <w:szCs w:val="20"/>
                <w:lang w:val="en-GB"/>
              </w:rPr>
            </w:pPr>
            <w:r w:rsidRPr="00471139">
              <w:rPr>
                <w:bCs/>
                <w:sz w:val="20"/>
                <w:szCs w:val="20"/>
                <w:lang w:val="en-GB"/>
              </w:rPr>
              <w:t xml:space="preserve">2.(a) Number of locally operating CSOs engaged in LAG partnership </w:t>
            </w:r>
          </w:p>
          <w:p w14:paraId="49E8E899" w14:textId="77777777" w:rsidR="00471139" w:rsidRPr="00471139" w:rsidRDefault="00471139" w:rsidP="00471139">
            <w:pPr>
              <w:tabs>
                <w:tab w:val="center" w:pos="4153"/>
                <w:tab w:val="right" w:pos="8306"/>
              </w:tabs>
              <w:spacing w:before="60" w:after="60"/>
              <w:rPr>
                <w:bCs/>
                <w:sz w:val="20"/>
                <w:szCs w:val="20"/>
                <w:lang w:val="en-GB"/>
              </w:rPr>
            </w:pPr>
            <w:r w:rsidRPr="00471139">
              <w:rPr>
                <w:bCs/>
                <w:sz w:val="20"/>
                <w:szCs w:val="20"/>
                <w:lang w:val="en-GB"/>
              </w:rPr>
              <w:t xml:space="preserve">(b) Number of locally operating </w:t>
            </w:r>
            <w:r w:rsidRPr="00471139">
              <w:rPr>
                <w:bCs/>
                <w:sz w:val="20"/>
                <w:szCs w:val="20"/>
                <w:lang w:val="en-GB"/>
              </w:rPr>
              <w:lastRenderedPageBreak/>
              <w:t xml:space="preserve">business engaged in LAG partnership </w:t>
            </w:r>
          </w:p>
          <w:p w14:paraId="07301319" w14:textId="77777777" w:rsidR="00471139" w:rsidRPr="00471139" w:rsidRDefault="00471139" w:rsidP="00471139">
            <w:pPr>
              <w:tabs>
                <w:tab w:val="center" w:pos="4153"/>
                <w:tab w:val="right" w:pos="8306"/>
              </w:tabs>
              <w:spacing w:before="60" w:after="60"/>
              <w:rPr>
                <w:bCs/>
                <w:sz w:val="20"/>
                <w:szCs w:val="20"/>
                <w:lang w:val="en-GB"/>
              </w:rPr>
            </w:pPr>
            <w:r w:rsidRPr="00471139">
              <w:rPr>
                <w:bCs/>
                <w:sz w:val="20"/>
                <w:szCs w:val="20"/>
                <w:lang w:val="en-GB"/>
              </w:rPr>
              <w:t>(c) Number of individual actors engaged in LAG Partnership</w:t>
            </w:r>
          </w:p>
          <w:p w14:paraId="5A594D91" w14:textId="77777777" w:rsidR="00471139" w:rsidRPr="00471139" w:rsidRDefault="00471139" w:rsidP="00471139">
            <w:pPr>
              <w:tabs>
                <w:tab w:val="center" w:pos="4153"/>
                <w:tab w:val="right" w:pos="8306"/>
              </w:tabs>
              <w:spacing w:before="60" w:after="60"/>
              <w:rPr>
                <w:bCs/>
                <w:sz w:val="20"/>
                <w:szCs w:val="20"/>
                <w:lang w:val="en-GB"/>
              </w:rPr>
            </w:pPr>
          </w:p>
        </w:tc>
        <w:tc>
          <w:tcPr>
            <w:tcW w:w="436" w:type="pct"/>
            <w:shd w:val="clear" w:color="auto" w:fill="FFF2CC"/>
          </w:tcPr>
          <w:p w14:paraId="2F01A951"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lastRenderedPageBreak/>
              <w:t>Territorial Partnership Agreement</w:t>
            </w:r>
          </w:p>
          <w:p w14:paraId="6DC942A5"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LAG reports</w:t>
            </w:r>
          </w:p>
          <w:p w14:paraId="5D0E92F3"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lastRenderedPageBreak/>
              <w:t>Monitoring reports</w:t>
            </w:r>
          </w:p>
          <w:p w14:paraId="13285A68"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LAG meeting records</w:t>
            </w:r>
          </w:p>
          <w:p w14:paraId="0E21115D"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Grant reports</w:t>
            </w:r>
          </w:p>
          <w:p w14:paraId="25A3DE80"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Survey reports</w:t>
            </w:r>
          </w:p>
          <w:p w14:paraId="1A9B9371" w14:textId="77777777" w:rsidR="00471139" w:rsidRPr="00471139" w:rsidRDefault="00471139" w:rsidP="00471139">
            <w:pPr>
              <w:tabs>
                <w:tab w:val="center" w:pos="4153"/>
                <w:tab w:val="right" w:pos="8306"/>
              </w:tabs>
              <w:spacing w:before="60" w:after="60"/>
              <w:rPr>
                <w:sz w:val="20"/>
                <w:szCs w:val="20"/>
                <w:lang w:val="en-GB"/>
              </w:rPr>
            </w:pPr>
          </w:p>
        </w:tc>
        <w:tc>
          <w:tcPr>
            <w:tcW w:w="232" w:type="pct"/>
            <w:shd w:val="clear" w:color="auto" w:fill="FFF2CC"/>
          </w:tcPr>
          <w:p w14:paraId="5D741FB4"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lastRenderedPageBreak/>
              <w:t>0</w:t>
            </w:r>
          </w:p>
        </w:tc>
        <w:tc>
          <w:tcPr>
            <w:tcW w:w="232" w:type="pct"/>
            <w:shd w:val="clear" w:color="auto" w:fill="FFF2CC"/>
          </w:tcPr>
          <w:p w14:paraId="4AF12B6F" w14:textId="77777777" w:rsidR="00471139" w:rsidRPr="00471139" w:rsidRDefault="00471139" w:rsidP="00471139">
            <w:pPr>
              <w:tabs>
                <w:tab w:val="center" w:pos="4153"/>
                <w:tab w:val="right" w:pos="8306"/>
              </w:tabs>
              <w:spacing w:before="60" w:after="60"/>
              <w:rPr>
                <w:sz w:val="20"/>
                <w:szCs w:val="20"/>
                <w:lang w:val="en-GB"/>
              </w:rPr>
            </w:pPr>
            <w:r w:rsidRPr="00471139">
              <w:rPr>
                <w:sz w:val="20"/>
                <w:szCs w:val="20"/>
                <w:lang w:val="en-GB"/>
              </w:rPr>
              <w:t>2020</w:t>
            </w:r>
          </w:p>
        </w:tc>
        <w:tc>
          <w:tcPr>
            <w:tcW w:w="234" w:type="pct"/>
            <w:shd w:val="clear" w:color="auto" w:fill="FFF2CC"/>
          </w:tcPr>
          <w:p w14:paraId="211C2282" w14:textId="77777777" w:rsidR="00471139" w:rsidRPr="00471139" w:rsidRDefault="00471139" w:rsidP="00471139">
            <w:pPr>
              <w:tabs>
                <w:tab w:val="center" w:pos="4153"/>
                <w:tab w:val="right" w:pos="8306"/>
              </w:tabs>
              <w:spacing w:before="60" w:after="60"/>
              <w:jc w:val="center"/>
              <w:rPr>
                <w:sz w:val="20"/>
                <w:szCs w:val="20"/>
                <w:lang w:val="en-GB"/>
              </w:rPr>
            </w:pPr>
          </w:p>
        </w:tc>
        <w:tc>
          <w:tcPr>
            <w:tcW w:w="188" w:type="pct"/>
            <w:shd w:val="clear" w:color="auto" w:fill="FFF2CC"/>
          </w:tcPr>
          <w:p w14:paraId="6F4A1119" w14:textId="77777777" w:rsidR="00471139" w:rsidRPr="00471139" w:rsidRDefault="00471139" w:rsidP="00471139">
            <w:pPr>
              <w:tabs>
                <w:tab w:val="center" w:pos="4153"/>
                <w:tab w:val="right" w:pos="8306"/>
              </w:tabs>
              <w:spacing w:before="60" w:after="60"/>
              <w:jc w:val="center"/>
              <w:rPr>
                <w:sz w:val="20"/>
                <w:szCs w:val="20"/>
                <w:lang w:val="en-GB"/>
              </w:rPr>
            </w:pPr>
          </w:p>
        </w:tc>
        <w:tc>
          <w:tcPr>
            <w:tcW w:w="231" w:type="pct"/>
            <w:shd w:val="clear" w:color="auto" w:fill="FFF2CC"/>
          </w:tcPr>
          <w:p w14:paraId="4F649F41" w14:textId="09C5408D"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190" w:type="pct"/>
            <w:shd w:val="clear" w:color="auto" w:fill="FFF2CC"/>
          </w:tcPr>
          <w:p w14:paraId="2AEC7B9B"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FFF2CC"/>
          </w:tcPr>
          <w:p w14:paraId="6F98335D" w14:textId="77777777" w:rsidR="00471139" w:rsidRPr="003D322C" w:rsidRDefault="003D322C" w:rsidP="003D322C">
            <w:pPr>
              <w:tabs>
                <w:tab w:val="center" w:pos="4153"/>
                <w:tab w:val="right" w:pos="8306"/>
              </w:tabs>
              <w:spacing w:before="60" w:after="60"/>
              <w:jc w:val="both"/>
              <w:rPr>
                <w:sz w:val="16"/>
                <w:szCs w:val="16"/>
                <w:lang w:val="en-GB"/>
              </w:rPr>
            </w:pPr>
            <w:r w:rsidRPr="003D322C">
              <w:rPr>
                <w:sz w:val="16"/>
                <w:szCs w:val="16"/>
                <w:lang w:val="en-GB"/>
              </w:rPr>
              <w:t>a) TBC</w:t>
            </w:r>
          </w:p>
          <w:p w14:paraId="669E41C3" w14:textId="77777777" w:rsidR="003D322C" w:rsidRDefault="003D322C" w:rsidP="003D322C">
            <w:pPr>
              <w:tabs>
                <w:tab w:val="center" w:pos="4153"/>
                <w:tab w:val="right" w:pos="8306"/>
              </w:tabs>
              <w:spacing w:before="60" w:after="60"/>
              <w:jc w:val="both"/>
              <w:rPr>
                <w:sz w:val="16"/>
                <w:szCs w:val="16"/>
                <w:lang w:val="en-GB"/>
              </w:rPr>
            </w:pPr>
            <w:r>
              <w:rPr>
                <w:sz w:val="20"/>
                <w:szCs w:val="20"/>
                <w:lang w:val="en-GB"/>
              </w:rPr>
              <w:t>b</w:t>
            </w:r>
            <w:r w:rsidRPr="003D322C">
              <w:rPr>
                <w:sz w:val="16"/>
                <w:szCs w:val="16"/>
                <w:lang w:val="en-GB"/>
              </w:rPr>
              <w:t>)TBC</w:t>
            </w:r>
          </w:p>
          <w:p w14:paraId="00058FB9" w14:textId="2CE7C3B8" w:rsidR="003D322C" w:rsidRPr="00471139" w:rsidRDefault="003D322C" w:rsidP="003D322C">
            <w:pPr>
              <w:tabs>
                <w:tab w:val="center" w:pos="4153"/>
                <w:tab w:val="right" w:pos="8306"/>
              </w:tabs>
              <w:spacing w:before="60" w:after="60"/>
              <w:jc w:val="both"/>
              <w:rPr>
                <w:sz w:val="20"/>
                <w:szCs w:val="20"/>
                <w:lang w:val="en-GB"/>
              </w:rPr>
            </w:pPr>
            <w:r>
              <w:rPr>
                <w:sz w:val="16"/>
                <w:szCs w:val="16"/>
                <w:lang w:val="en-GB"/>
              </w:rPr>
              <w:t>c)TBC</w:t>
            </w:r>
          </w:p>
        </w:tc>
        <w:tc>
          <w:tcPr>
            <w:tcW w:w="203" w:type="pct"/>
            <w:shd w:val="clear" w:color="auto" w:fill="FFF2CC"/>
          </w:tcPr>
          <w:p w14:paraId="7C1A8AC3" w14:textId="2D46B3A1"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FFF2CC"/>
          </w:tcPr>
          <w:p w14:paraId="70675E7B" w14:textId="02EA931E" w:rsidR="00471139" w:rsidRPr="00471139" w:rsidRDefault="00471139" w:rsidP="00471139">
            <w:pPr>
              <w:tabs>
                <w:tab w:val="center" w:pos="4153"/>
                <w:tab w:val="right" w:pos="8306"/>
              </w:tabs>
              <w:spacing w:before="60" w:after="60"/>
              <w:jc w:val="center"/>
              <w:rPr>
                <w:sz w:val="20"/>
                <w:szCs w:val="20"/>
                <w:lang w:val="en-GB"/>
              </w:rPr>
            </w:pPr>
          </w:p>
        </w:tc>
        <w:tc>
          <w:tcPr>
            <w:tcW w:w="203" w:type="pct"/>
            <w:shd w:val="clear" w:color="auto" w:fill="FFF2CC"/>
          </w:tcPr>
          <w:p w14:paraId="10FFDAB6"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FFF2CC"/>
          </w:tcPr>
          <w:p w14:paraId="48A09051" w14:textId="0C075977" w:rsidR="00471139" w:rsidRPr="00471139" w:rsidRDefault="00471139" w:rsidP="00471139">
            <w:pPr>
              <w:tabs>
                <w:tab w:val="center" w:pos="4153"/>
                <w:tab w:val="right" w:pos="8306"/>
              </w:tabs>
              <w:spacing w:before="60" w:after="60"/>
              <w:jc w:val="center"/>
              <w:rPr>
                <w:sz w:val="20"/>
                <w:szCs w:val="20"/>
                <w:lang w:val="en-GB"/>
              </w:rPr>
            </w:pPr>
          </w:p>
        </w:tc>
        <w:tc>
          <w:tcPr>
            <w:tcW w:w="204" w:type="pct"/>
            <w:shd w:val="clear" w:color="auto" w:fill="FFF2CC"/>
          </w:tcPr>
          <w:p w14:paraId="7B69FE5A" w14:textId="77777777" w:rsidR="00471139" w:rsidRPr="00471139" w:rsidRDefault="00471139" w:rsidP="00471139">
            <w:pPr>
              <w:spacing w:before="60" w:after="60"/>
              <w:jc w:val="center"/>
              <w:rPr>
                <w:sz w:val="20"/>
                <w:szCs w:val="20"/>
                <w:lang w:val="en-GB"/>
              </w:rPr>
            </w:pPr>
          </w:p>
        </w:tc>
        <w:tc>
          <w:tcPr>
            <w:tcW w:w="261" w:type="pct"/>
            <w:shd w:val="clear" w:color="auto" w:fill="FFF2CC"/>
          </w:tcPr>
          <w:p w14:paraId="37916B51" w14:textId="02DD6207" w:rsidR="00F65279" w:rsidRPr="003D322C" w:rsidRDefault="00F65279" w:rsidP="00F65279">
            <w:pPr>
              <w:tabs>
                <w:tab w:val="center" w:pos="4153"/>
                <w:tab w:val="right" w:pos="8306"/>
              </w:tabs>
              <w:spacing w:before="60" w:after="60"/>
              <w:jc w:val="both"/>
              <w:rPr>
                <w:sz w:val="16"/>
                <w:szCs w:val="16"/>
                <w:lang w:val="en-GB"/>
              </w:rPr>
            </w:pPr>
            <w:r>
              <w:rPr>
                <w:sz w:val="16"/>
                <w:szCs w:val="16"/>
                <w:lang w:val="en-GB"/>
              </w:rPr>
              <w:t>a</w:t>
            </w:r>
            <w:r w:rsidRPr="003D322C">
              <w:rPr>
                <w:sz w:val="16"/>
                <w:szCs w:val="16"/>
                <w:lang w:val="en-GB"/>
              </w:rPr>
              <w:t>) TBC</w:t>
            </w:r>
          </w:p>
          <w:p w14:paraId="60CECD5A" w14:textId="77777777" w:rsidR="00F65279" w:rsidRDefault="00F65279" w:rsidP="00F65279">
            <w:pPr>
              <w:tabs>
                <w:tab w:val="center" w:pos="4153"/>
                <w:tab w:val="right" w:pos="8306"/>
              </w:tabs>
              <w:spacing w:before="60" w:after="60"/>
              <w:jc w:val="both"/>
              <w:rPr>
                <w:sz w:val="16"/>
                <w:szCs w:val="16"/>
                <w:lang w:val="en-GB"/>
              </w:rPr>
            </w:pPr>
            <w:r>
              <w:rPr>
                <w:sz w:val="20"/>
                <w:szCs w:val="20"/>
                <w:lang w:val="en-GB"/>
              </w:rPr>
              <w:t>b</w:t>
            </w:r>
            <w:r w:rsidRPr="003D322C">
              <w:rPr>
                <w:sz w:val="16"/>
                <w:szCs w:val="16"/>
                <w:lang w:val="en-GB"/>
              </w:rPr>
              <w:t>)TBC</w:t>
            </w:r>
          </w:p>
          <w:p w14:paraId="2E54253B" w14:textId="78A8E81C" w:rsidR="00471139" w:rsidRPr="00471139" w:rsidDel="00BD7C58" w:rsidRDefault="00F65279" w:rsidP="00F65279">
            <w:pPr>
              <w:spacing w:before="60" w:after="60"/>
              <w:rPr>
                <w:sz w:val="20"/>
                <w:szCs w:val="20"/>
                <w:lang w:val="en-GB"/>
              </w:rPr>
            </w:pPr>
            <w:r>
              <w:rPr>
                <w:sz w:val="16"/>
                <w:szCs w:val="16"/>
                <w:lang w:val="en-GB"/>
              </w:rPr>
              <w:t>c)TBC</w:t>
            </w:r>
          </w:p>
        </w:tc>
        <w:tc>
          <w:tcPr>
            <w:tcW w:w="207" w:type="pct"/>
            <w:shd w:val="clear" w:color="auto" w:fill="FFF2CC"/>
          </w:tcPr>
          <w:p w14:paraId="2A54F7BA" w14:textId="77777777" w:rsidR="00471139" w:rsidRPr="00471139" w:rsidRDefault="00471139" w:rsidP="00471139">
            <w:pPr>
              <w:spacing w:before="60" w:after="60"/>
              <w:rPr>
                <w:sz w:val="20"/>
                <w:szCs w:val="20"/>
                <w:lang w:val="en-GB"/>
              </w:rPr>
            </w:pPr>
          </w:p>
        </w:tc>
        <w:tc>
          <w:tcPr>
            <w:tcW w:w="471" w:type="pct"/>
            <w:shd w:val="clear" w:color="auto" w:fill="FFF2CC"/>
          </w:tcPr>
          <w:p w14:paraId="6D25087F" w14:textId="1DE30C20" w:rsidR="00471139" w:rsidRPr="00471139" w:rsidRDefault="00471139" w:rsidP="00471139">
            <w:pPr>
              <w:spacing w:before="60" w:after="60"/>
              <w:rPr>
                <w:sz w:val="20"/>
                <w:szCs w:val="20"/>
                <w:lang w:val="en-GB"/>
              </w:rPr>
            </w:pPr>
            <w:r w:rsidRPr="00471139">
              <w:rPr>
                <w:sz w:val="20"/>
                <w:szCs w:val="20"/>
                <w:lang w:val="en-GB"/>
              </w:rPr>
              <w:t>LAG reporting scheme</w:t>
            </w:r>
          </w:p>
          <w:p w14:paraId="40C3D597" w14:textId="77777777" w:rsidR="00471139" w:rsidRPr="00471139" w:rsidRDefault="00471139" w:rsidP="00471139">
            <w:pPr>
              <w:spacing w:before="60" w:after="60"/>
              <w:rPr>
                <w:sz w:val="20"/>
                <w:szCs w:val="20"/>
                <w:lang w:val="en-GB"/>
              </w:rPr>
            </w:pPr>
            <w:r w:rsidRPr="00471139">
              <w:rPr>
                <w:sz w:val="20"/>
                <w:szCs w:val="20"/>
                <w:lang w:val="en-GB"/>
              </w:rPr>
              <w:t>Project monitoring scheme</w:t>
            </w:r>
          </w:p>
          <w:p w14:paraId="33E5D999" w14:textId="77777777" w:rsidR="00471139" w:rsidRPr="00471139" w:rsidRDefault="00471139" w:rsidP="00471139">
            <w:pPr>
              <w:spacing w:before="60" w:after="60"/>
              <w:rPr>
                <w:sz w:val="20"/>
                <w:szCs w:val="20"/>
                <w:lang w:val="en-GB"/>
              </w:rPr>
            </w:pPr>
            <w:r w:rsidRPr="00471139">
              <w:rPr>
                <w:sz w:val="20"/>
                <w:szCs w:val="20"/>
                <w:lang w:val="en-GB"/>
              </w:rPr>
              <w:lastRenderedPageBreak/>
              <w:t>Grant reporting</w:t>
            </w:r>
          </w:p>
          <w:p w14:paraId="13D990F6" w14:textId="77777777" w:rsidR="00471139" w:rsidRPr="00471139" w:rsidRDefault="00471139" w:rsidP="00471139">
            <w:pPr>
              <w:spacing w:before="60" w:after="60"/>
              <w:rPr>
                <w:sz w:val="20"/>
                <w:szCs w:val="20"/>
                <w:lang w:val="en-GB"/>
              </w:rPr>
            </w:pPr>
            <w:r w:rsidRPr="00471139">
              <w:rPr>
                <w:sz w:val="20"/>
                <w:szCs w:val="20"/>
                <w:lang w:val="en-GB"/>
              </w:rPr>
              <w:t>Survey</w:t>
            </w:r>
          </w:p>
        </w:tc>
      </w:tr>
      <w:tr w:rsidR="009374DE" w:rsidRPr="00471139" w14:paraId="332B1952" w14:textId="77777777" w:rsidTr="009374DE">
        <w:trPr>
          <w:trHeight w:val="20"/>
          <w:jc w:val="center"/>
        </w:trPr>
        <w:tc>
          <w:tcPr>
            <w:tcW w:w="406" w:type="pct"/>
            <w:vMerge/>
          </w:tcPr>
          <w:p w14:paraId="7CAAD065" w14:textId="77777777" w:rsidR="00471139" w:rsidRPr="00471139" w:rsidRDefault="00471139" w:rsidP="00471139">
            <w:pPr>
              <w:spacing w:after="60"/>
              <w:jc w:val="both"/>
              <w:rPr>
                <w:b/>
                <w:sz w:val="20"/>
                <w:szCs w:val="20"/>
                <w:lang w:val="en-GB"/>
              </w:rPr>
            </w:pPr>
          </w:p>
        </w:tc>
        <w:tc>
          <w:tcPr>
            <w:tcW w:w="606" w:type="pct"/>
            <w:shd w:val="clear" w:color="auto" w:fill="E2EFD9"/>
          </w:tcPr>
          <w:p w14:paraId="4009BAB0" w14:textId="77777777" w:rsidR="00471139" w:rsidRPr="00471139" w:rsidRDefault="00471139" w:rsidP="00471139">
            <w:pPr>
              <w:spacing w:before="60" w:after="60"/>
              <w:rPr>
                <w:bCs/>
                <w:sz w:val="20"/>
                <w:szCs w:val="20"/>
                <w:lang w:val="en-GB"/>
              </w:rPr>
            </w:pPr>
            <w:r w:rsidRPr="00471139">
              <w:rPr>
                <w:bCs/>
                <w:sz w:val="20"/>
                <w:szCs w:val="20"/>
                <w:lang w:val="en-GB"/>
              </w:rPr>
              <w:t>2.1.  (a) Number of established LAG Accountable Bodies</w:t>
            </w:r>
          </w:p>
          <w:p w14:paraId="504BBF7D" w14:textId="77777777" w:rsidR="00471139" w:rsidRPr="00471139" w:rsidRDefault="00471139" w:rsidP="00471139">
            <w:pPr>
              <w:spacing w:before="60" w:after="60"/>
              <w:rPr>
                <w:bCs/>
                <w:sz w:val="20"/>
                <w:szCs w:val="20"/>
                <w:lang w:val="en-GB"/>
              </w:rPr>
            </w:pPr>
          </w:p>
        </w:tc>
        <w:tc>
          <w:tcPr>
            <w:tcW w:w="436" w:type="pct"/>
            <w:shd w:val="clear" w:color="auto" w:fill="E2EFD9"/>
          </w:tcPr>
          <w:p w14:paraId="04FDF82E" w14:textId="77777777" w:rsidR="00471139" w:rsidRPr="00471139" w:rsidRDefault="00471139" w:rsidP="00471139">
            <w:pPr>
              <w:spacing w:before="60" w:after="60"/>
              <w:rPr>
                <w:sz w:val="20"/>
                <w:szCs w:val="20"/>
                <w:lang w:val="en-GB"/>
              </w:rPr>
            </w:pPr>
            <w:r w:rsidRPr="00471139">
              <w:rPr>
                <w:sz w:val="20"/>
                <w:szCs w:val="20"/>
                <w:lang w:val="en-GB"/>
              </w:rPr>
              <w:t>LAG formalisation documents</w:t>
            </w:r>
          </w:p>
          <w:p w14:paraId="1E26A10E" w14:textId="77777777" w:rsidR="00471139" w:rsidRPr="00471139" w:rsidRDefault="00471139" w:rsidP="00471139">
            <w:pPr>
              <w:spacing w:before="60" w:after="60"/>
              <w:rPr>
                <w:sz w:val="20"/>
                <w:szCs w:val="20"/>
                <w:lang w:val="en-GB"/>
              </w:rPr>
            </w:pPr>
            <w:r w:rsidRPr="00471139">
              <w:rPr>
                <w:sz w:val="20"/>
                <w:szCs w:val="20"/>
                <w:lang w:val="en-GB"/>
              </w:rPr>
              <w:t xml:space="preserve">Monitoring reports; </w:t>
            </w:r>
          </w:p>
          <w:p w14:paraId="4AFD4D3C" w14:textId="77777777" w:rsidR="00471139" w:rsidRPr="00471139" w:rsidRDefault="00471139" w:rsidP="00471139">
            <w:pPr>
              <w:spacing w:before="60" w:after="60"/>
              <w:rPr>
                <w:sz w:val="20"/>
                <w:szCs w:val="20"/>
                <w:lang w:val="en-GB"/>
              </w:rPr>
            </w:pPr>
          </w:p>
        </w:tc>
        <w:tc>
          <w:tcPr>
            <w:tcW w:w="232" w:type="pct"/>
            <w:shd w:val="clear" w:color="auto" w:fill="E2EFD9"/>
          </w:tcPr>
          <w:p w14:paraId="7288C4A5" w14:textId="77777777" w:rsidR="00471139" w:rsidRPr="00471139" w:rsidRDefault="00471139" w:rsidP="00471139">
            <w:pPr>
              <w:tabs>
                <w:tab w:val="num" w:pos="432"/>
                <w:tab w:val="center" w:pos="4153"/>
                <w:tab w:val="right" w:pos="8306"/>
              </w:tabs>
              <w:spacing w:before="60" w:after="60"/>
              <w:rPr>
                <w:sz w:val="20"/>
                <w:szCs w:val="20"/>
                <w:lang w:val="en-GB"/>
              </w:rPr>
            </w:pPr>
            <w:r w:rsidRPr="00471139">
              <w:rPr>
                <w:sz w:val="20"/>
                <w:szCs w:val="20"/>
                <w:lang w:val="en-GB"/>
              </w:rPr>
              <w:t>0</w:t>
            </w:r>
          </w:p>
        </w:tc>
        <w:tc>
          <w:tcPr>
            <w:tcW w:w="232" w:type="pct"/>
            <w:shd w:val="clear" w:color="auto" w:fill="E2EFD9"/>
          </w:tcPr>
          <w:p w14:paraId="03ECE395" w14:textId="77777777" w:rsidR="00471139" w:rsidRPr="00471139" w:rsidRDefault="00471139" w:rsidP="00471139">
            <w:pPr>
              <w:tabs>
                <w:tab w:val="num" w:pos="432"/>
                <w:tab w:val="center" w:pos="4153"/>
                <w:tab w:val="right" w:pos="8306"/>
              </w:tabs>
              <w:spacing w:before="60" w:after="60"/>
              <w:rPr>
                <w:sz w:val="20"/>
                <w:szCs w:val="20"/>
                <w:lang w:val="en-GB"/>
              </w:rPr>
            </w:pPr>
            <w:r w:rsidRPr="00471139">
              <w:rPr>
                <w:sz w:val="20"/>
                <w:szCs w:val="20"/>
                <w:lang w:val="en-GB"/>
              </w:rPr>
              <w:t>2020</w:t>
            </w:r>
          </w:p>
        </w:tc>
        <w:tc>
          <w:tcPr>
            <w:tcW w:w="234" w:type="pct"/>
            <w:shd w:val="clear" w:color="auto" w:fill="E2EFD9"/>
          </w:tcPr>
          <w:p w14:paraId="31E38580" w14:textId="77777777" w:rsidR="00471139" w:rsidRPr="00471139" w:rsidRDefault="00471139" w:rsidP="00471139">
            <w:pPr>
              <w:tabs>
                <w:tab w:val="center" w:pos="4153"/>
                <w:tab w:val="right" w:pos="8306"/>
              </w:tabs>
              <w:spacing w:before="60" w:after="60"/>
              <w:jc w:val="center"/>
              <w:rPr>
                <w:sz w:val="20"/>
                <w:szCs w:val="20"/>
                <w:lang w:val="en-GB"/>
              </w:rPr>
            </w:pPr>
          </w:p>
        </w:tc>
        <w:tc>
          <w:tcPr>
            <w:tcW w:w="188" w:type="pct"/>
            <w:shd w:val="clear" w:color="auto" w:fill="E2EFD9"/>
          </w:tcPr>
          <w:p w14:paraId="2BA019D1" w14:textId="77777777" w:rsidR="00471139" w:rsidRPr="00471139" w:rsidRDefault="00471139" w:rsidP="00471139">
            <w:pPr>
              <w:tabs>
                <w:tab w:val="center" w:pos="4153"/>
                <w:tab w:val="right" w:pos="8306"/>
              </w:tabs>
              <w:spacing w:before="60" w:after="60"/>
              <w:jc w:val="center"/>
              <w:rPr>
                <w:sz w:val="20"/>
                <w:szCs w:val="20"/>
                <w:lang w:val="en-GB"/>
              </w:rPr>
            </w:pPr>
          </w:p>
        </w:tc>
        <w:tc>
          <w:tcPr>
            <w:tcW w:w="231" w:type="pct"/>
            <w:shd w:val="clear" w:color="auto" w:fill="E2EFD9"/>
          </w:tcPr>
          <w:p w14:paraId="00854616" w14:textId="077EEEE9"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p w14:paraId="13DE7184" w14:textId="77777777" w:rsidR="00471139" w:rsidRPr="00471139" w:rsidRDefault="00471139" w:rsidP="00471139">
            <w:pPr>
              <w:tabs>
                <w:tab w:val="center" w:pos="4153"/>
                <w:tab w:val="right" w:pos="8306"/>
              </w:tabs>
              <w:spacing w:before="60" w:after="60"/>
              <w:rPr>
                <w:sz w:val="20"/>
                <w:szCs w:val="20"/>
                <w:lang w:val="en-GB"/>
              </w:rPr>
            </w:pPr>
          </w:p>
          <w:p w14:paraId="57B59F48" w14:textId="77777777" w:rsidR="00471139" w:rsidRPr="00471139" w:rsidRDefault="00471139" w:rsidP="00471139">
            <w:pPr>
              <w:tabs>
                <w:tab w:val="center" w:pos="4153"/>
                <w:tab w:val="right" w:pos="8306"/>
              </w:tabs>
              <w:spacing w:before="60" w:after="60"/>
              <w:rPr>
                <w:sz w:val="20"/>
                <w:szCs w:val="20"/>
                <w:lang w:val="en-GB"/>
              </w:rPr>
            </w:pPr>
          </w:p>
        </w:tc>
        <w:tc>
          <w:tcPr>
            <w:tcW w:w="190" w:type="pct"/>
            <w:shd w:val="clear" w:color="auto" w:fill="E2EFD9"/>
          </w:tcPr>
          <w:p w14:paraId="5F095859"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6DAC79B0" w14:textId="4D4EB1D7"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p w14:paraId="0CC54615" w14:textId="77777777" w:rsidR="00471139" w:rsidRPr="00471139" w:rsidRDefault="00471139" w:rsidP="00471139">
            <w:pPr>
              <w:tabs>
                <w:tab w:val="center" w:pos="4153"/>
                <w:tab w:val="right" w:pos="8306"/>
              </w:tabs>
              <w:spacing w:before="60" w:after="60"/>
              <w:jc w:val="center"/>
              <w:rPr>
                <w:sz w:val="20"/>
                <w:szCs w:val="20"/>
                <w:lang w:val="en-GB"/>
              </w:rPr>
            </w:pPr>
          </w:p>
        </w:tc>
        <w:tc>
          <w:tcPr>
            <w:tcW w:w="203" w:type="pct"/>
            <w:shd w:val="clear" w:color="auto" w:fill="E2EFD9"/>
          </w:tcPr>
          <w:p w14:paraId="38F04793"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071E51E6" w14:textId="214A42C5"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a)5</w:t>
            </w:r>
          </w:p>
          <w:p w14:paraId="313895DC" w14:textId="77777777" w:rsidR="00471139" w:rsidRPr="00471139" w:rsidRDefault="00471139" w:rsidP="00471139">
            <w:pPr>
              <w:tabs>
                <w:tab w:val="center" w:pos="4153"/>
                <w:tab w:val="right" w:pos="8306"/>
              </w:tabs>
              <w:spacing w:before="60" w:after="60"/>
              <w:jc w:val="center"/>
              <w:rPr>
                <w:sz w:val="20"/>
                <w:szCs w:val="20"/>
                <w:lang w:val="en-GB"/>
              </w:rPr>
            </w:pPr>
          </w:p>
        </w:tc>
        <w:tc>
          <w:tcPr>
            <w:tcW w:w="203" w:type="pct"/>
            <w:shd w:val="clear" w:color="auto" w:fill="E2EFD9"/>
          </w:tcPr>
          <w:p w14:paraId="4D72B55C"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62D9E054" w14:textId="42763F99"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204" w:type="pct"/>
            <w:shd w:val="clear" w:color="auto" w:fill="E2EFD9"/>
          </w:tcPr>
          <w:p w14:paraId="0C17162B" w14:textId="77777777" w:rsidR="00471139" w:rsidRPr="00471139" w:rsidRDefault="00471139" w:rsidP="00471139">
            <w:pPr>
              <w:spacing w:before="60" w:after="60"/>
              <w:jc w:val="center"/>
              <w:rPr>
                <w:sz w:val="20"/>
                <w:szCs w:val="20"/>
                <w:lang w:val="en-GB"/>
              </w:rPr>
            </w:pPr>
          </w:p>
        </w:tc>
        <w:tc>
          <w:tcPr>
            <w:tcW w:w="261" w:type="pct"/>
            <w:shd w:val="clear" w:color="auto" w:fill="E2EFD9"/>
          </w:tcPr>
          <w:p w14:paraId="5B7FD453" w14:textId="2C4FCA78" w:rsidR="00471139" w:rsidRPr="00471139" w:rsidRDefault="00471139" w:rsidP="00471139">
            <w:pPr>
              <w:spacing w:before="60" w:after="60"/>
              <w:jc w:val="center"/>
              <w:rPr>
                <w:sz w:val="20"/>
                <w:szCs w:val="20"/>
                <w:lang w:val="en-GB"/>
              </w:rPr>
            </w:pPr>
            <w:r w:rsidRPr="00471139">
              <w:rPr>
                <w:sz w:val="20"/>
                <w:szCs w:val="20"/>
                <w:lang w:val="en-GB"/>
              </w:rPr>
              <w:t>a)5</w:t>
            </w:r>
          </w:p>
          <w:p w14:paraId="52015DE0" w14:textId="77777777" w:rsidR="00471139" w:rsidRPr="00471139" w:rsidRDefault="00471139" w:rsidP="00471139">
            <w:pPr>
              <w:spacing w:before="60" w:after="60"/>
              <w:jc w:val="center"/>
              <w:rPr>
                <w:sz w:val="20"/>
                <w:szCs w:val="20"/>
                <w:lang w:val="en-GB"/>
              </w:rPr>
            </w:pPr>
          </w:p>
        </w:tc>
        <w:tc>
          <w:tcPr>
            <w:tcW w:w="207" w:type="pct"/>
            <w:shd w:val="clear" w:color="auto" w:fill="E2EFD9"/>
          </w:tcPr>
          <w:p w14:paraId="3FAEC886" w14:textId="77777777" w:rsidR="00471139" w:rsidRPr="00471139" w:rsidRDefault="00471139" w:rsidP="00471139">
            <w:pPr>
              <w:spacing w:before="60" w:after="60"/>
              <w:rPr>
                <w:sz w:val="20"/>
                <w:szCs w:val="20"/>
                <w:lang w:val="en-GB"/>
              </w:rPr>
            </w:pPr>
          </w:p>
        </w:tc>
        <w:tc>
          <w:tcPr>
            <w:tcW w:w="471" w:type="pct"/>
            <w:shd w:val="clear" w:color="auto" w:fill="E2EFD9"/>
          </w:tcPr>
          <w:p w14:paraId="197B3F88" w14:textId="18B054B8" w:rsidR="00471139" w:rsidRPr="00471139" w:rsidRDefault="00471139" w:rsidP="00471139">
            <w:pPr>
              <w:spacing w:before="60" w:after="60"/>
              <w:rPr>
                <w:sz w:val="20"/>
                <w:szCs w:val="20"/>
                <w:lang w:val="en-GB"/>
              </w:rPr>
            </w:pPr>
            <w:r w:rsidRPr="00471139">
              <w:rPr>
                <w:sz w:val="20"/>
                <w:szCs w:val="20"/>
                <w:lang w:val="en-GB"/>
              </w:rPr>
              <w:t xml:space="preserve">Field monitoring visits </w:t>
            </w:r>
          </w:p>
          <w:p w14:paraId="28410020" w14:textId="77777777" w:rsidR="00471139" w:rsidRPr="00471139" w:rsidRDefault="00471139" w:rsidP="00471139">
            <w:pPr>
              <w:spacing w:before="60" w:after="60"/>
              <w:rPr>
                <w:sz w:val="20"/>
                <w:szCs w:val="20"/>
                <w:lang w:val="en-GB"/>
              </w:rPr>
            </w:pPr>
            <w:r w:rsidRPr="00471139">
              <w:rPr>
                <w:sz w:val="20"/>
                <w:szCs w:val="20"/>
                <w:lang w:val="en-GB"/>
              </w:rPr>
              <w:t>LAG reporting</w:t>
            </w:r>
          </w:p>
          <w:p w14:paraId="60AE9C8C" w14:textId="77777777" w:rsidR="00471139" w:rsidRPr="00471139" w:rsidRDefault="00471139" w:rsidP="00471139">
            <w:pPr>
              <w:spacing w:before="60" w:after="60"/>
              <w:rPr>
                <w:sz w:val="20"/>
                <w:szCs w:val="20"/>
                <w:lang w:val="en-GB"/>
              </w:rPr>
            </w:pPr>
            <w:r w:rsidRPr="00471139">
              <w:rPr>
                <w:sz w:val="20"/>
                <w:szCs w:val="20"/>
                <w:lang w:val="en-GB"/>
              </w:rPr>
              <w:t>Selection Committee reporting</w:t>
            </w:r>
          </w:p>
          <w:p w14:paraId="25B8874B" w14:textId="77777777" w:rsidR="00471139" w:rsidRPr="00471139" w:rsidRDefault="00471139" w:rsidP="00471139">
            <w:pPr>
              <w:spacing w:before="60" w:after="60"/>
              <w:rPr>
                <w:sz w:val="20"/>
                <w:szCs w:val="20"/>
                <w:lang w:val="en-GB"/>
              </w:rPr>
            </w:pPr>
            <w:r w:rsidRPr="00471139">
              <w:rPr>
                <w:sz w:val="20"/>
                <w:szCs w:val="20"/>
                <w:lang w:val="en-GB"/>
              </w:rPr>
              <w:t>Grant reporting</w:t>
            </w:r>
          </w:p>
        </w:tc>
      </w:tr>
      <w:tr w:rsidR="009374DE" w:rsidRPr="00471139" w14:paraId="1692001C" w14:textId="77777777" w:rsidTr="009374DE">
        <w:trPr>
          <w:trHeight w:val="20"/>
          <w:jc w:val="center"/>
        </w:trPr>
        <w:tc>
          <w:tcPr>
            <w:tcW w:w="406" w:type="pct"/>
            <w:vMerge/>
          </w:tcPr>
          <w:p w14:paraId="177726CC" w14:textId="77777777" w:rsidR="00471139" w:rsidRPr="00471139" w:rsidRDefault="00471139" w:rsidP="00471139">
            <w:pPr>
              <w:spacing w:after="60"/>
              <w:jc w:val="both"/>
              <w:rPr>
                <w:sz w:val="20"/>
                <w:szCs w:val="20"/>
                <w:lang w:val="en-GB"/>
              </w:rPr>
            </w:pPr>
          </w:p>
        </w:tc>
        <w:tc>
          <w:tcPr>
            <w:tcW w:w="606" w:type="pct"/>
          </w:tcPr>
          <w:p w14:paraId="511828F0" w14:textId="77777777" w:rsidR="00471139" w:rsidRPr="00471139" w:rsidRDefault="00471139" w:rsidP="00471139">
            <w:pPr>
              <w:spacing w:before="60" w:after="60"/>
              <w:rPr>
                <w:bCs/>
                <w:i/>
                <w:iCs/>
                <w:sz w:val="20"/>
                <w:szCs w:val="20"/>
                <w:lang w:val="en-GB"/>
              </w:rPr>
            </w:pPr>
            <w:r w:rsidRPr="00471139">
              <w:rPr>
                <w:bCs/>
                <w:i/>
                <w:iCs/>
                <w:sz w:val="20"/>
                <w:szCs w:val="20"/>
                <w:lang w:val="en-GB"/>
              </w:rPr>
              <w:t>2.1.1 Suggested models for establishing LAG Accountable Body based on EU and non-EU experience.</w:t>
            </w:r>
          </w:p>
          <w:p w14:paraId="26E76E4F" w14:textId="77777777" w:rsidR="00471139" w:rsidRPr="00471139" w:rsidRDefault="00471139" w:rsidP="00471139">
            <w:pPr>
              <w:spacing w:after="60"/>
              <w:jc w:val="both"/>
              <w:rPr>
                <w:bCs/>
                <w:i/>
                <w:iCs/>
                <w:sz w:val="20"/>
                <w:szCs w:val="20"/>
                <w:lang w:val="en-GB"/>
              </w:rPr>
            </w:pPr>
          </w:p>
          <w:p w14:paraId="177F8E7D" w14:textId="77777777" w:rsidR="00471139" w:rsidRPr="00471139" w:rsidRDefault="00471139" w:rsidP="00471139">
            <w:pPr>
              <w:spacing w:after="60"/>
              <w:jc w:val="both"/>
              <w:rPr>
                <w:bCs/>
                <w:i/>
                <w:iCs/>
                <w:sz w:val="20"/>
                <w:szCs w:val="20"/>
                <w:lang w:val="en-GB"/>
              </w:rPr>
            </w:pPr>
          </w:p>
        </w:tc>
        <w:tc>
          <w:tcPr>
            <w:tcW w:w="436" w:type="pct"/>
          </w:tcPr>
          <w:p w14:paraId="138A1752" w14:textId="77777777" w:rsidR="00471139" w:rsidRPr="00471139" w:rsidRDefault="00471139" w:rsidP="00471139">
            <w:pPr>
              <w:spacing w:before="60" w:after="60"/>
              <w:rPr>
                <w:i/>
                <w:iCs/>
                <w:sz w:val="20"/>
                <w:szCs w:val="20"/>
                <w:lang w:val="en-GB"/>
              </w:rPr>
            </w:pPr>
            <w:r w:rsidRPr="00471139">
              <w:rPr>
                <w:i/>
                <w:iCs/>
                <w:sz w:val="20"/>
                <w:szCs w:val="20"/>
                <w:lang w:val="en-GB"/>
              </w:rPr>
              <w:t xml:space="preserve">Study report </w:t>
            </w:r>
          </w:p>
        </w:tc>
        <w:tc>
          <w:tcPr>
            <w:tcW w:w="232" w:type="pct"/>
            <w:shd w:val="clear" w:color="auto" w:fill="auto"/>
          </w:tcPr>
          <w:p w14:paraId="33AD6A53"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1ED4BB36"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621EBDEA"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2067ABE8"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506895CB" w14:textId="380B311B"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07A25C82"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57477A24" w14:textId="048F46F8"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33AE158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6C259868" w14:textId="74F69B3B"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3</w:t>
            </w:r>
          </w:p>
        </w:tc>
        <w:tc>
          <w:tcPr>
            <w:tcW w:w="203" w:type="pct"/>
          </w:tcPr>
          <w:p w14:paraId="736A7BB4"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7954CC1B" w14:textId="44A47006"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3CAD5E93"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4527319A" w14:textId="6CBA286A" w:rsidR="00471139" w:rsidRPr="00471139" w:rsidDel="00BD7C58" w:rsidRDefault="00471139" w:rsidP="00471139">
            <w:pPr>
              <w:tabs>
                <w:tab w:val="left" w:pos="591"/>
              </w:tabs>
              <w:spacing w:after="60"/>
              <w:jc w:val="center"/>
              <w:rPr>
                <w:i/>
                <w:iCs/>
                <w:sz w:val="20"/>
                <w:szCs w:val="20"/>
                <w:lang w:val="en-GB"/>
              </w:rPr>
            </w:pPr>
            <w:r w:rsidRPr="00471139">
              <w:rPr>
                <w:i/>
                <w:iCs/>
                <w:sz w:val="20"/>
                <w:szCs w:val="20"/>
                <w:lang w:val="en-GB"/>
              </w:rPr>
              <w:t>3</w:t>
            </w:r>
          </w:p>
        </w:tc>
        <w:tc>
          <w:tcPr>
            <w:tcW w:w="207" w:type="pct"/>
          </w:tcPr>
          <w:p w14:paraId="180403E2" w14:textId="77777777" w:rsidR="00471139" w:rsidRPr="00471139" w:rsidRDefault="00471139" w:rsidP="00471139">
            <w:pPr>
              <w:spacing w:before="60" w:after="60"/>
              <w:jc w:val="center"/>
              <w:rPr>
                <w:i/>
                <w:iCs/>
                <w:sz w:val="20"/>
                <w:szCs w:val="20"/>
                <w:lang w:val="en-GB"/>
              </w:rPr>
            </w:pPr>
          </w:p>
        </w:tc>
        <w:tc>
          <w:tcPr>
            <w:tcW w:w="471" w:type="pct"/>
          </w:tcPr>
          <w:p w14:paraId="0BA6BC49" w14:textId="2F4F8091" w:rsidR="00471139" w:rsidRPr="00471139" w:rsidRDefault="00471139" w:rsidP="00471139">
            <w:pPr>
              <w:spacing w:before="60" w:after="60"/>
              <w:jc w:val="center"/>
              <w:rPr>
                <w:i/>
                <w:iCs/>
                <w:sz w:val="20"/>
                <w:szCs w:val="20"/>
                <w:lang w:val="en-GB"/>
              </w:rPr>
            </w:pPr>
            <w:r w:rsidRPr="00471139">
              <w:rPr>
                <w:i/>
                <w:iCs/>
                <w:sz w:val="20"/>
                <w:szCs w:val="20"/>
                <w:lang w:val="en-GB"/>
              </w:rPr>
              <w:t>Study</w:t>
            </w:r>
          </w:p>
        </w:tc>
      </w:tr>
      <w:tr w:rsidR="009374DE" w:rsidRPr="00471139" w14:paraId="2369D7B9" w14:textId="77777777" w:rsidTr="009374DE">
        <w:trPr>
          <w:trHeight w:val="20"/>
          <w:jc w:val="center"/>
        </w:trPr>
        <w:tc>
          <w:tcPr>
            <w:tcW w:w="406" w:type="pct"/>
            <w:vMerge/>
          </w:tcPr>
          <w:p w14:paraId="7A1ADF80" w14:textId="77777777" w:rsidR="00471139" w:rsidRPr="00471139" w:rsidRDefault="00471139" w:rsidP="00471139">
            <w:pPr>
              <w:spacing w:after="60"/>
              <w:jc w:val="both"/>
              <w:rPr>
                <w:sz w:val="20"/>
                <w:szCs w:val="20"/>
                <w:lang w:val="en-GB"/>
              </w:rPr>
            </w:pPr>
          </w:p>
        </w:tc>
        <w:tc>
          <w:tcPr>
            <w:tcW w:w="606" w:type="pct"/>
          </w:tcPr>
          <w:p w14:paraId="73FD2D94" w14:textId="77777777" w:rsidR="00471139" w:rsidRPr="00471139" w:rsidRDefault="00471139" w:rsidP="00471139">
            <w:pPr>
              <w:spacing w:before="60" w:after="60"/>
              <w:rPr>
                <w:bCs/>
                <w:i/>
                <w:iCs/>
                <w:sz w:val="20"/>
                <w:szCs w:val="20"/>
                <w:lang w:val="en-GB"/>
              </w:rPr>
            </w:pPr>
            <w:r w:rsidRPr="00471139">
              <w:rPr>
                <w:bCs/>
                <w:i/>
                <w:iCs/>
                <w:sz w:val="20"/>
                <w:szCs w:val="20"/>
                <w:lang w:val="en-GB"/>
              </w:rPr>
              <w:t xml:space="preserve">2.1.2 Number of implemented models for establishing LAG Accountable Body </w:t>
            </w:r>
          </w:p>
        </w:tc>
        <w:tc>
          <w:tcPr>
            <w:tcW w:w="436" w:type="pct"/>
          </w:tcPr>
          <w:p w14:paraId="52CA7F2D" w14:textId="77777777" w:rsidR="00471139" w:rsidRPr="00471139" w:rsidRDefault="00471139" w:rsidP="00471139">
            <w:pPr>
              <w:spacing w:before="60" w:after="60"/>
              <w:rPr>
                <w:i/>
                <w:iCs/>
                <w:sz w:val="20"/>
                <w:szCs w:val="20"/>
                <w:lang w:val="en-GB"/>
              </w:rPr>
            </w:pPr>
            <w:r w:rsidRPr="00471139">
              <w:rPr>
                <w:i/>
                <w:iCs/>
                <w:sz w:val="20"/>
                <w:szCs w:val="20"/>
                <w:lang w:val="en-GB"/>
              </w:rPr>
              <w:t>With Registration documentations</w:t>
            </w:r>
          </w:p>
          <w:p w14:paraId="3D7DB74A" w14:textId="77777777" w:rsidR="00471139" w:rsidRPr="00471139" w:rsidRDefault="00471139" w:rsidP="00471139">
            <w:pPr>
              <w:spacing w:before="60" w:after="60"/>
              <w:rPr>
                <w:i/>
                <w:iCs/>
                <w:sz w:val="20"/>
                <w:szCs w:val="20"/>
                <w:lang w:val="en-GB"/>
              </w:rPr>
            </w:pPr>
            <w:r w:rsidRPr="00471139">
              <w:rPr>
                <w:i/>
                <w:iCs/>
                <w:sz w:val="20"/>
                <w:szCs w:val="20"/>
                <w:lang w:val="en-GB"/>
              </w:rPr>
              <w:t>Project progress reports</w:t>
            </w:r>
          </w:p>
          <w:p w14:paraId="1AED78D6" w14:textId="77777777" w:rsidR="00471139" w:rsidRPr="00471139" w:rsidRDefault="00471139" w:rsidP="00471139">
            <w:pPr>
              <w:spacing w:before="60" w:after="60"/>
              <w:rPr>
                <w:i/>
                <w:iCs/>
                <w:sz w:val="20"/>
                <w:szCs w:val="20"/>
                <w:lang w:val="en-GB"/>
              </w:rPr>
            </w:pPr>
            <w:r w:rsidRPr="00471139">
              <w:rPr>
                <w:i/>
                <w:iCs/>
                <w:sz w:val="20"/>
                <w:szCs w:val="20"/>
                <w:lang w:val="en-GB"/>
              </w:rPr>
              <w:t>Project monitoring reports</w:t>
            </w:r>
          </w:p>
        </w:tc>
        <w:tc>
          <w:tcPr>
            <w:tcW w:w="232" w:type="pct"/>
            <w:shd w:val="clear" w:color="auto" w:fill="auto"/>
          </w:tcPr>
          <w:p w14:paraId="23417340"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20EF18FF"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0F9EB1B3"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193D250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5613E94E" w14:textId="443AA79E"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3C2427CC"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54EA47E6" w14:textId="7AC3947B"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 xml:space="preserve"> 2</w:t>
            </w:r>
          </w:p>
        </w:tc>
        <w:tc>
          <w:tcPr>
            <w:tcW w:w="203" w:type="pct"/>
          </w:tcPr>
          <w:p w14:paraId="4800CAA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3AD53858" w14:textId="387DAA73"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3</w:t>
            </w:r>
          </w:p>
        </w:tc>
        <w:tc>
          <w:tcPr>
            <w:tcW w:w="203" w:type="pct"/>
          </w:tcPr>
          <w:p w14:paraId="68BDB8E4"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20DF5020" w14:textId="5718AD50"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6503915B"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3211B265" w14:textId="6211EED0"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5</w:t>
            </w:r>
          </w:p>
        </w:tc>
        <w:tc>
          <w:tcPr>
            <w:tcW w:w="207" w:type="pct"/>
          </w:tcPr>
          <w:p w14:paraId="759A48C9" w14:textId="77777777" w:rsidR="00471139" w:rsidRPr="00471139" w:rsidRDefault="00471139" w:rsidP="00471139">
            <w:pPr>
              <w:spacing w:before="60" w:after="60"/>
              <w:jc w:val="both"/>
              <w:rPr>
                <w:i/>
                <w:iCs/>
                <w:sz w:val="20"/>
                <w:szCs w:val="20"/>
                <w:lang w:val="en-GB"/>
              </w:rPr>
            </w:pPr>
          </w:p>
        </w:tc>
        <w:tc>
          <w:tcPr>
            <w:tcW w:w="471" w:type="pct"/>
          </w:tcPr>
          <w:p w14:paraId="6BF58D34" w14:textId="6D15BA55" w:rsidR="00471139" w:rsidRPr="00471139" w:rsidRDefault="00471139" w:rsidP="00471139">
            <w:pPr>
              <w:spacing w:before="60" w:after="60"/>
              <w:jc w:val="both"/>
              <w:rPr>
                <w:i/>
                <w:iCs/>
                <w:sz w:val="20"/>
                <w:szCs w:val="20"/>
                <w:lang w:val="en-GB"/>
              </w:rPr>
            </w:pPr>
            <w:r w:rsidRPr="00471139">
              <w:rPr>
                <w:i/>
                <w:iCs/>
                <w:sz w:val="20"/>
                <w:szCs w:val="20"/>
                <w:lang w:val="en-GB"/>
              </w:rPr>
              <w:t>Project reporting</w:t>
            </w:r>
          </w:p>
          <w:p w14:paraId="4636ECCA" w14:textId="77777777" w:rsidR="00471139" w:rsidRPr="00471139" w:rsidRDefault="00471139" w:rsidP="00471139">
            <w:pPr>
              <w:spacing w:before="60" w:after="60"/>
              <w:jc w:val="both"/>
              <w:rPr>
                <w:i/>
                <w:iCs/>
                <w:sz w:val="20"/>
                <w:szCs w:val="20"/>
                <w:lang w:val="en-GB"/>
              </w:rPr>
            </w:pPr>
            <w:r w:rsidRPr="00471139">
              <w:rPr>
                <w:i/>
                <w:iCs/>
                <w:sz w:val="20"/>
                <w:szCs w:val="20"/>
                <w:lang w:val="en-GB"/>
              </w:rPr>
              <w:t>LAG reporting</w:t>
            </w:r>
          </w:p>
          <w:p w14:paraId="4426E69C" w14:textId="77777777" w:rsidR="00471139" w:rsidRPr="00471139" w:rsidRDefault="00471139" w:rsidP="00471139">
            <w:pPr>
              <w:spacing w:before="60" w:after="60"/>
              <w:jc w:val="both"/>
              <w:rPr>
                <w:i/>
                <w:iCs/>
                <w:sz w:val="20"/>
                <w:szCs w:val="20"/>
                <w:lang w:val="en-GB"/>
              </w:rPr>
            </w:pPr>
            <w:r w:rsidRPr="00471139">
              <w:rPr>
                <w:i/>
                <w:iCs/>
                <w:sz w:val="20"/>
                <w:szCs w:val="20"/>
                <w:lang w:val="en-GB"/>
              </w:rPr>
              <w:t>Office space refurbishment and furnishing reports</w:t>
            </w:r>
          </w:p>
        </w:tc>
      </w:tr>
      <w:tr w:rsidR="009374DE" w:rsidRPr="00471139" w14:paraId="169B2FFB" w14:textId="77777777" w:rsidTr="009374DE">
        <w:trPr>
          <w:trHeight w:val="20"/>
          <w:jc w:val="center"/>
        </w:trPr>
        <w:tc>
          <w:tcPr>
            <w:tcW w:w="406" w:type="pct"/>
            <w:vMerge/>
          </w:tcPr>
          <w:p w14:paraId="2E85A103" w14:textId="77777777" w:rsidR="00471139" w:rsidRPr="00471139" w:rsidRDefault="00471139" w:rsidP="00471139">
            <w:pPr>
              <w:spacing w:after="60"/>
              <w:jc w:val="both"/>
              <w:rPr>
                <w:sz w:val="20"/>
                <w:szCs w:val="20"/>
                <w:lang w:val="en-GB"/>
              </w:rPr>
            </w:pPr>
          </w:p>
        </w:tc>
        <w:tc>
          <w:tcPr>
            <w:tcW w:w="606" w:type="pct"/>
          </w:tcPr>
          <w:p w14:paraId="577EAA88" w14:textId="77777777" w:rsidR="00471139" w:rsidRPr="00471139" w:rsidRDefault="00471139" w:rsidP="00471139">
            <w:pPr>
              <w:spacing w:before="60" w:after="60"/>
              <w:rPr>
                <w:bCs/>
                <w:i/>
                <w:iCs/>
                <w:sz w:val="20"/>
                <w:szCs w:val="20"/>
                <w:lang w:val="en-GB"/>
              </w:rPr>
            </w:pPr>
            <w:r w:rsidRPr="00471139">
              <w:rPr>
                <w:bCs/>
                <w:i/>
                <w:iCs/>
                <w:sz w:val="20"/>
                <w:szCs w:val="20"/>
                <w:lang w:val="en-GB"/>
              </w:rPr>
              <w:t>2.1.3 Number of capacitated accountable body members</w:t>
            </w:r>
          </w:p>
          <w:p w14:paraId="31611752" w14:textId="77777777" w:rsidR="00471139" w:rsidRPr="00471139" w:rsidRDefault="00471139" w:rsidP="00471139">
            <w:pPr>
              <w:spacing w:before="60" w:after="60"/>
              <w:rPr>
                <w:bCs/>
                <w:i/>
                <w:iCs/>
                <w:sz w:val="20"/>
                <w:szCs w:val="20"/>
                <w:lang w:val="en-GB"/>
              </w:rPr>
            </w:pPr>
            <w:r w:rsidRPr="00471139">
              <w:rPr>
                <w:bCs/>
                <w:i/>
                <w:iCs/>
                <w:sz w:val="20"/>
                <w:szCs w:val="20"/>
                <w:lang w:val="en-GB"/>
              </w:rPr>
              <w:t>-women</w:t>
            </w:r>
          </w:p>
          <w:p w14:paraId="74C87E8D" w14:textId="77777777" w:rsidR="00471139" w:rsidRPr="00471139" w:rsidRDefault="00471139" w:rsidP="00471139">
            <w:pPr>
              <w:spacing w:before="60" w:after="60"/>
              <w:rPr>
                <w:bCs/>
                <w:i/>
                <w:iCs/>
                <w:sz w:val="20"/>
                <w:szCs w:val="20"/>
                <w:lang w:val="en-GB"/>
              </w:rPr>
            </w:pPr>
          </w:p>
        </w:tc>
        <w:tc>
          <w:tcPr>
            <w:tcW w:w="436" w:type="pct"/>
          </w:tcPr>
          <w:p w14:paraId="4AABD84A" w14:textId="77777777" w:rsidR="00471139" w:rsidRPr="00471139" w:rsidRDefault="00471139" w:rsidP="00471139">
            <w:pPr>
              <w:spacing w:before="60" w:after="60"/>
              <w:rPr>
                <w:i/>
                <w:iCs/>
                <w:sz w:val="20"/>
                <w:szCs w:val="20"/>
                <w:lang w:val="en-GB"/>
              </w:rPr>
            </w:pPr>
            <w:r w:rsidRPr="00471139">
              <w:rPr>
                <w:i/>
                <w:iCs/>
                <w:sz w:val="20"/>
                <w:szCs w:val="20"/>
                <w:lang w:val="en-GB"/>
              </w:rPr>
              <w:t>Participant lists, capacity development reports</w:t>
            </w:r>
          </w:p>
        </w:tc>
        <w:tc>
          <w:tcPr>
            <w:tcW w:w="232" w:type="pct"/>
            <w:shd w:val="clear" w:color="auto" w:fill="auto"/>
          </w:tcPr>
          <w:p w14:paraId="3D956C78"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286F0C6A"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473C09A9"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31123B03"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654B795A" w14:textId="59C33698"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6D7CC028"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1B7B4D2F" w14:textId="5217935A"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10</w:t>
            </w:r>
          </w:p>
          <w:p w14:paraId="644CD598"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-5w</w:t>
            </w:r>
          </w:p>
          <w:p w14:paraId="72AB1A08" w14:textId="77777777" w:rsidR="00471139" w:rsidRPr="00471139" w:rsidRDefault="00471139" w:rsidP="00471139">
            <w:pPr>
              <w:tabs>
                <w:tab w:val="center" w:pos="4153"/>
                <w:tab w:val="right" w:pos="8306"/>
              </w:tabs>
              <w:spacing w:before="60" w:after="60"/>
              <w:jc w:val="both"/>
              <w:rPr>
                <w:i/>
                <w:iCs/>
                <w:sz w:val="20"/>
                <w:szCs w:val="20"/>
                <w:lang w:val="en-GB"/>
              </w:rPr>
            </w:pPr>
          </w:p>
          <w:p w14:paraId="2912A1B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03" w:type="pct"/>
          </w:tcPr>
          <w:p w14:paraId="6CF9EED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4AD39AD0" w14:textId="616B5071"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15</w:t>
            </w:r>
          </w:p>
          <w:p w14:paraId="32E6FE85" w14:textId="77777777" w:rsidR="00471139" w:rsidRPr="00471139" w:rsidDel="004920FF"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-8w</w:t>
            </w:r>
          </w:p>
        </w:tc>
        <w:tc>
          <w:tcPr>
            <w:tcW w:w="203" w:type="pct"/>
          </w:tcPr>
          <w:p w14:paraId="0EFBD721"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62BF0FCD" w14:textId="516AF312" w:rsidR="00471139" w:rsidRPr="00471139" w:rsidDel="004920FF"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031BADB7"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56CE235B" w14:textId="54EC2A32"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25</w:t>
            </w:r>
          </w:p>
          <w:p w14:paraId="3D2F4BE0" w14:textId="77777777"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-13w</w:t>
            </w:r>
          </w:p>
          <w:p w14:paraId="5A7EA6D7" w14:textId="77777777" w:rsidR="00471139" w:rsidRPr="00471139" w:rsidDel="004920FF" w:rsidRDefault="00471139" w:rsidP="00471139">
            <w:pPr>
              <w:tabs>
                <w:tab w:val="left" w:pos="591"/>
              </w:tabs>
              <w:spacing w:after="60"/>
              <w:jc w:val="both"/>
              <w:rPr>
                <w:i/>
                <w:iCs/>
                <w:sz w:val="20"/>
                <w:szCs w:val="20"/>
                <w:lang w:val="en-GB"/>
              </w:rPr>
            </w:pPr>
          </w:p>
        </w:tc>
        <w:tc>
          <w:tcPr>
            <w:tcW w:w="207" w:type="pct"/>
          </w:tcPr>
          <w:p w14:paraId="52F2467E" w14:textId="77777777" w:rsidR="00471139" w:rsidRPr="00471139" w:rsidRDefault="00471139" w:rsidP="00471139">
            <w:pPr>
              <w:spacing w:before="60" w:after="60"/>
              <w:jc w:val="center"/>
              <w:rPr>
                <w:i/>
                <w:iCs/>
                <w:sz w:val="20"/>
                <w:szCs w:val="20"/>
                <w:lang w:val="en-GB"/>
              </w:rPr>
            </w:pPr>
          </w:p>
        </w:tc>
        <w:tc>
          <w:tcPr>
            <w:tcW w:w="471" w:type="pct"/>
          </w:tcPr>
          <w:p w14:paraId="47D37779" w14:textId="3AE7353D" w:rsidR="00471139" w:rsidRPr="00471139" w:rsidRDefault="00471139" w:rsidP="00471139">
            <w:pPr>
              <w:spacing w:before="60" w:after="60"/>
              <w:jc w:val="center"/>
              <w:rPr>
                <w:i/>
                <w:iCs/>
                <w:sz w:val="20"/>
                <w:szCs w:val="20"/>
                <w:lang w:val="en-GB"/>
              </w:rPr>
            </w:pPr>
            <w:r w:rsidRPr="00471139">
              <w:rPr>
                <w:i/>
                <w:iCs/>
                <w:sz w:val="20"/>
                <w:szCs w:val="20"/>
                <w:lang w:val="en-GB"/>
              </w:rPr>
              <w:t>Surveys and monitoring reports</w:t>
            </w:r>
          </w:p>
        </w:tc>
      </w:tr>
      <w:tr w:rsidR="009374DE" w:rsidRPr="00471139" w14:paraId="18CF1A29" w14:textId="77777777" w:rsidTr="009374DE">
        <w:trPr>
          <w:trHeight w:val="20"/>
          <w:jc w:val="center"/>
        </w:trPr>
        <w:tc>
          <w:tcPr>
            <w:tcW w:w="406" w:type="pct"/>
            <w:vMerge/>
          </w:tcPr>
          <w:p w14:paraId="5A8C6D8C" w14:textId="77777777" w:rsidR="00471139" w:rsidRPr="00471139" w:rsidRDefault="00471139" w:rsidP="00471139">
            <w:pPr>
              <w:spacing w:after="60"/>
              <w:jc w:val="both"/>
              <w:rPr>
                <w:sz w:val="20"/>
                <w:szCs w:val="20"/>
                <w:lang w:val="en-GB"/>
              </w:rPr>
            </w:pPr>
          </w:p>
        </w:tc>
        <w:tc>
          <w:tcPr>
            <w:tcW w:w="606" w:type="pct"/>
          </w:tcPr>
          <w:p w14:paraId="58538AFF" w14:textId="77777777" w:rsidR="00471139" w:rsidRPr="00471139" w:rsidRDefault="00471139" w:rsidP="00471139">
            <w:pPr>
              <w:spacing w:before="60" w:after="60"/>
              <w:rPr>
                <w:bCs/>
                <w:i/>
                <w:iCs/>
                <w:sz w:val="20"/>
                <w:szCs w:val="20"/>
                <w:lang w:val="en-GB"/>
              </w:rPr>
            </w:pPr>
            <w:r w:rsidRPr="00471139">
              <w:rPr>
                <w:bCs/>
                <w:i/>
                <w:iCs/>
                <w:sz w:val="20"/>
                <w:szCs w:val="20"/>
                <w:lang w:val="en-GB"/>
              </w:rPr>
              <w:t>2.1.4 Number of Accountable body representatives who participated in the study tour.</w:t>
            </w:r>
          </w:p>
          <w:p w14:paraId="18082B23" w14:textId="77777777" w:rsidR="00471139" w:rsidRPr="00471139" w:rsidRDefault="00471139" w:rsidP="00471139">
            <w:pPr>
              <w:spacing w:before="60" w:after="60"/>
              <w:rPr>
                <w:bCs/>
                <w:i/>
                <w:iCs/>
                <w:sz w:val="20"/>
                <w:szCs w:val="20"/>
                <w:lang w:val="en-GB"/>
              </w:rPr>
            </w:pPr>
            <w:r w:rsidRPr="00471139">
              <w:rPr>
                <w:bCs/>
                <w:i/>
                <w:iCs/>
                <w:sz w:val="20"/>
                <w:szCs w:val="20"/>
                <w:lang w:val="en-GB"/>
              </w:rPr>
              <w:t>-women</w:t>
            </w:r>
          </w:p>
          <w:p w14:paraId="0C6B90AB" w14:textId="77777777" w:rsidR="00471139" w:rsidRPr="00471139" w:rsidRDefault="00471139" w:rsidP="00471139">
            <w:pPr>
              <w:spacing w:before="60" w:after="60"/>
              <w:rPr>
                <w:bCs/>
                <w:i/>
                <w:iCs/>
                <w:sz w:val="20"/>
                <w:szCs w:val="20"/>
                <w:lang w:val="en-GB"/>
              </w:rPr>
            </w:pPr>
          </w:p>
          <w:p w14:paraId="1599B761" w14:textId="77777777" w:rsidR="00471139" w:rsidRPr="00471139" w:rsidRDefault="00471139" w:rsidP="00471139">
            <w:pPr>
              <w:spacing w:before="60" w:after="60"/>
              <w:rPr>
                <w:bCs/>
                <w:i/>
                <w:iCs/>
                <w:sz w:val="20"/>
                <w:szCs w:val="20"/>
                <w:lang w:val="en-GB"/>
              </w:rPr>
            </w:pPr>
          </w:p>
        </w:tc>
        <w:tc>
          <w:tcPr>
            <w:tcW w:w="436" w:type="pct"/>
          </w:tcPr>
          <w:p w14:paraId="451CD41D" w14:textId="77777777" w:rsidR="00471139" w:rsidRPr="00471139" w:rsidRDefault="00471139" w:rsidP="00471139">
            <w:pPr>
              <w:spacing w:before="60" w:after="60"/>
              <w:rPr>
                <w:i/>
                <w:iCs/>
                <w:sz w:val="20"/>
                <w:szCs w:val="20"/>
                <w:lang w:val="en-GB"/>
              </w:rPr>
            </w:pPr>
            <w:r w:rsidRPr="00471139">
              <w:rPr>
                <w:i/>
                <w:iCs/>
                <w:sz w:val="20"/>
                <w:szCs w:val="20"/>
                <w:lang w:val="en-GB"/>
              </w:rPr>
              <w:t>Visit agendas; lists of participants</w:t>
            </w:r>
          </w:p>
        </w:tc>
        <w:tc>
          <w:tcPr>
            <w:tcW w:w="232" w:type="pct"/>
            <w:shd w:val="clear" w:color="auto" w:fill="auto"/>
          </w:tcPr>
          <w:p w14:paraId="7E022822"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33CAAB1F"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0113870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6A0CCC8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652FC4F3" w14:textId="236EBB1B"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0E8AFCB1"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74A37AF6" w14:textId="65E49DEA"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57D35DE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3EB12F1F" w14:textId="4B4CAE9B"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30</w:t>
            </w:r>
          </w:p>
          <w:p w14:paraId="2E698690"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-15w</w:t>
            </w:r>
          </w:p>
          <w:p w14:paraId="215C1509" w14:textId="77777777" w:rsidR="00471139" w:rsidRPr="00471139" w:rsidRDefault="00471139" w:rsidP="00471139">
            <w:pPr>
              <w:tabs>
                <w:tab w:val="center" w:pos="4153"/>
                <w:tab w:val="right" w:pos="8306"/>
              </w:tabs>
              <w:spacing w:before="60" w:after="60"/>
              <w:jc w:val="center"/>
              <w:rPr>
                <w:i/>
                <w:iCs/>
                <w:sz w:val="20"/>
                <w:szCs w:val="20"/>
                <w:lang w:val="en-GB"/>
              </w:rPr>
            </w:pPr>
          </w:p>
          <w:p w14:paraId="649FC220"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03" w:type="pct"/>
          </w:tcPr>
          <w:p w14:paraId="28BBCF92"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5FE726E1" w14:textId="6E78BB71"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5D48FDE7"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41CB7D19" w14:textId="57E3E805"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30</w:t>
            </w:r>
          </w:p>
          <w:p w14:paraId="368B0F7C" w14:textId="77777777"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-15w</w:t>
            </w:r>
          </w:p>
          <w:p w14:paraId="0FDDD500" w14:textId="77777777" w:rsidR="00471139" w:rsidRPr="00471139" w:rsidRDefault="00471139" w:rsidP="00471139">
            <w:pPr>
              <w:tabs>
                <w:tab w:val="left" w:pos="591"/>
              </w:tabs>
              <w:spacing w:after="60"/>
              <w:jc w:val="center"/>
              <w:rPr>
                <w:i/>
                <w:iCs/>
                <w:sz w:val="20"/>
                <w:szCs w:val="20"/>
                <w:lang w:val="en-GB"/>
              </w:rPr>
            </w:pPr>
          </w:p>
          <w:p w14:paraId="4C412961" w14:textId="77777777" w:rsidR="00471139" w:rsidRPr="00471139" w:rsidRDefault="00471139" w:rsidP="00471139">
            <w:pPr>
              <w:tabs>
                <w:tab w:val="left" w:pos="591"/>
              </w:tabs>
              <w:spacing w:after="60"/>
              <w:jc w:val="center"/>
              <w:rPr>
                <w:i/>
                <w:iCs/>
                <w:sz w:val="20"/>
                <w:szCs w:val="20"/>
                <w:lang w:val="en-GB"/>
              </w:rPr>
            </w:pPr>
          </w:p>
        </w:tc>
        <w:tc>
          <w:tcPr>
            <w:tcW w:w="207" w:type="pct"/>
          </w:tcPr>
          <w:p w14:paraId="630C60F0" w14:textId="77777777" w:rsidR="00471139" w:rsidRPr="00471139" w:rsidRDefault="00471139" w:rsidP="00471139">
            <w:pPr>
              <w:spacing w:before="60" w:after="60"/>
              <w:jc w:val="center"/>
              <w:rPr>
                <w:i/>
                <w:iCs/>
                <w:sz w:val="20"/>
                <w:szCs w:val="20"/>
                <w:lang w:val="en-GB"/>
              </w:rPr>
            </w:pPr>
          </w:p>
        </w:tc>
        <w:tc>
          <w:tcPr>
            <w:tcW w:w="471" w:type="pct"/>
          </w:tcPr>
          <w:p w14:paraId="7ADD59E8" w14:textId="338727BE" w:rsidR="00471139" w:rsidRPr="00471139" w:rsidRDefault="00471139" w:rsidP="00471139">
            <w:pPr>
              <w:spacing w:before="60" w:after="60"/>
              <w:jc w:val="center"/>
              <w:rPr>
                <w:i/>
                <w:iCs/>
                <w:sz w:val="20"/>
                <w:szCs w:val="20"/>
                <w:lang w:val="en-GB"/>
              </w:rPr>
            </w:pPr>
            <w:r w:rsidRPr="00471139">
              <w:rPr>
                <w:i/>
                <w:iCs/>
                <w:sz w:val="20"/>
                <w:szCs w:val="20"/>
                <w:lang w:val="en-GB"/>
              </w:rPr>
              <w:t>Surveys and monitoring reports.</w:t>
            </w:r>
          </w:p>
        </w:tc>
      </w:tr>
      <w:tr w:rsidR="009374DE" w:rsidRPr="00471139" w14:paraId="20EA8B66" w14:textId="77777777" w:rsidTr="009374DE">
        <w:trPr>
          <w:trHeight w:val="20"/>
          <w:jc w:val="center"/>
        </w:trPr>
        <w:tc>
          <w:tcPr>
            <w:tcW w:w="406" w:type="pct"/>
            <w:vMerge/>
          </w:tcPr>
          <w:p w14:paraId="5C2B5A8E" w14:textId="77777777" w:rsidR="00471139" w:rsidRPr="00471139" w:rsidRDefault="00471139" w:rsidP="00471139">
            <w:pPr>
              <w:spacing w:before="60" w:after="60"/>
              <w:rPr>
                <w:b/>
                <w:sz w:val="20"/>
                <w:szCs w:val="20"/>
                <w:lang w:val="en-GB"/>
              </w:rPr>
            </w:pPr>
          </w:p>
        </w:tc>
        <w:tc>
          <w:tcPr>
            <w:tcW w:w="606" w:type="pct"/>
            <w:shd w:val="clear" w:color="auto" w:fill="E2EFD9"/>
          </w:tcPr>
          <w:p w14:paraId="063DD441" w14:textId="77777777" w:rsidR="00471139" w:rsidRPr="00471139" w:rsidRDefault="00471139" w:rsidP="00471139">
            <w:pPr>
              <w:spacing w:before="60" w:after="60"/>
              <w:rPr>
                <w:bCs/>
                <w:sz w:val="20"/>
                <w:szCs w:val="20"/>
                <w:lang w:val="en-GB"/>
              </w:rPr>
            </w:pPr>
            <w:r w:rsidRPr="00471139">
              <w:rPr>
                <w:bCs/>
                <w:sz w:val="20"/>
                <w:szCs w:val="20"/>
                <w:lang w:val="en-GB"/>
              </w:rPr>
              <w:t xml:space="preserve">2.2 Number of initiatives funded </w:t>
            </w:r>
          </w:p>
          <w:p w14:paraId="0D046CDA" w14:textId="77777777" w:rsidR="00471139" w:rsidRPr="00471139" w:rsidRDefault="00471139" w:rsidP="00471139">
            <w:pPr>
              <w:spacing w:before="60" w:after="60"/>
              <w:rPr>
                <w:bCs/>
                <w:sz w:val="20"/>
                <w:szCs w:val="20"/>
                <w:lang w:val="en-GB"/>
              </w:rPr>
            </w:pPr>
            <w:r w:rsidRPr="00471139" w:rsidDel="00542C8D">
              <w:rPr>
                <w:bCs/>
                <w:sz w:val="20"/>
                <w:szCs w:val="20"/>
                <w:lang w:val="en-GB"/>
              </w:rPr>
              <w:t xml:space="preserve"> </w:t>
            </w:r>
          </w:p>
        </w:tc>
        <w:tc>
          <w:tcPr>
            <w:tcW w:w="436" w:type="pct"/>
            <w:shd w:val="clear" w:color="auto" w:fill="E2EFD9"/>
          </w:tcPr>
          <w:p w14:paraId="7DD09340" w14:textId="77777777" w:rsidR="00471139" w:rsidRPr="00471139" w:rsidRDefault="00471139" w:rsidP="00471139">
            <w:pPr>
              <w:spacing w:before="60" w:after="60"/>
              <w:rPr>
                <w:sz w:val="20"/>
                <w:szCs w:val="20"/>
                <w:lang w:val="en-GB"/>
              </w:rPr>
            </w:pPr>
            <w:r w:rsidRPr="00471139">
              <w:rPr>
                <w:sz w:val="20"/>
                <w:szCs w:val="20"/>
                <w:lang w:val="en-GB"/>
              </w:rPr>
              <w:t>Selection Committee records</w:t>
            </w:r>
          </w:p>
          <w:p w14:paraId="45ADF6F6" w14:textId="77777777" w:rsidR="00471139" w:rsidRPr="00471139" w:rsidRDefault="00471139" w:rsidP="00471139">
            <w:pPr>
              <w:spacing w:before="60" w:after="60"/>
              <w:rPr>
                <w:sz w:val="20"/>
                <w:szCs w:val="20"/>
                <w:lang w:val="en-GB"/>
              </w:rPr>
            </w:pPr>
            <w:r w:rsidRPr="00471139">
              <w:rPr>
                <w:sz w:val="20"/>
                <w:szCs w:val="20"/>
                <w:lang w:val="en-GB"/>
              </w:rPr>
              <w:t>Grant management report</w:t>
            </w:r>
          </w:p>
          <w:p w14:paraId="3DE806D2" w14:textId="77777777" w:rsidR="00471139" w:rsidRPr="00471139" w:rsidRDefault="00471139" w:rsidP="00471139">
            <w:pPr>
              <w:spacing w:before="60" w:after="60"/>
              <w:rPr>
                <w:b/>
                <w:sz w:val="20"/>
                <w:szCs w:val="20"/>
                <w:lang w:val="en-GB"/>
              </w:rPr>
            </w:pPr>
            <w:r w:rsidRPr="00471139">
              <w:rPr>
                <w:sz w:val="20"/>
                <w:szCs w:val="20"/>
                <w:lang w:val="en-GB"/>
              </w:rPr>
              <w:t>Local project reports</w:t>
            </w:r>
          </w:p>
        </w:tc>
        <w:tc>
          <w:tcPr>
            <w:tcW w:w="232" w:type="pct"/>
            <w:shd w:val="clear" w:color="auto" w:fill="E2EFD9"/>
          </w:tcPr>
          <w:p w14:paraId="095A7CC3" w14:textId="77777777" w:rsidR="00471139" w:rsidRPr="00471139" w:rsidRDefault="00471139" w:rsidP="00471139">
            <w:pPr>
              <w:tabs>
                <w:tab w:val="num" w:pos="432"/>
                <w:tab w:val="center" w:pos="4153"/>
                <w:tab w:val="right" w:pos="8306"/>
              </w:tabs>
              <w:spacing w:before="60" w:after="60"/>
              <w:rPr>
                <w:sz w:val="20"/>
                <w:szCs w:val="20"/>
                <w:lang w:val="en-GB"/>
              </w:rPr>
            </w:pPr>
            <w:r w:rsidRPr="00471139">
              <w:rPr>
                <w:sz w:val="20"/>
                <w:szCs w:val="20"/>
                <w:lang w:val="en-GB"/>
              </w:rPr>
              <w:t xml:space="preserve">0 </w:t>
            </w:r>
          </w:p>
        </w:tc>
        <w:tc>
          <w:tcPr>
            <w:tcW w:w="232" w:type="pct"/>
            <w:shd w:val="clear" w:color="auto" w:fill="E2EFD9"/>
          </w:tcPr>
          <w:p w14:paraId="6F70E97A" w14:textId="77777777" w:rsidR="00471139" w:rsidRPr="00471139" w:rsidRDefault="00471139" w:rsidP="00471139">
            <w:pPr>
              <w:tabs>
                <w:tab w:val="num" w:pos="432"/>
                <w:tab w:val="center" w:pos="4153"/>
                <w:tab w:val="right" w:pos="8306"/>
              </w:tabs>
              <w:spacing w:before="60" w:after="60"/>
              <w:rPr>
                <w:sz w:val="20"/>
                <w:szCs w:val="20"/>
                <w:lang w:val="en-GB"/>
              </w:rPr>
            </w:pPr>
            <w:r w:rsidRPr="00471139">
              <w:rPr>
                <w:sz w:val="20"/>
                <w:szCs w:val="20"/>
                <w:lang w:val="en-GB"/>
              </w:rPr>
              <w:t>2020</w:t>
            </w:r>
          </w:p>
        </w:tc>
        <w:tc>
          <w:tcPr>
            <w:tcW w:w="234" w:type="pct"/>
            <w:shd w:val="clear" w:color="auto" w:fill="E2EFD9"/>
          </w:tcPr>
          <w:p w14:paraId="59B9E6B4" w14:textId="77777777" w:rsidR="00471139" w:rsidRPr="00471139" w:rsidRDefault="00471139" w:rsidP="00471139">
            <w:pPr>
              <w:tabs>
                <w:tab w:val="center" w:pos="4153"/>
                <w:tab w:val="right" w:pos="8306"/>
              </w:tabs>
              <w:spacing w:before="60" w:after="60"/>
              <w:jc w:val="center"/>
              <w:rPr>
                <w:sz w:val="20"/>
                <w:szCs w:val="20"/>
                <w:lang w:val="en-GB"/>
              </w:rPr>
            </w:pPr>
          </w:p>
        </w:tc>
        <w:tc>
          <w:tcPr>
            <w:tcW w:w="188" w:type="pct"/>
            <w:shd w:val="clear" w:color="auto" w:fill="E2EFD9"/>
          </w:tcPr>
          <w:p w14:paraId="730B6504" w14:textId="77777777" w:rsidR="00471139" w:rsidRPr="00471139" w:rsidRDefault="00471139" w:rsidP="00471139">
            <w:pPr>
              <w:tabs>
                <w:tab w:val="center" w:pos="4153"/>
                <w:tab w:val="right" w:pos="8306"/>
              </w:tabs>
              <w:spacing w:before="60" w:after="60"/>
              <w:jc w:val="center"/>
              <w:rPr>
                <w:sz w:val="20"/>
                <w:szCs w:val="20"/>
                <w:lang w:val="en-GB"/>
              </w:rPr>
            </w:pPr>
          </w:p>
        </w:tc>
        <w:tc>
          <w:tcPr>
            <w:tcW w:w="231" w:type="pct"/>
            <w:shd w:val="clear" w:color="auto" w:fill="E2EFD9"/>
          </w:tcPr>
          <w:p w14:paraId="4BD46B1F" w14:textId="081043F3"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190" w:type="pct"/>
            <w:shd w:val="clear" w:color="auto" w:fill="E2EFD9"/>
          </w:tcPr>
          <w:p w14:paraId="5751065A"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2F1E5509" w14:textId="050CCE3F"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203" w:type="pct"/>
            <w:shd w:val="clear" w:color="auto" w:fill="E2EFD9"/>
          </w:tcPr>
          <w:p w14:paraId="116F05D9"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39B10CC4" w14:textId="62C74355"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150</w:t>
            </w:r>
          </w:p>
        </w:tc>
        <w:tc>
          <w:tcPr>
            <w:tcW w:w="203" w:type="pct"/>
            <w:shd w:val="clear" w:color="auto" w:fill="E2EFD9"/>
          </w:tcPr>
          <w:p w14:paraId="2E04D836"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58439484" w14:textId="4816CEB5"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204" w:type="pct"/>
            <w:shd w:val="clear" w:color="auto" w:fill="E2EFD9"/>
          </w:tcPr>
          <w:p w14:paraId="70232ADB" w14:textId="77777777" w:rsidR="00471139" w:rsidRPr="00471139" w:rsidRDefault="00471139" w:rsidP="00471139">
            <w:pPr>
              <w:tabs>
                <w:tab w:val="left" w:pos="591"/>
              </w:tabs>
              <w:spacing w:after="60"/>
              <w:jc w:val="center"/>
              <w:rPr>
                <w:sz w:val="20"/>
                <w:szCs w:val="20"/>
                <w:lang w:val="en-GB"/>
              </w:rPr>
            </w:pPr>
          </w:p>
        </w:tc>
        <w:tc>
          <w:tcPr>
            <w:tcW w:w="261" w:type="pct"/>
            <w:shd w:val="clear" w:color="auto" w:fill="E2EFD9"/>
          </w:tcPr>
          <w:p w14:paraId="33A57993" w14:textId="544181F3" w:rsidR="00471139" w:rsidRPr="00471139" w:rsidDel="00BD7C58" w:rsidRDefault="00471139" w:rsidP="00471139">
            <w:pPr>
              <w:tabs>
                <w:tab w:val="left" w:pos="591"/>
              </w:tabs>
              <w:spacing w:after="60"/>
              <w:jc w:val="center"/>
              <w:rPr>
                <w:sz w:val="20"/>
                <w:szCs w:val="20"/>
                <w:lang w:val="en-GB"/>
              </w:rPr>
            </w:pPr>
            <w:r w:rsidRPr="00471139">
              <w:rPr>
                <w:sz w:val="20"/>
                <w:szCs w:val="20"/>
                <w:lang w:val="en-GB"/>
              </w:rPr>
              <w:t>150</w:t>
            </w:r>
          </w:p>
        </w:tc>
        <w:tc>
          <w:tcPr>
            <w:tcW w:w="207" w:type="pct"/>
            <w:shd w:val="clear" w:color="auto" w:fill="E2EFD9"/>
          </w:tcPr>
          <w:p w14:paraId="4646DE99" w14:textId="77777777" w:rsidR="00471139" w:rsidRPr="00471139" w:rsidRDefault="00471139" w:rsidP="00471139">
            <w:pPr>
              <w:spacing w:before="60" w:after="60"/>
              <w:jc w:val="center"/>
              <w:rPr>
                <w:sz w:val="20"/>
                <w:szCs w:val="20"/>
                <w:lang w:val="en-GB"/>
              </w:rPr>
            </w:pPr>
          </w:p>
        </w:tc>
        <w:tc>
          <w:tcPr>
            <w:tcW w:w="471" w:type="pct"/>
            <w:shd w:val="clear" w:color="auto" w:fill="E2EFD9"/>
          </w:tcPr>
          <w:p w14:paraId="6E35CC46" w14:textId="6CEFCAE0" w:rsidR="00471139" w:rsidRPr="00471139" w:rsidRDefault="00471139" w:rsidP="00471139">
            <w:pPr>
              <w:spacing w:before="60" w:after="60"/>
              <w:jc w:val="center"/>
              <w:rPr>
                <w:rFonts w:ascii="Arial" w:hAnsi="Arial"/>
                <w:sz w:val="22"/>
                <w:lang w:val="en-GB"/>
              </w:rPr>
            </w:pPr>
            <w:r w:rsidRPr="00471139">
              <w:rPr>
                <w:sz w:val="20"/>
                <w:szCs w:val="20"/>
                <w:lang w:val="en-GB"/>
              </w:rPr>
              <w:t>Expert evaluation reports;</w:t>
            </w:r>
          </w:p>
        </w:tc>
      </w:tr>
      <w:tr w:rsidR="009374DE" w:rsidRPr="00471139" w14:paraId="12FD268B" w14:textId="77777777" w:rsidTr="009374DE">
        <w:trPr>
          <w:trHeight w:val="20"/>
          <w:jc w:val="center"/>
        </w:trPr>
        <w:tc>
          <w:tcPr>
            <w:tcW w:w="406" w:type="pct"/>
            <w:vMerge/>
          </w:tcPr>
          <w:p w14:paraId="60F2862B" w14:textId="77777777" w:rsidR="00471139" w:rsidRPr="00471139" w:rsidRDefault="00471139" w:rsidP="00471139">
            <w:pPr>
              <w:spacing w:before="60" w:after="60"/>
              <w:rPr>
                <w:b/>
                <w:sz w:val="20"/>
                <w:szCs w:val="20"/>
                <w:lang w:val="en-GB"/>
              </w:rPr>
            </w:pPr>
          </w:p>
        </w:tc>
        <w:tc>
          <w:tcPr>
            <w:tcW w:w="606" w:type="pct"/>
          </w:tcPr>
          <w:p w14:paraId="53120FB7" w14:textId="77777777" w:rsidR="00471139" w:rsidRPr="00471139" w:rsidRDefault="00471139" w:rsidP="00471139">
            <w:pPr>
              <w:spacing w:before="60" w:after="60"/>
              <w:rPr>
                <w:bCs/>
                <w:i/>
                <w:iCs/>
                <w:sz w:val="20"/>
                <w:szCs w:val="20"/>
                <w:lang w:val="en-GB"/>
              </w:rPr>
            </w:pPr>
            <w:r w:rsidRPr="00471139">
              <w:rPr>
                <w:bCs/>
                <w:i/>
                <w:iCs/>
                <w:sz w:val="20"/>
                <w:szCs w:val="20"/>
                <w:lang w:val="en-GB"/>
              </w:rPr>
              <w:t>2.2.1 Number of selection committees formed.</w:t>
            </w:r>
          </w:p>
        </w:tc>
        <w:tc>
          <w:tcPr>
            <w:tcW w:w="436" w:type="pct"/>
          </w:tcPr>
          <w:p w14:paraId="76F1AF20" w14:textId="77777777" w:rsidR="00471139" w:rsidRPr="00471139" w:rsidRDefault="00471139" w:rsidP="00471139">
            <w:pPr>
              <w:spacing w:before="60" w:after="60"/>
              <w:rPr>
                <w:i/>
                <w:iCs/>
                <w:sz w:val="20"/>
                <w:szCs w:val="20"/>
                <w:lang w:val="en-GB"/>
              </w:rPr>
            </w:pPr>
            <w:r w:rsidRPr="00471139">
              <w:rPr>
                <w:i/>
                <w:iCs/>
                <w:sz w:val="20"/>
                <w:szCs w:val="20"/>
                <w:lang w:val="en-GB"/>
              </w:rPr>
              <w:t>Approved lists of committee members and selection criteria</w:t>
            </w:r>
          </w:p>
        </w:tc>
        <w:tc>
          <w:tcPr>
            <w:tcW w:w="232" w:type="pct"/>
            <w:shd w:val="clear" w:color="auto" w:fill="auto"/>
          </w:tcPr>
          <w:p w14:paraId="30D8620D"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78365746"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57BF0E5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0A41D860"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57970264" w14:textId="172F3CF2"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35A4F76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574392CA" w14:textId="5A6D7EC3"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14473B24"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56632EC4" w14:textId="6B4013DF"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5</w:t>
            </w:r>
          </w:p>
        </w:tc>
        <w:tc>
          <w:tcPr>
            <w:tcW w:w="203" w:type="pct"/>
          </w:tcPr>
          <w:p w14:paraId="68E854A4"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3605F7CF" w14:textId="0AE75D06"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1C007938"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1E009B8A" w14:textId="102FFCC3"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5</w:t>
            </w:r>
          </w:p>
        </w:tc>
        <w:tc>
          <w:tcPr>
            <w:tcW w:w="207" w:type="pct"/>
          </w:tcPr>
          <w:p w14:paraId="67C91E8F" w14:textId="77777777" w:rsidR="00471139" w:rsidRPr="00471139" w:rsidRDefault="00471139" w:rsidP="00471139">
            <w:pPr>
              <w:spacing w:before="60" w:after="60"/>
              <w:jc w:val="center"/>
              <w:rPr>
                <w:i/>
                <w:iCs/>
                <w:sz w:val="20"/>
                <w:szCs w:val="20"/>
                <w:lang w:val="en-GB"/>
              </w:rPr>
            </w:pPr>
          </w:p>
        </w:tc>
        <w:tc>
          <w:tcPr>
            <w:tcW w:w="471" w:type="pct"/>
          </w:tcPr>
          <w:p w14:paraId="185BC0B9" w14:textId="27D66ABA" w:rsidR="00471139" w:rsidRPr="00471139" w:rsidRDefault="00471139" w:rsidP="00471139">
            <w:pPr>
              <w:spacing w:before="60" w:after="60"/>
              <w:jc w:val="center"/>
              <w:rPr>
                <w:i/>
                <w:iCs/>
                <w:sz w:val="20"/>
                <w:szCs w:val="20"/>
                <w:lang w:val="en-GB"/>
              </w:rPr>
            </w:pPr>
            <w:r w:rsidRPr="00471139">
              <w:rPr>
                <w:i/>
                <w:iCs/>
                <w:sz w:val="20"/>
                <w:szCs w:val="20"/>
                <w:lang w:val="en-GB"/>
              </w:rPr>
              <w:t>Surveys and monitoring reports.</w:t>
            </w:r>
          </w:p>
        </w:tc>
      </w:tr>
      <w:tr w:rsidR="009374DE" w:rsidRPr="00471139" w14:paraId="64BF6386" w14:textId="77777777" w:rsidTr="009374DE">
        <w:trPr>
          <w:trHeight w:val="20"/>
          <w:jc w:val="center"/>
        </w:trPr>
        <w:tc>
          <w:tcPr>
            <w:tcW w:w="406" w:type="pct"/>
            <w:vMerge/>
          </w:tcPr>
          <w:p w14:paraId="14BC51DB" w14:textId="77777777" w:rsidR="00471139" w:rsidRPr="00471139" w:rsidRDefault="00471139" w:rsidP="00471139">
            <w:pPr>
              <w:spacing w:before="60" w:after="60"/>
              <w:rPr>
                <w:b/>
                <w:sz w:val="20"/>
                <w:szCs w:val="20"/>
                <w:lang w:val="en-GB"/>
              </w:rPr>
            </w:pPr>
          </w:p>
        </w:tc>
        <w:tc>
          <w:tcPr>
            <w:tcW w:w="606" w:type="pct"/>
          </w:tcPr>
          <w:p w14:paraId="179CEA3F" w14:textId="77777777" w:rsidR="00471139" w:rsidRPr="00471139" w:rsidRDefault="00471139" w:rsidP="00471139">
            <w:pPr>
              <w:spacing w:before="60" w:after="60"/>
              <w:rPr>
                <w:bCs/>
                <w:i/>
                <w:iCs/>
                <w:sz w:val="20"/>
                <w:szCs w:val="20"/>
                <w:lang w:val="en-GB"/>
              </w:rPr>
            </w:pPr>
            <w:r w:rsidRPr="00471139">
              <w:rPr>
                <w:bCs/>
                <w:i/>
                <w:iCs/>
                <w:sz w:val="20"/>
                <w:szCs w:val="20"/>
                <w:lang w:val="en-GB"/>
              </w:rPr>
              <w:t>2.2.2 (a) Number of local calls for proposals announced by LAGs.</w:t>
            </w:r>
          </w:p>
          <w:p w14:paraId="79D32263" w14:textId="77777777" w:rsidR="00471139" w:rsidRPr="00471139" w:rsidRDefault="00471139" w:rsidP="00471139">
            <w:pPr>
              <w:spacing w:before="60" w:after="60"/>
              <w:rPr>
                <w:bCs/>
                <w:i/>
                <w:iCs/>
                <w:sz w:val="20"/>
                <w:szCs w:val="20"/>
                <w:lang w:val="en-GB"/>
              </w:rPr>
            </w:pPr>
            <w:r w:rsidRPr="00471139">
              <w:rPr>
                <w:bCs/>
                <w:i/>
                <w:iCs/>
                <w:sz w:val="20"/>
                <w:szCs w:val="20"/>
                <w:lang w:val="en-GB"/>
              </w:rPr>
              <w:t>b) Number of projects awarded with grants</w:t>
            </w:r>
          </w:p>
          <w:p w14:paraId="33DB3650" w14:textId="77777777" w:rsidR="00471139" w:rsidRPr="00471139" w:rsidRDefault="00471139" w:rsidP="00471139">
            <w:pPr>
              <w:spacing w:before="60" w:after="60"/>
              <w:rPr>
                <w:bCs/>
                <w:i/>
                <w:iCs/>
                <w:sz w:val="20"/>
                <w:szCs w:val="20"/>
                <w:lang w:val="en-GB"/>
              </w:rPr>
            </w:pPr>
            <w:r w:rsidRPr="00471139">
              <w:rPr>
                <w:bCs/>
                <w:i/>
                <w:iCs/>
                <w:sz w:val="20"/>
                <w:szCs w:val="20"/>
                <w:lang w:val="en-GB"/>
              </w:rPr>
              <w:lastRenderedPageBreak/>
              <w:t>-out of which women-led</w:t>
            </w:r>
          </w:p>
        </w:tc>
        <w:tc>
          <w:tcPr>
            <w:tcW w:w="436" w:type="pct"/>
          </w:tcPr>
          <w:p w14:paraId="7BBF68C3" w14:textId="77777777" w:rsidR="00471139" w:rsidRPr="00471139" w:rsidRDefault="00471139" w:rsidP="00471139">
            <w:pPr>
              <w:spacing w:before="60" w:after="60"/>
              <w:rPr>
                <w:i/>
                <w:iCs/>
                <w:sz w:val="20"/>
                <w:szCs w:val="20"/>
                <w:lang w:val="en-GB"/>
              </w:rPr>
            </w:pPr>
            <w:r w:rsidRPr="00471139">
              <w:rPr>
                <w:i/>
                <w:iCs/>
                <w:sz w:val="20"/>
                <w:szCs w:val="20"/>
                <w:lang w:val="en-GB"/>
              </w:rPr>
              <w:lastRenderedPageBreak/>
              <w:t>Announcement texts</w:t>
            </w:r>
          </w:p>
          <w:p w14:paraId="7922E88A" w14:textId="77777777" w:rsidR="00471139" w:rsidRPr="00471139" w:rsidRDefault="00471139" w:rsidP="00471139">
            <w:pPr>
              <w:spacing w:before="60" w:after="60"/>
              <w:rPr>
                <w:i/>
                <w:iCs/>
                <w:sz w:val="20"/>
                <w:szCs w:val="20"/>
                <w:lang w:val="en-GB"/>
              </w:rPr>
            </w:pPr>
            <w:r w:rsidRPr="00471139">
              <w:rPr>
                <w:i/>
                <w:iCs/>
                <w:sz w:val="20"/>
                <w:szCs w:val="20"/>
                <w:lang w:val="en-GB"/>
              </w:rPr>
              <w:t>LAG Selecting committee decisions</w:t>
            </w:r>
          </w:p>
        </w:tc>
        <w:tc>
          <w:tcPr>
            <w:tcW w:w="232" w:type="pct"/>
            <w:shd w:val="clear" w:color="auto" w:fill="auto"/>
          </w:tcPr>
          <w:p w14:paraId="4B3FDEF5"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6C593B56"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36464662"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49579BC6"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4106E60F" w14:textId="1B1680CB"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54D2BAA9"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40B499BA" w14:textId="14B3E7DD"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26DB2E9B"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6B7A4AF6" w14:textId="0BB48190"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a)5</w:t>
            </w:r>
          </w:p>
          <w:p w14:paraId="4D9AA9C4" w14:textId="77777777" w:rsidR="00471139" w:rsidRPr="00471139" w:rsidRDefault="00471139" w:rsidP="00471139">
            <w:pPr>
              <w:tabs>
                <w:tab w:val="center" w:pos="4153"/>
                <w:tab w:val="right" w:pos="8306"/>
              </w:tabs>
              <w:spacing w:before="60" w:after="60"/>
              <w:jc w:val="center"/>
              <w:rPr>
                <w:i/>
                <w:iCs/>
                <w:sz w:val="20"/>
                <w:szCs w:val="20"/>
                <w:lang w:val="en-GB"/>
              </w:rPr>
            </w:pPr>
          </w:p>
          <w:p w14:paraId="416F9B58"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b) 150</w:t>
            </w:r>
          </w:p>
          <w:p w14:paraId="71A76252"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-75w</w:t>
            </w:r>
          </w:p>
        </w:tc>
        <w:tc>
          <w:tcPr>
            <w:tcW w:w="203" w:type="pct"/>
          </w:tcPr>
          <w:p w14:paraId="1B08B13B"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3D73DE72" w14:textId="340410E3"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2FC2C829"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2129A298" w14:textId="59370B8B"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a)5</w:t>
            </w:r>
          </w:p>
          <w:p w14:paraId="554F5944" w14:textId="77777777" w:rsidR="00471139" w:rsidRPr="00471139" w:rsidRDefault="00471139" w:rsidP="00471139">
            <w:pPr>
              <w:tabs>
                <w:tab w:val="left" w:pos="591"/>
              </w:tabs>
              <w:spacing w:after="60"/>
              <w:jc w:val="center"/>
              <w:rPr>
                <w:i/>
                <w:iCs/>
                <w:sz w:val="20"/>
                <w:szCs w:val="20"/>
                <w:lang w:val="en-GB"/>
              </w:rPr>
            </w:pPr>
          </w:p>
          <w:p w14:paraId="60205A72" w14:textId="77777777"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b) 150</w:t>
            </w:r>
          </w:p>
          <w:p w14:paraId="543AB1F6" w14:textId="77777777"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-75w</w:t>
            </w:r>
          </w:p>
        </w:tc>
        <w:tc>
          <w:tcPr>
            <w:tcW w:w="207" w:type="pct"/>
          </w:tcPr>
          <w:p w14:paraId="6C227768" w14:textId="77777777" w:rsidR="00471139" w:rsidRPr="00471139" w:rsidRDefault="00471139" w:rsidP="00471139">
            <w:pPr>
              <w:spacing w:before="60" w:after="60"/>
              <w:jc w:val="center"/>
              <w:rPr>
                <w:i/>
                <w:iCs/>
                <w:sz w:val="20"/>
                <w:szCs w:val="20"/>
                <w:lang w:val="en-GB"/>
              </w:rPr>
            </w:pPr>
          </w:p>
        </w:tc>
        <w:tc>
          <w:tcPr>
            <w:tcW w:w="471" w:type="pct"/>
          </w:tcPr>
          <w:p w14:paraId="6ACA0F71" w14:textId="29A64E9C" w:rsidR="00471139" w:rsidRPr="00471139" w:rsidRDefault="00471139" w:rsidP="00471139">
            <w:pPr>
              <w:spacing w:before="60" w:after="60"/>
              <w:jc w:val="center"/>
              <w:rPr>
                <w:i/>
                <w:iCs/>
                <w:sz w:val="20"/>
                <w:szCs w:val="20"/>
                <w:lang w:val="en-GB"/>
              </w:rPr>
            </w:pPr>
            <w:r w:rsidRPr="00471139">
              <w:rPr>
                <w:i/>
                <w:iCs/>
                <w:sz w:val="20"/>
                <w:szCs w:val="20"/>
                <w:lang w:val="en-GB"/>
              </w:rPr>
              <w:t>Monitoring reports</w:t>
            </w:r>
          </w:p>
        </w:tc>
      </w:tr>
      <w:tr w:rsidR="009374DE" w:rsidRPr="00471139" w14:paraId="3FA94EAC" w14:textId="77777777" w:rsidTr="009374DE">
        <w:trPr>
          <w:trHeight w:val="20"/>
          <w:jc w:val="center"/>
        </w:trPr>
        <w:tc>
          <w:tcPr>
            <w:tcW w:w="406" w:type="pct"/>
            <w:vMerge/>
          </w:tcPr>
          <w:p w14:paraId="1D5A0717" w14:textId="77777777" w:rsidR="00471139" w:rsidRPr="00471139" w:rsidRDefault="00471139" w:rsidP="00471139">
            <w:pPr>
              <w:spacing w:before="60" w:after="60"/>
              <w:rPr>
                <w:b/>
                <w:sz w:val="20"/>
                <w:szCs w:val="20"/>
                <w:lang w:val="en-GB"/>
              </w:rPr>
            </w:pPr>
          </w:p>
        </w:tc>
        <w:tc>
          <w:tcPr>
            <w:tcW w:w="606" w:type="pct"/>
          </w:tcPr>
          <w:p w14:paraId="21CEB70D" w14:textId="77777777" w:rsidR="00471139" w:rsidRPr="00471139" w:rsidRDefault="00471139" w:rsidP="00471139">
            <w:pPr>
              <w:spacing w:before="60" w:after="60"/>
              <w:rPr>
                <w:bCs/>
                <w:i/>
                <w:iCs/>
                <w:sz w:val="20"/>
                <w:szCs w:val="20"/>
                <w:lang w:val="en-GB"/>
              </w:rPr>
            </w:pPr>
            <w:r w:rsidRPr="00471139">
              <w:rPr>
                <w:bCs/>
                <w:i/>
                <w:iCs/>
                <w:sz w:val="20"/>
                <w:szCs w:val="20"/>
                <w:lang w:val="en-GB"/>
              </w:rPr>
              <w:t>2.2.3 Number of independent expertise reports.</w:t>
            </w:r>
          </w:p>
        </w:tc>
        <w:tc>
          <w:tcPr>
            <w:tcW w:w="436" w:type="pct"/>
          </w:tcPr>
          <w:p w14:paraId="12514252" w14:textId="77777777" w:rsidR="00471139" w:rsidRPr="00471139" w:rsidRDefault="00471139" w:rsidP="00471139">
            <w:pPr>
              <w:spacing w:before="60" w:after="60"/>
              <w:rPr>
                <w:i/>
                <w:iCs/>
                <w:sz w:val="20"/>
                <w:szCs w:val="20"/>
                <w:lang w:val="en-GB"/>
              </w:rPr>
            </w:pPr>
            <w:r w:rsidRPr="00471139">
              <w:rPr>
                <w:i/>
                <w:iCs/>
                <w:sz w:val="20"/>
                <w:szCs w:val="20"/>
                <w:lang w:val="en-GB"/>
              </w:rPr>
              <w:t>Reports/expert’s opinion on selected proposals</w:t>
            </w:r>
          </w:p>
        </w:tc>
        <w:tc>
          <w:tcPr>
            <w:tcW w:w="232" w:type="pct"/>
            <w:shd w:val="clear" w:color="auto" w:fill="auto"/>
          </w:tcPr>
          <w:p w14:paraId="5269FA09"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46AA1897"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067E3339"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340D9EA9"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327FC76F" w14:textId="40FFE554"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1970240B"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6B12A9DD" w14:textId="334FDA22"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74CBC126"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460B7A7F" w14:textId="4197BA1D"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15</w:t>
            </w:r>
          </w:p>
        </w:tc>
        <w:tc>
          <w:tcPr>
            <w:tcW w:w="203" w:type="pct"/>
          </w:tcPr>
          <w:p w14:paraId="57411FDA"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416733AD" w14:textId="3783D2F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47493841"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2F365003" w14:textId="5E859F9D"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15</w:t>
            </w:r>
          </w:p>
        </w:tc>
        <w:tc>
          <w:tcPr>
            <w:tcW w:w="207" w:type="pct"/>
          </w:tcPr>
          <w:p w14:paraId="5441296E" w14:textId="77777777" w:rsidR="00471139" w:rsidRPr="00471139" w:rsidRDefault="00471139" w:rsidP="00471139">
            <w:pPr>
              <w:spacing w:before="60" w:after="60"/>
              <w:jc w:val="center"/>
              <w:rPr>
                <w:i/>
                <w:iCs/>
                <w:sz w:val="20"/>
                <w:szCs w:val="20"/>
                <w:lang w:val="en-GB"/>
              </w:rPr>
            </w:pPr>
          </w:p>
        </w:tc>
        <w:tc>
          <w:tcPr>
            <w:tcW w:w="471" w:type="pct"/>
          </w:tcPr>
          <w:p w14:paraId="51A84699" w14:textId="014BCE97" w:rsidR="00471139" w:rsidRPr="00471139" w:rsidRDefault="00471139" w:rsidP="00471139">
            <w:pPr>
              <w:spacing w:before="60" w:after="60"/>
              <w:jc w:val="center"/>
              <w:rPr>
                <w:i/>
                <w:iCs/>
                <w:sz w:val="20"/>
                <w:szCs w:val="20"/>
                <w:lang w:val="en-GB"/>
              </w:rPr>
            </w:pPr>
            <w:r w:rsidRPr="00471139">
              <w:rPr>
                <w:i/>
                <w:iCs/>
                <w:sz w:val="20"/>
                <w:szCs w:val="20"/>
                <w:lang w:val="en-GB"/>
              </w:rPr>
              <w:t>Independent expert’s evaluation report on selected proposals.</w:t>
            </w:r>
          </w:p>
        </w:tc>
      </w:tr>
      <w:tr w:rsidR="009374DE" w:rsidRPr="00471139" w14:paraId="07B179EA" w14:textId="77777777" w:rsidTr="009374DE">
        <w:trPr>
          <w:trHeight w:val="20"/>
          <w:jc w:val="center"/>
        </w:trPr>
        <w:tc>
          <w:tcPr>
            <w:tcW w:w="406" w:type="pct"/>
            <w:vMerge/>
          </w:tcPr>
          <w:p w14:paraId="5D3BF652" w14:textId="77777777" w:rsidR="00471139" w:rsidRPr="00471139" w:rsidRDefault="00471139" w:rsidP="00471139">
            <w:pPr>
              <w:spacing w:before="60" w:after="60"/>
              <w:rPr>
                <w:b/>
                <w:sz w:val="20"/>
                <w:szCs w:val="20"/>
                <w:lang w:val="en-GB"/>
              </w:rPr>
            </w:pPr>
          </w:p>
        </w:tc>
        <w:tc>
          <w:tcPr>
            <w:tcW w:w="606" w:type="pct"/>
          </w:tcPr>
          <w:p w14:paraId="60659FD3" w14:textId="77777777" w:rsidR="00471139" w:rsidRPr="00471139" w:rsidRDefault="00471139" w:rsidP="00471139">
            <w:pPr>
              <w:spacing w:before="60" w:after="60"/>
              <w:rPr>
                <w:bCs/>
                <w:i/>
                <w:iCs/>
                <w:sz w:val="20"/>
                <w:szCs w:val="20"/>
                <w:lang w:val="en-GB"/>
              </w:rPr>
            </w:pPr>
            <w:r w:rsidRPr="00471139">
              <w:rPr>
                <w:bCs/>
                <w:i/>
                <w:iCs/>
                <w:sz w:val="20"/>
                <w:szCs w:val="20"/>
                <w:lang w:val="en-GB"/>
              </w:rPr>
              <w:t>2.2.4 (a) Number of applicants who received technical support</w:t>
            </w:r>
          </w:p>
          <w:p w14:paraId="35B13B0B" w14:textId="77777777" w:rsidR="00471139" w:rsidRPr="00471139" w:rsidRDefault="00471139" w:rsidP="00471139">
            <w:pPr>
              <w:spacing w:before="60" w:after="60"/>
              <w:rPr>
                <w:bCs/>
                <w:i/>
                <w:iCs/>
                <w:sz w:val="20"/>
                <w:szCs w:val="20"/>
                <w:lang w:val="en-GB"/>
              </w:rPr>
            </w:pPr>
          </w:p>
        </w:tc>
        <w:tc>
          <w:tcPr>
            <w:tcW w:w="436" w:type="pct"/>
          </w:tcPr>
          <w:p w14:paraId="6B32E338" w14:textId="77777777" w:rsidR="00471139" w:rsidRPr="00471139" w:rsidRDefault="00471139" w:rsidP="00471139">
            <w:pPr>
              <w:spacing w:before="60" w:after="60"/>
              <w:rPr>
                <w:i/>
                <w:iCs/>
                <w:sz w:val="20"/>
                <w:szCs w:val="20"/>
                <w:lang w:val="en-GB"/>
              </w:rPr>
            </w:pPr>
            <w:r w:rsidRPr="00471139">
              <w:rPr>
                <w:i/>
                <w:iCs/>
                <w:sz w:val="20"/>
                <w:szCs w:val="20"/>
                <w:lang w:val="en-GB"/>
              </w:rPr>
              <w:t xml:space="preserve">Participant lists </w:t>
            </w:r>
          </w:p>
          <w:p w14:paraId="1A43CD76" w14:textId="77777777" w:rsidR="00471139" w:rsidRPr="00471139" w:rsidRDefault="00471139" w:rsidP="00471139">
            <w:pPr>
              <w:spacing w:before="60" w:after="60"/>
              <w:rPr>
                <w:i/>
                <w:iCs/>
                <w:sz w:val="20"/>
                <w:szCs w:val="20"/>
                <w:lang w:val="en-GB"/>
              </w:rPr>
            </w:pPr>
            <w:r w:rsidRPr="00471139">
              <w:rPr>
                <w:i/>
                <w:iCs/>
                <w:sz w:val="20"/>
                <w:szCs w:val="20"/>
                <w:lang w:val="en-GB"/>
              </w:rPr>
              <w:t>Expert reports</w:t>
            </w:r>
          </w:p>
          <w:p w14:paraId="362DF3EC" w14:textId="77777777" w:rsidR="00471139" w:rsidRPr="00471139" w:rsidRDefault="00471139" w:rsidP="00471139">
            <w:pPr>
              <w:spacing w:before="60" w:after="60"/>
              <w:rPr>
                <w:i/>
                <w:iCs/>
                <w:sz w:val="20"/>
                <w:szCs w:val="20"/>
                <w:lang w:val="en-GB"/>
              </w:rPr>
            </w:pPr>
            <w:r w:rsidRPr="00471139">
              <w:rPr>
                <w:i/>
                <w:iCs/>
                <w:sz w:val="20"/>
                <w:szCs w:val="20"/>
                <w:lang w:val="en-GB"/>
              </w:rPr>
              <w:t>Monitoring report</w:t>
            </w:r>
          </w:p>
          <w:p w14:paraId="1BF36639" w14:textId="77777777" w:rsidR="00471139" w:rsidRPr="00471139" w:rsidRDefault="00471139" w:rsidP="00471139">
            <w:pPr>
              <w:spacing w:before="60" w:after="60"/>
              <w:rPr>
                <w:i/>
                <w:iCs/>
                <w:sz w:val="20"/>
                <w:szCs w:val="20"/>
                <w:lang w:val="en-GB"/>
              </w:rPr>
            </w:pPr>
            <w:r w:rsidRPr="00471139">
              <w:rPr>
                <w:i/>
                <w:iCs/>
                <w:sz w:val="20"/>
                <w:szCs w:val="20"/>
                <w:lang w:val="en-GB"/>
              </w:rPr>
              <w:t>Survey</w:t>
            </w:r>
          </w:p>
        </w:tc>
        <w:tc>
          <w:tcPr>
            <w:tcW w:w="232" w:type="pct"/>
            <w:shd w:val="clear" w:color="auto" w:fill="auto"/>
          </w:tcPr>
          <w:p w14:paraId="63A5691A"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5BBE06D3"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2418BA93"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6CA68842"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63BA5EC9" w14:textId="098C7664"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329B5091"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7FD3267F" w14:textId="7E237DBA"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5798D306"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6278E267" w14:textId="47BDCE1C"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a)50</w:t>
            </w:r>
          </w:p>
          <w:p w14:paraId="52926474" w14:textId="77777777" w:rsidR="00471139" w:rsidRPr="00471139" w:rsidRDefault="00471139" w:rsidP="00471139">
            <w:pPr>
              <w:tabs>
                <w:tab w:val="center" w:pos="4153"/>
                <w:tab w:val="right" w:pos="8306"/>
              </w:tabs>
              <w:spacing w:before="60" w:after="60"/>
              <w:jc w:val="both"/>
              <w:rPr>
                <w:i/>
                <w:iCs/>
                <w:sz w:val="20"/>
                <w:szCs w:val="20"/>
                <w:lang w:val="en-GB"/>
              </w:rPr>
            </w:pPr>
          </w:p>
        </w:tc>
        <w:tc>
          <w:tcPr>
            <w:tcW w:w="203" w:type="pct"/>
          </w:tcPr>
          <w:p w14:paraId="73CCCDC4"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5524AA94" w14:textId="786FCB0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p w14:paraId="7AB0D3F1" w14:textId="77777777" w:rsidR="00471139" w:rsidRPr="00471139" w:rsidRDefault="00471139" w:rsidP="00471139">
            <w:pPr>
              <w:tabs>
                <w:tab w:val="center" w:pos="4153"/>
                <w:tab w:val="right" w:pos="8306"/>
              </w:tabs>
              <w:spacing w:before="60" w:after="60"/>
              <w:jc w:val="center"/>
              <w:rPr>
                <w:i/>
                <w:iCs/>
                <w:sz w:val="20"/>
                <w:szCs w:val="20"/>
                <w:lang w:val="en-GB"/>
              </w:rPr>
            </w:pPr>
          </w:p>
          <w:p w14:paraId="6CBFBF22"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04" w:type="pct"/>
          </w:tcPr>
          <w:p w14:paraId="1CAE9A03"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13145B7D" w14:textId="5EFFF6DE"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a)50</w:t>
            </w:r>
          </w:p>
          <w:p w14:paraId="0F067FB0" w14:textId="77777777" w:rsidR="00471139" w:rsidRPr="00471139" w:rsidRDefault="00471139" w:rsidP="00471139">
            <w:pPr>
              <w:tabs>
                <w:tab w:val="left" w:pos="591"/>
              </w:tabs>
              <w:spacing w:after="60"/>
              <w:jc w:val="center"/>
              <w:rPr>
                <w:i/>
                <w:iCs/>
                <w:sz w:val="20"/>
                <w:szCs w:val="20"/>
                <w:lang w:val="en-GB"/>
              </w:rPr>
            </w:pPr>
          </w:p>
          <w:p w14:paraId="075D3C09" w14:textId="77777777" w:rsidR="00471139" w:rsidRPr="00471139" w:rsidRDefault="00471139" w:rsidP="00471139">
            <w:pPr>
              <w:tabs>
                <w:tab w:val="left" w:pos="591"/>
              </w:tabs>
              <w:spacing w:after="60"/>
              <w:jc w:val="center"/>
              <w:rPr>
                <w:i/>
                <w:iCs/>
                <w:sz w:val="20"/>
                <w:szCs w:val="20"/>
                <w:lang w:val="en-GB"/>
              </w:rPr>
            </w:pPr>
          </w:p>
        </w:tc>
        <w:tc>
          <w:tcPr>
            <w:tcW w:w="207" w:type="pct"/>
          </w:tcPr>
          <w:p w14:paraId="2C5D9F64" w14:textId="77777777" w:rsidR="00471139" w:rsidRPr="00471139" w:rsidRDefault="00471139" w:rsidP="00471139">
            <w:pPr>
              <w:spacing w:before="60" w:after="60"/>
              <w:jc w:val="center"/>
              <w:rPr>
                <w:i/>
                <w:iCs/>
                <w:sz w:val="20"/>
                <w:szCs w:val="20"/>
                <w:lang w:val="en-GB"/>
              </w:rPr>
            </w:pPr>
          </w:p>
        </w:tc>
        <w:tc>
          <w:tcPr>
            <w:tcW w:w="471" w:type="pct"/>
          </w:tcPr>
          <w:p w14:paraId="1ED4E87C" w14:textId="62DF521A" w:rsidR="00471139" w:rsidRPr="00471139" w:rsidRDefault="00471139" w:rsidP="00471139">
            <w:pPr>
              <w:spacing w:before="60" w:after="60"/>
              <w:jc w:val="center"/>
              <w:rPr>
                <w:i/>
                <w:iCs/>
                <w:sz w:val="20"/>
                <w:szCs w:val="20"/>
                <w:lang w:val="en-GB"/>
              </w:rPr>
            </w:pPr>
            <w:r w:rsidRPr="00471139">
              <w:rPr>
                <w:i/>
                <w:iCs/>
                <w:sz w:val="20"/>
                <w:szCs w:val="20"/>
                <w:lang w:val="en-GB"/>
              </w:rPr>
              <w:t>Survey</w:t>
            </w:r>
          </w:p>
          <w:p w14:paraId="68E78DE6" w14:textId="77777777" w:rsidR="00471139" w:rsidRPr="00471139" w:rsidRDefault="00471139" w:rsidP="00471139">
            <w:pPr>
              <w:spacing w:before="60" w:after="60"/>
              <w:jc w:val="center"/>
              <w:rPr>
                <w:i/>
                <w:iCs/>
                <w:sz w:val="20"/>
                <w:szCs w:val="20"/>
                <w:lang w:val="en-GB"/>
              </w:rPr>
            </w:pPr>
            <w:r w:rsidRPr="00471139">
              <w:rPr>
                <w:i/>
                <w:iCs/>
                <w:sz w:val="20"/>
                <w:szCs w:val="20"/>
                <w:lang w:val="en-GB"/>
              </w:rPr>
              <w:t xml:space="preserve">Monitoring </w:t>
            </w:r>
          </w:p>
          <w:p w14:paraId="163B9AE1" w14:textId="77777777" w:rsidR="00471139" w:rsidRPr="00471139" w:rsidRDefault="00471139" w:rsidP="00471139">
            <w:pPr>
              <w:spacing w:before="60" w:after="60"/>
              <w:jc w:val="center"/>
              <w:rPr>
                <w:i/>
                <w:iCs/>
                <w:sz w:val="20"/>
                <w:szCs w:val="20"/>
                <w:lang w:val="en-GB"/>
              </w:rPr>
            </w:pPr>
            <w:r w:rsidRPr="00471139">
              <w:rPr>
                <w:i/>
                <w:iCs/>
                <w:sz w:val="20"/>
                <w:szCs w:val="20"/>
                <w:lang w:val="en-GB"/>
              </w:rPr>
              <w:t>Project reporting</w:t>
            </w:r>
          </w:p>
        </w:tc>
      </w:tr>
      <w:tr w:rsidR="009374DE" w:rsidRPr="00471139" w14:paraId="0C71652B" w14:textId="77777777" w:rsidTr="009374DE">
        <w:trPr>
          <w:trHeight w:val="20"/>
          <w:jc w:val="center"/>
        </w:trPr>
        <w:tc>
          <w:tcPr>
            <w:tcW w:w="406" w:type="pct"/>
            <w:vMerge/>
          </w:tcPr>
          <w:p w14:paraId="3E9EC71F" w14:textId="77777777" w:rsidR="00471139" w:rsidRPr="00471139" w:rsidRDefault="00471139" w:rsidP="00471139">
            <w:pPr>
              <w:spacing w:before="60" w:after="60"/>
              <w:rPr>
                <w:b/>
                <w:sz w:val="20"/>
                <w:szCs w:val="20"/>
                <w:lang w:val="en-GB"/>
              </w:rPr>
            </w:pPr>
          </w:p>
        </w:tc>
        <w:tc>
          <w:tcPr>
            <w:tcW w:w="606" w:type="pct"/>
            <w:shd w:val="clear" w:color="auto" w:fill="E2EFD9"/>
          </w:tcPr>
          <w:p w14:paraId="6C49C42E" w14:textId="77777777" w:rsidR="00471139" w:rsidRPr="00471139" w:rsidRDefault="00471139" w:rsidP="00471139">
            <w:pPr>
              <w:spacing w:before="60" w:after="60"/>
              <w:rPr>
                <w:bCs/>
                <w:sz w:val="20"/>
                <w:szCs w:val="20"/>
                <w:lang w:val="en-GB"/>
              </w:rPr>
            </w:pPr>
            <w:r w:rsidRPr="00471139">
              <w:rPr>
                <w:bCs/>
                <w:sz w:val="20"/>
                <w:szCs w:val="20"/>
                <w:lang w:val="en-GB"/>
              </w:rPr>
              <w:t xml:space="preserve">2.3 a) Number of results-based initiatives that received financing </w:t>
            </w:r>
          </w:p>
          <w:p w14:paraId="64F80355" w14:textId="77777777" w:rsidR="00471139" w:rsidRPr="00471139" w:rsidRDefault="00471139" w:rsidP="00471139">
            <w:pPr>
              <w:spacing w:before="60" w:after="60"/>
              <w:rPr>
                <w:bCs/>
                <w:sz w:val="20"/>
                <w:szCs w:val="20"/>
                <w:lang w:val="en-GB"/>
              </w:rPr>
            </w:pPr>
          </w:p>
          <w:p w14:paraId="19A4C001" w14:textId="77777777" w:rsidR="00471139" w:rsidRPr="00471139" w:rsidRDefault="00471139" w:rsidP="00471139">
            <w:pPr>
              <w:spacing w:before="60" w:after="60"/>
              <w:rPr>
                <w:bCs/>
                <w:sz w:val="20"/>
                <w:szCs w:val="20"/>
                <w:lang w:val="en-GB"/>
              </w:rPr>
            </w:pPr>
            <w:r w:rsidRPr="00471139">
              <w:rPr>
                <w:bCs/>
                <w:sz w:val="20"/>
                <w:szCs w:val="20"/>
                <w:lang w:val="en-GB"/>
              </w:rPr>
              <w:t>b) Share of financed results-based initiatives led by women (%)</w:t>
            </w:r>
          </w:p>
          <w:p w14:paraId="60669DF5" w14:textId="77777777" w:rsidR="00471139" w:rsidRPr="00471139" w:rsidRDefault="00471139" w:rsidP="00471139">
            <w:pPr>
              <w:spacing w:after="60"/>
              <w:jc w:val="both"/>
              <w:rPr>
                <w:bCs/>
                <w:sz w:val="20"/>
                <w:szCs w:val="20"/>
                <w:lang w:val="en-GB"/>
              </w:rPr>
            </w:pPr>
          </w:p>
          <w:p w14:paraId="5BC6B7AA" w14:textId="77777777" w:rsidR="00471139" w:rsidRPr="00471139" w:rsidRDefault="00471139" w:rsidP="00471139">
            <w:pPr>
              <w:spacing w:after="60"/>
              <w:jc w:val="both"/>
              <w:rPr>
                <w:bCs/>
                <w:sz w:val="20"/>
                <w:szCs w:val="20"/>
                <w:lang w:val="en-GB"/>
              </w:rPr>
            </w:pPr>
          </w:p>
        </w:tc>
        <w:tc>
          <w:tcPr>
            <w:tcW w:w="436" w:type="pct"/>
            <w:shd w:val="clear" w:color="auto" w:fill="E2EFD9"/>
          </w:tcPr>
          <w:p w14:paraId="7180D1AB" w14:textId="77777777" w:rsidR="00471139" w:rsidRPr="00471139" w:rsidRDefault="00471139" w:rsidP="00471139">
            <w:pPr>
              <w:spacing w:before="60" w:after="60"/>
              <w:rPr>
                <w:sz w:val="20"/>
                <w:szCs w:val="20"/>
                <w:lang w:val="en-GB"/>
              </w:rPr>
            </w:pPr>
            <w:r w:rsidRPr="00471139">
              <w:rPr>
                <w:sz w:val="20"/>
                <w:szCs w:val="20"/>
                <w:lang w:val="en-GB"/>
              </w:rPr>
              <w:t>Selection Committee records</w:t>
            </w:r>
          </w:p>
          <w:p w14:paraId="75F86FF3" w14:textId="77777777" w:rsidR="00471139" w:rsidRPr="00471139" w:rsidRDefault="00471139" w:rsidP="00471139">
            <w:pPr>
              <w:spacing w:before="60" w:after="60"/>
              <w:rPr>
                <w:sz w:val="20"/>
                <w:szCs w:val="20"/>
                <w:lang w:val="en-GB"/>
              </w:rPr>
            </w:pPr>
            <w:r w:rsidRPr="00471139">
              <w:rPr>
                <w:sz w:val="20"/>
                <w:szCs w:val="20"/>
                <w:lang w:val="en-GB"/>
              </w:rPr>
              <w:t>Official documentations</w:t>
            </w:r>
          </w:p>
          <w:p w14:paraId="56EBAD98" w14:textId="77777777" w:rsidR="00471139" w:rsidRPr="00471139" w:rsidRDefault="00471139" w:rsidP="00471139">
            <w:pPr>
              <w:spacing w:before="60" w:after="60"/>
              <w:rPr>
                <w:sz w:val="20"/>
                <w:szCs w:val="20"/>
                <w:lang w:val="en-GB"/>
              </w:rPr>
            </w:pPr>
            <w:r w:rsidRPr="00471139">
              <w:rPr>
                <w:sz w:val="20"/>
                <w:szCs w:val="20"/>
                <w:lang w:val="en-GB"/>
              </w:rPr>
              <w:t>Grant agreements</w:t>
            </w:r>
          </w:p>
        </w:tc>
        <w:tc>
          <w:tcPr>
            <w:tcW w:w="232" w:type="pct"/>
            <w:shd w:val="clear" w:color="auto" w:fill="E2EFD9"/>
          </w:tcPr>
          <w:p w14:paraId="2A6F84D9" w14:textId="77777777" w:rsidR="00471139" w:rsidRPr="00471139" w:rsidRDefault="00471139" w:rsidP="00471139">
            <w:pPr>
              <w:tabs>
                <w:tab w:val="num" w:pos="432"/>
                <w:tab w:val="center" w:pos="4153"/>
                <w:tab w:val="right" w:pos="8306"/>
              </w:tabs>
              <w:spacing w:before="60" w:after="60"/>
              <w:rPr>
                <w:sz w:val="20"/>
                <w:szCs w:val="20"/>
                <w:lang w:val="en-GB"/>
              </w:rPr>
            </w:pPr>
            <w:r w:rsidRPr="00471139">
              <w:rPr>
                <w:sz w:val="20"/>
                <w:szCs w:val="20"/>
                <w:lang w:val="en-GB"/>
              </w:rPr>
              <w:t>0</w:t>
            </w:r>
          </w:p>
        </w:tc>
        <w:tc>
          <w:tcPr>
            <w:tcW w:w="232" w:type="pct"/>
            <w:shd w:val="clear" w:color="auto" w:fill="E2EFD9"/>
          </w:tcPr>
          <w:p w14:paraId="13485080" w14:textId="77777777" w:rsidR="00471139" w:rsidRPr="00471139" w:rsidRDefault="00471139" w:rsidP="00471139">
            <w:pPr>
              <w:tabs>
                <w:tab w:val="num" w:pos="432"/>
                <w:tab w:val="center" w:pos="4153"/>
                <w:tab w:val="right" w:pos="8306"/>
              </w:tabs>
              <w:spacing w:before="60" w:after="60"/>
              <w:rPr>
                <w:sz w:val="20"/>
                <w:szCs w:val="20"/>
                <w:lang w:val="en-GB"/>
              </w:rPr>
            </w:pPr>
            <w:r w:rsidRPr="00471139">
              <w:rPr>
                <w:sz w:val="20"/>
                <w:szCs w:val="20"/>
                <w:lang w:val="en-GB"/>
              </w:rPr>
              <w:t>2020</w:t>
            </w:r>
          </w:p>
        </w:tc>
        <w:tc>
          <w:tcPr>
            <w:tcW w:w="234" w:type="pct"/>
            <w:shd w:val="clear" w:color="auto" w:fill="E2EFD9"/>
          </w:tcPr>
          <w:p w14:paraId="584505E8" w14:textId="77777777" w:rsidR="00471139" w:rsidRPr="00471139" w:rsidRDefault="00471139" w:rsidP="00471139">
            <w:pPr>
              <w:tabs>
                <w:tab w:val="center" w:pos="4153"/>
                <w:tab w:val="right" w:pos="8306"/>
              </w:tabs>
              <w:spacing w:before="60" w:after="60"/>
              <w:jc w:val="center"/>
              <w:rPr>
                <w:sz w:val="20"/>
                <w:szCs w:val="20"/>
                <w:lang w:val="en-GB"/>
              </w:rPr>
            </w:pPr>
          </w:p>
        </w:tc>
        <w:tc>
          <w:tcPr>
            <w:tcW w:w="188" w:type="pct"/>
            <w:shd w:val="clear" w:color="auto" w:fill="E2EFD9"/>
          </w:tcPr>
          <w:p w14:paraId="0DA25DB6" w14:textId="77777777" w:rsidR="00471139" w:rsidRPr="00471139" w:rsidRDefault="00471139" w:rsidP="00471139">
            <w:pPr>
              <w:tabs>
                <w:tab w:val="center" w:pos="4153"/>
                <w:tab w:val="right" w:pos="8306"/>
              </w:tabs>
              <w:spacing w:before="60" w:after="60"/>
              <w:jc w:val="center"/>
              <w:rPr>
                <w:sz w:val="20"/>
                <w:szCs w:val="20"/>
                <w:lang w:val="en-GB"/>
              </w:rPr>
            </w:pPr>
          </w:p>
        </w:tc>
        <w:tc>
          <w:tcPr>
            <w:tcW w:w="231" w:type="pct"/>
            <w:shd w:val="clear" w:color="auto" w:fill="E2EFD9"/>
          </w:tcPr>
          <w:p w14:paraId="6B007317" w14:textId="4BC63314"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190" w:type="pct"/>
            <w:shd w:val="clear" w:color="auto" w:fill="E2EFD9"/>
          </w:tcPr>
          <w:p w14:paraId="2CD2C2D6"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0B4C2315" w14:textId="0B6E983B"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w:t>
            </w:r>
          </w:p>
        </w:tc>
        <w:tc>
          <w:tcPr>
            <w:tcW w:w="203" w:type="pct"/>
            <w:shd w:val="clear" w:color="auto" w:fill="E2EFD9"/>
          </w:tcPr>
          <w:p w14:paraId="03F47E1A"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02EA9B7F" w14:textId="1CE478A1"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a)50</w:t>
            </w:r>
          </w:p>
          <w:p w14:paraId="7D5C19D2" w14:textId="77777777" w:rsidR="00471139" w:rsidRPr="00471139" w:rsidRDefault="00471139" w:rsidP="00471139">
            <w:pPr>
              <w:tabs>
                <w:tab w:val="center" w:pos="4153"/>
                <w:tab w:val="right" w:pos="8306"/>
              </w:tabs>
              <w:spacing w:before="60" w:after="60"/>
              <w:jc w:val="center"/>
              <w:rPr>
                <w:sz w:val="20"/>
                <w:szCs w:val="20"/>
                <w:lang w:val="en-GB"/>
              </w:rPr>
            </w:pPr>
          </w:p>
          <w:p w14:paraId="51578075" w14:textId="77777777"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b)50%</w:t>
            </w:r>
          </w:p>
        </w:tc>
        <w:tc>
          <w:tcPr>
            <w:tcW w:w="203" w:type="pct"/>
            <w:shd w:val="clear" w:color="auto" w:fill="E2EFD9"/>
          </w:tcPr>
          <w:p w14:paraId="540073B4"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24E7D9F4" w14:textId="12FECCB8"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a)10</w:t>
            </w:r>
          </w:p>
          <w:p w14:paraId="6DA12A1F" w14:textId="77777777" w:rsidR="00471139" w:rsidRPr="00471139" w:rsidRDefault="00471139" w:rsidP="00471139">
            <w:pPr>
              <w:tabs>
                <w:tab w:val="center" w:pos="4153"/>
                <w:tab w:val="right" w:pos="8306"/>
              </w:tabs>
              <w:spacing w:before="60" w:after="60"/>
              <w:jc w:val="center"/>
              <w:rPr>
                <w:sz w:val="20"/>
                <w:szCs w:val="20"/>
                <w:lang w:val="en-GB"/>
              </w:rPr>
            </w:pPr>
          </w:p>
          <w:p w14:paraId="5AD9E836" w14:textId="77777777"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b)50%</w:t>
            </w:r>
          </w:p>
        </w:tc>
        <w:tc>
          <w:tcPr>
            <w:tcW w:w="204" w:type="pct"/>
            <w:shd w:val="clear" w:color="auto" w:fill="E2EFD9"/>
          </w:tcPr>
          <w:p w14:paraId="375E8CF1" w14:textId="77777777" w:rsidR="00471139" w:rsidRPr="00471139" w:rsidRDefault="00471139" w:rsidP="00471139">
            <w:pPr>
              <w:tabs>
                <w:tab w:val="left" w:pos="591"/>
              </w:tabs>
              <w:spacing w:after="60"/>
              <w:jc w:val="center"/>
              <w:rPr>
                <w:sz w:val="20"/>
                <w:szCs w:val="20"/>
                <w:lang w:val="en-GB"/>
              </w:rPr>
            </w:pPr>
          </w:p>
        </w:tc>
        <w:tc>
          <w:tcPr>
            <w:tcW w:w="261" w:type="pct"/>
            <w:shd w:val="clear" w:color="auto" w:fill="E2EFD9"/>
          </w:tcPr>
          <w:p w14:paraId="74AE50AE" w14:textId="71572620" w:rsidR="00471139" w:rsidRPr="00471139" w:rsidRDefault="00471139" w:rsidP="00471139">
            <w:pPr>
              <w:tabs>
                <w:tab w:val="left" w:pos="591"/>
              </w:tabs>
              <w:spacing w:after="60"/>
              <w:jc w:val="center"/>
              <w:rPr>
                <w:sz w:val="20"/>
                <w:szCs w:val="20"/>
                <w:lang w:val="en-GB"/>
              </w:rPr>
            </w:pPr>
            <w:r w:rsidRPr="00471139">
              <w:rPr>
                <w:sz w:val="20"/>
                <w:szCs w:val="20"/>
                <w:lang w:val="en-GB"/>
              </w:rPr>
              <w:t>a)60</w:t>
            </w:r>
          </w:p>
          <w:p w14:paraId="5E5A2715" w14:textId="77777777" w:rsidR="00471139" w:rsidRPr="00471139" w:rsidRDefault="00471139" w:rsidP="00471139">
            <w:pPr>
              <w:tabs>
                <w:tab w:val="left" w:pos="591"/>
              </w:tabs>
              <w:spacing w:after="60"/>
              <w:jc w:val="center"/>
              <w:rPr>
                <w:sz w:val="20"/>
                <w:szCs w:val="20"/>
                <w:lang w:val="en-GB"/>
              </w:rPr>
            </w:pPr>
          </w:p>
          <w:p w14:paraId="439A44D8" w14:textId="77777777" w:rsidR="00471139" w:rsidRPr="00471139" w:rsidDel="00BD7C58" w:rsidRDefault="00471139" w:rsidP="00471139">
            <w:pPr>
              <w:tabs>
                <w:tab w:val="left" w:pos="591"/>
              </w:tabs>
              <w:spacing w:after="60"/>
              <w:jc w:val="center"/>
              <w:rPr>
                <w:sz w:val="20"/>
                <w:szCs w:val="20"/>
                <w:lang w:val="en-GB"/>
              </w:rPr>
            </w:pPr>
            <w:r w:rsidRPr="00471139">
              <w:rPr>
                <w:sz w:val="20"/>
                <w:szCs w:val="20"/>
                <w:lang w:val="en-GB"/>
              </w:rPr>
              <w:t>b)50%</w:t>
            </w:r>
          </w:p>
        </w:tc>
        <w:tc>
          <w:tcPr>
            <w:tcW w:w="207" w:type="pct"/>
            <w:shd w:val="clear" w:color="auto" w:fill="E2EFD9"/>
          </w:tcPr>
          <w:p w14:paraId="273B41F0" w14:textId="77777777" w:rsidR="00471139" w:rsidRPr="00471139" w:rsidRDefault="00471139" w:rsidP="00471139">
            <w:pPr>
              <w:spacing w:before="60" w:after="60"/>
              <w:jc w:val="center"/>
              <w:rPr>
                <w:sz w:val="20"/>
                <w:szCs w:val="20"/>
                <w:lang w:val="en-GB"/>
              </w:rPr>
            </w:pPr>
          </w:p>
        </w:tc>
        <w:tc>
          <w:tcPr>
            <w:tcW w:w="471" w:type="pct"/>
            <w:shd w:val="clear" w:color="auto" w:fill="E2EFD9"/>
          </w:tcPr>
          <w:p w14:paraId="104FE1BF" w14:textId="1EB8810B" w:rsidR="00471139" w:rsidRPr="00471139" w:rsidRDefault="00471139" w:rsidP="00471139">
            <w:pPr>
              <w:spacing w:before="60" w:after="60"/>
              <w:jc w:val="center"/>
              <w:rPr>
                <w:sz w:val="20"/>
                <w:szCs w:val="20"/>
                <w:lang w:val="en-GB"/>
              </w:rPr>
            </w:pPr>
            <w:r w:rsidRPr="00471139">
              <w:rPr>
                <w:sz w:val="20"/>
                <w:szCs w:val="20"/>
                <w:lang w:val="en-GB"/>
              </w:rPr>
              <w:t>Monitoring</w:t>
            </w:r>
          </w:p>
          <w:p w14:paraId="6394169B" w14:textId="77777777" w:rsidR="00471139" w:rsidRPr="00471139" w:rsidRDefault="00471139" w:rsidP="00471139">
            <w:pPr>
              <w:spacing w:before="60" w:after="60"/>
              <w:jc w:val="center"/>
              <w:rPr>
                <w:sz w:val="20"/>
                <w:szCs w:val="20"/>
                <w:lang w:val="en-GB"/>
              </w:rPr>
            </w:pPr>
            <w:r w:rsidRPr="00471139">
              <w:rPr>
                <w:sz w:val="20"/>
                <w:szCs w:val="20"/>
                <w:lang w:val="en-GB"/>
              </w:rPr>
              <w:t>LAG reporting</w:t>
            </w:r>
          </w:p>
          <w:p w14:paraId="43341751" w14:textId="77777777" w:rsidR="00471139" w:rsidRPr="00471139" w:rsidRDefault="00471139" w:rsidP="00471139">
            <w:pPr>
              <w:spacing w:before="60" w:after="60"/>
              <w:jc w:val="center"/>
              <w:rPr>
                <w:sz w:val="20"/>
                <w:szCs w:val="20"/>
                <w:lang w:val="en-GB"/>
              </w:rPr>
            </w:pPr>
            <w:r w:rsidRPr="00471139">
              <w:rPr>
                <w:sz w:val="20"/>
                <w:szCs w:val="20"/>
                <w:lang w:val="en-GB"/>
              </w:rPr>
              <w:t>Grant reporting</w:t>
            </w:r>
          </w:p>
          <w:p w14:paraId="406F648E" w14:textId="77777777" w:rsidR="00471139" w:rsidRPr="00471139" w:rsidRDefault="00471139" w:rsidP="00471139">
            <w:pPr>
              <w:spacing w:before="60" w:after="60"/>
              <w:jc w:val="center"/>
              <w:rPr>
                <w:sz w:val="20"/>
                <w:szCs w:val="20"/>
                <w:lang w:val="en-GB"/>
              </w:rPr>
            </w:pPr>
          </w:p>
        </w:tc>
      </w:tr>
      <w:tr w:rsidR="009374DE" w:rsidRPr="00471139" w14:paraId="61B20A19" w14:textId="77777777" w:rsidTr="009374DE">
        <w:trPr>
          <w:trHeight w:val="20"/>
          <w:jc w:val="center"/>
        </w:trPr>
        <w:tc>
          <w:tcPr>
            <w:tcW w:w="406" w:type="pct"/>
            <w:vMerge/>
          </w:tcPr>
          <w:p w14:paraId="7542E455" w14:textId="77777777" w:rsidR="00471139" w:rsidRPr="00471139" w:rsidRDefault="00471139" w:rsidP="00471139">
            <w:pPr>
              <w:spacing w:before="60" w:after="60"/>
              <w:rPr>
                <w:b/>
                <w:sz w:val="20"/>
                <w:szCs w:val="20"/>
                <w:lang w:val="en-GB"/>
              </w:rPr>
            </w:pPr>
          </w:p>
        </w:tc>
        <w:tc>
          <w:tcPr>
            <w:tcW w:w="606" w:type="pct"/>
          </w:tcPr>
          <w:p w14:paraId="223E762F" w14:textId="77777777" w:rsidR="00471139" w:rsidRPr="00471139" w:rsidRDefault="00471139" w:rsidP="00471139">
            <w:pPr>
              <w:spacing w:before="60" w:after="60"/>
              <w:rPr>
                <w:bCs/>
                <w:i/>
                <w:iCs/>
                <w:sz w:val="20"/>
                <w:szCs w:val="20"/>
                <w:lang w:val="en-GB"/>
              </w:rPr>
            </w:pPr>
            <w:r w:rsidRPr="00471139">
              <w:rPr>
                <w:bCs/>
                <w:i/>
                <w:iCs/>
                <w:sz w:val="20"/>
                <w:szCs w:val="20"/>
                <w:lang w:val="en-GB"/>
              </w:rPr>
              <w:t>2.3.1 (a) Number of calls for evidence-based financing announced.</w:t>
            </w:r>
          </w:p>
          <w:p w14:paraId="5148B2BA" w14:textId="77777777" w:rsidR="00471139" w:rsidRPr="00471139" w:rsidRDefault="00471139" w:rsidP="00471139">
            <w:pPr>
              <w:spacing w:before="60" w:after="60"/>
              <w:rPr>
                <w:bCs/>
                <w:i/>
                <w:iCs/>
                <w:sz w:val="20"/>
                <w:szCs w:val="20"/>
                <w:lang w:val="en-GB"/>
              </w:rPr>
            </w:pPr>
          </w:p>
          <w:p w14:paraId="6CFD789D" w14:textId="77777777" w:rsidR="00471139" w:rsidRPr="00471139" w:rsidRDefault="00471139" w:rsidP="00471139">
            <w:pPr>
              <w:spacing w:before="60" w:after="60"/>
              <w:rPr>
                <w:bCs/>
                <w:i/>
                <w:iCs/>
                <w:sz w:val="20"/>
                <w:szCs w:val="20"/>
                <w:lang w:val="en-GB"/>
              </w:rPr>
            </w:pPr>
            <w:r w:rsidRPr="00471139">
              <w:rPr>
                <w:bCs/>
                <w:i/>
                <w:iCs/>
                <w:sz w:val="20"/>
                <w:szCs w:val="20"/>
                <w:lang w:val="en-GB"/>
              </w:rPr>
              <w:t>(b) Number of applications received</w:t>
            </w:r>
          </w:p>
          <w:p w14:paraId="53090037" w14:textId="77777777" w:rsidR="00471139" w:rsidRPr="00471139" w:rsidRDefault="00471139" w:rsidP="00471139">
            <w:pPr>
              <w:spacing w:before="60" w:after="60"/>
              <w:rPr>
                <w:bCs/>
                <w:i/>
                <w:iCs/>
                <w:sz w:val="20"/>
                <w:szCs w:val="20"/>
                <w:lang w:val="en-GB"/>
              </w:rPr>
            </w:pPr>
            <w:r w:rsidRPr="00471139">
              <w:rPr>
                <w:bCs/>
                <w:i/>
                <w:iCs/>
                <w:sz w:val="20"/>
                <w:szCs w:val="20"/>
                <w:lang w:val="en-GB"/>
              </w:rPr>
              <w:lastRenderedPageBreak/>
              <w:t xml:space="preserve">-out of which women-led initiatives </w:t>
            </w:r>
          </w:p>
        </w:tc>
        <w:tc>
          <w:tcPr>
            <w:tcW w:w="436" w:type="pct"/>
          </w:tcPr>
          <w:p w14:paraId="1B5A2E73" w14:textId="77777777" w:rsidR="00471139" w:rsidRPr="00471139" w:rsidRDefault="00471139" w:rsidP="00471139">
            <w:pPr>
              <w:spacing w:before="60" w:after="60"/>
              <w:rPr>
                <w:i/>
                <w:iCs/>
                <w:sz w:val="20"/>
                <w:szCs w:val="20"/>
                <w:lang w:val="en-GB"/>
              </w:rPr>
            </w:pPr>
            <w:r w:rsidRPr="00471139">
              <w:rPr>
                <w:i/>
                <w:iCs/>
                <w:sz w:val="20"/>
                <w:szCs w:val="20"/>
                <w:lang w:val="en-GB"/>
              </w:rPr>
              <w:lastRenderedPageBreak/>
              <w:t>Minutes of selection committees; recommended list of the grantees</w:t>
            </w:r>
          </w:p>
        </w:tc>
        <w:tc>
          <w:tcPr>
            <w:tcW w:w="232" w:type="pct"/>
            <w:shd w:val="clear" w:color="auto" w:fill="auto"/>
          </w:tcPr>
          <w:p w14:paraId="6DB4BDE7"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49E635BD"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1FA86004"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5D9DB492"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19783074" w14:textId="28F1C19F"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2BC630E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32E7920E" w14:textId="2C895672"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034BC65A"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78DAFA99" w14:textId="5596551B"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a)5</w:t>
            </w:r>
          </w:p>
          <w:p w14:paraId="03CCC5C8" w14:textId="77777777" w:rsidR="00471139" w:rsidRPr="00471139" w:rsidRDefault="00471139" w:rsidP="00471139">
            <w:pPr>
              <w:tabs>
                <w:tab w:val="center" w:pos="4153"/>
                <w:tab w:val="right" w:pos="8306"/>
              </w:tabs>
              <w:spacing w:before="60" w:after="60"/>
              <w:jc w:val="center"/>
              <w:rPr>
                <w:i/>
                <w:iCs/>
                <w:sz w:val="20"/>
                <w:szCs w:val="20"/>
                <w:lang w:val="en-GB"/>
              </w:rPr>
            </w:pPr>
          </w:p>
          <w:p w14:paraId="61CC496B"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b)50%</w:t>
            </w:r>
          </w:p>
        </w:tc>
        <w:tc>
          <w:tcPr>
            <w:tcW w:w="203" w:type="pct"/>
          </w:tcPr>
          <w:p w14:paraId="77B63FE3"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75297DD0" w14:textId="30639775" w:rsidR="00471139" w:rsidRPr="00471139" w:rsidDel="00CD7B17"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788C9300"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53CC7CA3" w14:textId="4151C202"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a)5</w:t>
            </w:r>
          </w:p>
          <w:p w14:paraId="66D65E97" w14:textId="77777777" w:rsidR="00471139" w:rsidRPr="00471139" w:rsidRDefault="00471139" w:rsidP="00471139">
            <w:pPr>
              <w:tabs>
                <w:tab w:val="left" w:pos="591"/>
              </w:tabs>
              <w:spacing w:after="60"/>
              <w:jc w:val="center"/>
              <w:rPr>
                <w:i/>
                <w:iCs/>
                <w:sz w:val="20"/>
                <w:szCs w:val="20"/>
                <w:lang w:val="en-GB"/>
              </w:rPr>
            </w:pPr>
          </w:p>
          <w:p w14:paraId="48F7BDD7" w14:textId="77777777"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b)50%</w:t>
            </w:r>
          </w:p>
        </w:tc>
        <w:tc>
          <w:tcPr>
            <w:tcW w:w="207" w:type="pct"/>
          </w:tcPr>
          <w:p w14:paraId="43E5F026" w14:textId="77777777" w:rsidR="00471139" w:rsidRPr="00471139" w:rsidRDefault="00471139" w:rsidP="00471139">
            <w:pPr>
              <w:spacing w:before="60" w:after="60"/>
              <w:jc w:val="center"/>
              <w:rPr>
                <w:i/>
                <w:iCs/>
                <w:sz w:val="20"/>
                <w:szCs w:val="20"/>
                <w:lang w:val="en-GB"/>
              </w:rPr>
            </w:pPr>
          </w:p>
        </w:tc>
        <w:tc>
          <w:tcPr>
            <w:tcW w:w="471" w:type="pct"/>
          </w:tcPr>
          <w:p w14:paraId="633ACC07" w14:textId="275D5DD8" w:rsidR="00471139" w:rsidRPr="00471139" w:rsidRDefault="00471139" w:rsidP="00471139">
            <w:pPr>
              <w:spacing w:before="60" w:after="60"/>
              <w:jc w:val="center"/>
              <w:rPr>
                <w:i/>
                <w:iCs/>
                <w:sz w:val="20"/>
                <w:szCs w:val="20"/>
                <w:lang w:val="en-GB"/>
              </w:rPr>
            </w:pPr>
            <w:r w:rsidRPr="00471139">
              <w:rPr>
                <w:i/>
                <w:iCs/>
                <w:sz w:val="20"/>
                <w:szCs w:val="20"/>
                <w:lang w:val="en-GB"/>
              </w:rPr>
              <w:t>Reports</w:t>
            </w:r>
          </w:p>
        </w:tc>
      </w:tr>
      <w:tr w:rsidR="009374DE" w:rsidRPr="00471139" w14:paraId="668A41E2" w14:textId="77777777" w:rsidTr="009374DE">
        <w:trPr>
          <w:trHeight w:val="20"/>
          <w:jc w:val="center"/>
        </w:trPr>
        <w:tc>
          <w:tcPr>
            <w:tcW w:w="406" w:type="pct"/>
            <w:vMerge/>
          </w:tcPr>
          <w:p w14:paraId="063A4DF5" w14:textId="77777777" w:rsidR="00471139" w:rsidRPr="00471139" w:rsidRDefault="00471139" w:rsidP="00471139">
            <w:pPr>
              <w:spacing w:before="60" w:after="60"/>
              <w:rPr>
                <w:b/>
                <w:sz w:val="20"/>
                <w:szCs w:val="20"/>
                <w:lang w:val="en-GB"/>
              </w:rPr>
            </w:pPr>
          </w:p>
        </w:tc>
        <w:tc>
          <w:tcPr>
            <w:tcW w:w="606" w:type="pct"/>
          </w:tcPr>
          <w:p w14:paraId="05CD6090" w14:textId="77777777" w:rsidR="00471139" w:rsidRPr="00471139" w:rsidRDefault="00471139" w:rsidP="00471139">
            <w:pPr>
              <w:spacing w:before="60" w:after="60"/>
              <w:rPr>
                <w:bCs/>
                <w:i/>
                <w:iCs/>
                <w:sz w:val="20"/>
                <w:szCs w:val="20"/>
                <w:lang w:val="en-GB"/>
              </w:rPr>
            </w:pPr>
            <w:r w:rsidRPr="00471139">
              <w:rPr>
                <w:bCs/>
                <w:i/>
                <w:iCs/>
                <w:sz w:val="20"/>
                <w:szCs w:val="20"/>
                <w:lang w:val="en-GB"/>
              </w:rPr>
              <w:t xml:space="preserve">2.3.2 a) Number of grantees who received training </w:t>
            </w:r>
          </w:p>
          <w:p w14:paraId="32FE1C66" w14:textId="77777777" w:rsidR="00471139" w:rsidRPr="00471139" w:rsidRDefault="00471139" w:rsidP="00471139">
            <w:pPr>
              <w:spacing w:before="60" w:after="60"/>
              <w:rPr>
                <w:bCs/>
                <w:i/>
                <w:iCs/>
                <w:sz w:val="20"/>
                <w:szCs w:val="20"/>
                <w:lang w:val="en-GB"/>
              </w:rPr>
            </w:pPr>
            <w:r w:rsidRPr="00471139">
              <w:rPr>
                <w:bCs/>
                <w:i/>
                <w:iCs/>
                <w:sz w:val="20"/>
                <w:szCs w:val="20"/>
                <w:lang w:val="en-GB"/>
              </w:rPr>
              <w:t>b) Share of grantees who report the trainings as useful (%)</w:t>
            </w:r>
          </w:p>
        </w:tc>
        <w:tc>
          <w:tcPr>
            <w:tcW w:w="436" w:type="pct"/>
          </w:tcPr>
          <w:p w14:paraId="599455B6" w14:textId="77777777" w:rsidR="00471139" w:rsidRPr="00471139" w:rsidRDefault="00471139" w:rsidP="00471139">
            <w:pPr>
              <w:spacing w:before="60" w:after="60"/>
              <w:rPr>
                <w:i/>
                <w:iCs/>
                <w:sz w:val="20"/>
                <w:szCs w:val="20"/>
                <w:lang w:val="en-GB"/>
              </w:rPr>
            </w:pPr>
            <w:r w:rsidRPr="00471139">
              <w:rPr>
                <w:i/>
                <w:iCs/>
                <w:sz w:val="20"/>
                <w:szCs w:val="20"/>
                <w:lang w:val="en-GB"/>
              </w:rPr>
              <w:t>Participant lists, consulting summaries</w:t>
            </w:r>
          </w:p>
          <w:p w14:paraId="2AA90D19" w14:textId="77777777" w:rsidR="00471139" w:rsidRPr="00471139" w:rsidRDefault="00471139" w:rsidP="00471139">
            <w:pPr>
              <w:spacing w:before="60" w:after="60"/>
              <w:rPr>
                <w:i/>
                <w:iCs/>
                <w:sz w:val="20"/>
                <w:szCs w:val="20"/>
                <w:lang w:val="en-GB"/>
              </w:rPr>
            </w:pPr>
            <w:r w:rsidRPr="00471139">
              <w:rPr>
                <w:i/>
                <w:iCs/>
                <w:sz w:val="20"/>
                <w:szCs w:val="20"/>
                <w:lang w:val="en-GB"/>
              </w:rPr>
              <w:t>Survey results</w:t>
            </w:r>
          </w:p>
        </w:tc>
        <w:tc>
          <w:tcPr>
            <w:tcW w:w="232" w:type="pct"/>
            <w:shd w:val="clear" w:color="auto" w:fill="auto"/>
          </w:tcPr>
          <w:p w14:paraId="326833BA"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62953086"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1073693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5B54B5E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3698F37F" w14:textId="06252DA5"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27D0568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24C21AAB" w14:textId="6D4FC1F2"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18BC6BA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4585C932" w14:textId="0D05207F"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a)50</w:t>
            </w:r>
          </w:p>
          <w:p w14:paraId="38844A0C" w14:textId="77777777" w:rsidR="00471139" w:rsidRPr="00471139" w:rsidRDefault="00471139" w:rsidP="00471139">
            <w:pPr>
              <w:tabs>
                <w:tab w:val="center" w:pos="4153"/>
                <w:tab w:val="right" w:pos="8306"/>
              </w:tabs>
              <w:spacing w:before="60" w:after="60"/>
              <w:jc w:val="center"/>
              <w:rPr>
                <w:i/>
                <w:iCs/>
                <w:sz w:val="20"/>
                <w:szCs w:val="20"/>
                <w:lang w:val="en-GB"/>
              </w:rPr>
            </w:pPr>
          </w:p>
          <w:p w14:paraId="461981C1"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b)50%</w:t>
            </w:r>
          </w:p>
        </w:tc>
        <w:tc>
          <w:tcPr>
            <w:tcW w:w="203" w:type="pct"/>
          </w:tcPr>
          <w:p w14:paraId="0136BF41"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5B93A952" w14:textId="25BDE63F" w:rsidR="00471139" w:rsidRPr="00471139" w:rsidDel="00CD7B17"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782FCD95"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4AD39152" w14:textId="43F063C1"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a)50</w:t>
            </w:r>
          </w:p>
          <w:p w14:paraId="317ACB29" w14:textId="77777777" w:rsidR="00471139" w:rsidRPr="00471139" w:rsidRDefault="00471139" w:rsidP="00471139">
            <w:pPr>
              <w:tabs>
                <w:tab w:val="left" w:pos="591"/>
              </w:tabs>
              <w:spacing w:after="60"/>
              <w:jc w:val="center"/>
              <w:rPr>
                <w:i/>
                <w:iCs/>
                <w:sz w:val="20"/>
                <w:szCs w:val="20"/>
                <w:lang w:val="en-GB"/>
              </w:rPr>
            </w:pPr>
          </w:p>
          <w:p w14:paraId="4ED0AB9A" w14:textId="77777777"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b)50%</w:t>
            </w:r>
          </w:p>
        </w:tc>
        <w:tc>
          <w:tcPr>
            <w:tcW w:w="207" w:type="pct"/>
          </w:tcPr>
          <w:p w14:paraId="54572DF0" w14:textId="77777777" w:rsidR="00471139" w:rsidRPr="00471139" w:rsidRDefault="00471139" w:rsidP="00471139">
            <w:pPr>
              <w:spacing w:before="60" w:after="60"/>
              <w:jc w:val="center"/>
              <w:rPr>
                <w:i/>
                <w:iCs/>
                <w:sz w:val="20"/>
                <w:szCs w:val="20"/>
                <w:lang w:val="en-GB"/>
              </w:rPr>
            </w:pPr>
          </w:p>
        </w:tc>
        <w:tc>
          <w:tcPr>
            <w:tcW w:w="471" w:type="pct"/>
          </w:tcPr>
          <w:p w14:paraId="36540644" w14:textId="673AC2FC" w:rsidR="00471139" w:rsidRPr="00471139" w:rsidRDefault="00471139" w:rsidP="00471139">
            <w:pPr>
              <w:spacing w:before="60" w:after="60"/>
              <w:jc w:val="center"/>
              <w:rPr>
                <w:i/>
                <w:iCs/>
                <w:sz w:val="20"/>
                <w:szCs w:val="20"/>
                <w:lang w:val="en-GB"/>
              </w:rPr>
            </w:pPr>
            <w:r w:rsidRPr="00471139">
              <w:rPr>
                <w:i/>
                <w:iCs/>
                <w:sz w:val="20"/>
                <w:szCs w:val="20"/>
                <w:lang w:val="en-GB"/>
              </w:rPr>
              <w:t>Expert reporting</w:t>
            </w:r>
          </w:p>
          <w:p w14:paraId="508137F1" w14:textId="77777777" w:rsidR="00471139" w:rsidRPr="00471139" w:rsidRDefault="00471139" w:rsidP="00471139">
            <w:pPr>
              <w:spacing w:before="60" w:after="60"/>
              <w:jc w:val="center"/>
              <w:rPr>
                <w:i/>
                <w:iCs/>
                <w:sz w:val="20"/>
                <w:szCs w:val="20"/>
                <w:lang w:val="en-GB"/>
              </w:rPr>
            </w:pPr>
            <w:r w:rsidRPr="00471139">
              <w:rPr>
                <w:i/>
                <w:iCs/>
                <w:sz w:val="20"/>
                <w:szCs w:val="20"/>
                <w:lang w:val="en-GB"/>
              </w:rPr>
              <w:t xml:space="preserve">Monitoring </w:t>
            </w:r>
          </w:p>
          <w:p w14:paraId="084BFF35" w14:textId="77777777" w:rsidR="00471139" w:rsidRPr="00471139" w:rsidRDefault="00471139" w:rsidP="00471139">
            <w:pPr>
              <w:spacing w:before="60" w:after="60"/>
              <w:jc w:val="center"/>
              <w:rPr>
                <w:i/>
                <w:iCs/>
                <w:sz w:val="20"/>
                <w:szCs w:val="20"/>
                <w:lang w:val="en-GB"/>
              </w:rPr>
            </w:pPr>
            <w:r w:rsidRPr="00471139">
              <w:rPr>
                <w:i/>
                <w:iCs/>
                <w:sz w:val="20"/>
                <w:szCs w:val="20"/>
                <w:lang w:val="en-GB"/>
              </w:rPr>
              <w:t>Survey</w:t>
            </w:r>
          </w:p>
        </w:tc>
      </w:tr>
      <w:tr w:rsidR="009374DE" w:rsidRPr="00471139" w14:paraId="3D8C6C08" w14:textId="77777777" w:rsidTr="009374DE">
        <w:trPr>
          <w:trHeight w:val="20"/>
          <w:jc w:val="center"/>
        </w:trPr>
        <w:tc>
          <w:tcPr>
            <w:tcW w:w="406" w:type="pct"/>
            <w:vMerge/>
          </w:tcPr>
          <w:p w14:paraId="610E6CB1" w14:textId="77777777" w:rsidR="00471139" w:rsidRPr="00471139" w:rsidRDefault="00471139" w:rsidP="00471139">
            <w:pPr>
              <w:spacing w:before="60" w:after="60"/>
              <w:rPr>
                <w:b/>
                <w:sz w:val="20"/>
                <w:szCs w:val="20"/>
                <w:lang w:val="en-GB"/>
              </w:rPr>
            </w:pPr>
          </w:p>
        </w:tc>
        <w:tc>
          <w:tcPr>
            <w:tcW w:w="606" w:type="pct"/>
          </w:tcPr>
          <w:p w14:paraId="016CAA3B" w14:textId="77777777" w:rsidR="00471139" w:rsidRPr="00471139" w:rsidRDefault="00471139" w:rsidP="00471139">
            <w:pPr>
              <w:spacing w:before="60" w:after="60"/>
              <w:rPr>
                <w:bCs/>
                <w:i/>
                <w:iCs/>
                <w:sz w:val="20"/>
                <w:szCs w:val="20"/>
                <w:lang w:val="en-GB"/>
              </w:rPr>
            </w:pPr>
            <w:r w:rsidRPr="00471139">
              <w:rPr>
                <w:bCs/>
                <w:i/>
                <w:iCs/>
                <w:sz w:val="20"/>
                <w:szCs w:val="20"/>
                <w:lang w:val="en-GB"/>
              </w:rPr>
              <w:t>2.3.3 a) Number of sustainability mechanisms piloted</w:t>
            </w:r>
          </w:p>
          <w:p w14:paraId="40CB4A70" w14:textId="77777777" w:rsidR="00471139" w:rsidRPr="00471139" w:rsidRDefault="00471139" w:rsidP="00471139">
            <w:pPr>
              <w:spacing w:before="60" w:after="60"/>
              <w:rPr>
                <w:bCs/>
                <w:i/>
                <w:iCs/>
                <w:sz w:val="20"/>
                <w:szCs w:val="20"/>
                <w:lang w:val="en-GB"/>
              </w:rPr>
            </w:pPr>
            <w:r w:rsidRPr="00471139">
              <w:rPr>
                <w:bCs/>
                <w:i/>
                <w:iCs/>
                <w:sz w:val="20"/>
                <w:szCs w:val="20"/>
                <w:lang w:val="en-GB"/>
              </w:rPr>
              <w:t>(b) Number of innovative financing mechanisms piloted</w:t>
            </w:r>
          </w:p>
        </w:tc>
        <w:tc>
          <w:tcPr>
            <w:tcW w:w="436" w:type="pct"/>
          </w:tcPr>
          <w:p w14:paraId="51F37C96" w14:textId="77777777" w:rsidR="00471139" w:rsidRPr="00471139" w:rsidRDefault="00471139" w:rsidP="00471139">
            <w:pPr>
              <w:spacing w:before="60" w:after="60"/>
              <w:rPr>
                <w:i/>
                <w:iCs/>
                <w:sz w:val="20"/>
                <w:szCs w:val="20"/>
                <w:lang w:val="en-GB"/>
              </w:rPr>
            </w:pPr>
            <w:r w:rsidRPr="00471139">
              <w:rPr>
                <w:i/>
                <w:iCs/>
                <w:sz w:val="20"/>
                <w:szCs w:val="20"/>
                <w:lang w:val="en-GB"/>
              </w:rPr>
              <w:t>Project reports</w:t>
            </w:r>
          </w:p>
          <w:p w14:paraId="04FF59E4" w14:textId="77777777" w:rsidR="00471139" w:rsidRPr="00471139" w:rsidRDefault="00471139" w:rsidP="00471139">
            <w:pPr>
              <w:spacing w:before="60" w:after="60"/>
              <w:rPr>
                <w:i/>
                <w:iCs/>
                <w:sz w:val="20"/>
                <w:szCs w:val="20"/>
                <w:lang w:val="en-GB"/>
              </w:rPr>
            </w:pPr>
            <w:r w:rsidRPr="00471139">
              <w:rPr>
                <w:i/>
                <w:iCs/>
                <w:sz w:val="20"/>
                <w:szCs w:val="20"/>
                <w:lang w:val="en-GB"/>
              </w:rPr>
              <w:t>Official documentation</w:t>
            </w:r>
          </w:p>
          <w:p w14:paraId="532839AC" w14:textId="77777777" w:rsidR="00471139" w:rsidRPr="00471139" w:rsidRDefault="00471139" w:rsidP="00471139">
            <w:pPr>
              <w:spacing w:before="60" w:after="60"/>
              <w:rPr>
                <w:i/>
                <w:iCs/>
                <w:sz w:val="20"/>
                <w:szCs w:val="20"/>
                <w:lang w:val="en-GB"/>
              </w:rPr>
            </w:pPr>
            <w:r w:rsidRPr="00471139">
              <w:rPr>
                <w:i/>
                <w:iCs/>
                <w:sz w:val="20"/>
                <w:szCs w:val="20"/>
                <w:lang w:val="en-GB"/>
              </w:rPr>
              <w:t>LAG reports</w:t>
            </w:r>
          </w:p>
        </w:tc>
        <w:tc>
          <w:tcPr>
            <w:tcW w:w="232" w:type="pct"/>
            <w:shd w:val="clear" w:color="auto" w:fill="auto"/>
          </w:tcPr>
          <w:p w14:paraId="49395E04"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38D893D3"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67ABCD5B"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7E3355F0"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44F215BE" w14:textId="5BD464FE"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3EC36096"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1638F344" w14:textId="7E953FF4"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6ECD0511"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21D937FE" w14:textId="0F7AA30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a)5</w:t>
            </w:r>
          </w:p>
          <w:p w14:paraId="2545DF45"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b)1</w:t>
            </w:r>
          </w:p>
        </w:tc>
        <w:tc>
          <w:tcPr>
            <w:tcW w:w="203" w:type="pct"/>
          </w:tcPr>
          <w:p w14:paraId="2727661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0493254C" w14:textId="2C53D53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a)0</w:t>
            </w:r>
          </w:p>
          <w:p w14:paraId="1C0A962D"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b)1</w:t>
            </w:r>
          </w:p>
        </w:tc>
        <w:tc>
          <w:tcPr>
            <w:tcW w:w="204" w:type="pct"/>
          </w:tcPr>
          <w:p w14:paraId="50EBE02E"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5D2FED59" w14:textId="5CEED19A"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a)5</w:t>
            </w:r>
          </w:p>
          <w:p w14:paraId="12B16798" w14:textId="77777777"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b)2</w:t>
            </w:r>
          </w:p>
        </w:tc>
        <w:tc>
          <w:tcPr>
            <w:tcW w:w="207" w:type="pct"/>
          </w:tcPr>
          <w:p w14:paraId="652181B1" w14:textId="77777777" w:rsidR="00471139" w:rsidRPr="00471139" w:rsidRDefault="00471139" w:rsidP="00471139">
            <w:pPr>
              <w:spacing w:before="60" w:after="60"/>
              <w:jc w:val="center"/>
              <w:rPr>
                <w:i/>
                <w:iCs/>
                <w:sz w:val="20"/>
                <w:szCs w:val="20"/>
                <w:lang w:val="en-GB"/>
              </w:rPr>
            </w:pPr>
          </w:p>
        </w:tc>
        <w:tc>
          <w:tcPr>
            <w:tcW w:w="471" w:type="pct"/>
          </w:tcPr>
          <w:p w14:paraId="3ADFFA27" w14:textId="2F8A3BB6" w:rsidR="00471139" w:rsidRPr="00471139" w:rsidRDefault="00471139" w:rsidP="00471139">
            <w:pPr>
              <w:spacing w:before="60" w:after="60"/>
              <w:jc w:val="center"/>
              <w:rPr>
                <w:i/>
                <w:iCs/>
                <w:sz w:val="20"/>
                <w:szCs w:val="20"/>
                <w:lang w:val="en-GB"/>
              </w:rPr>
            </w:pPr>
            <w:r w:rsidRPr="00471139">
              <w:rPr>
                <w:i/>
                <w:iCs/>
                <w:sz w:val="20"/>
                <w:szCs w:val="20"/>
                <w:lang w:val="en-GB"/>
              </w:rPr>
              <w:t>Project reporting, monitoring, innovative financing evaluations</w:t>
            </w:r>
          </w:p>
        </w:tc>
      </w:tr>
      <w:tr w:rsidR="009374DE" w:rsidRPr="00471139" w14:paraId="368A85D8" w14:textId="77777777" w:rsidTr="009374DE">
        <w:trPr>
          <w:trHeight w:val="20"/>
          <w:jc w:val="center"/>
        </w:trPr>
        <w:tc>
          <w:tcPr>
            <w:tcW w:w="406" w:type="pct"/>
            <w:vMerge/>
          </w:tcPr>
          <w:p w14:paraId="4F193BC8" w14:textId="77777777" w:rsidR="00471139" w:rsidRPr="00471139" w:rsidRDefault="00471139" w:rsidP="00471139">
            <w:pPr>
              <w:spacing w:before="60" w:after="60"/>
              <w:rPr>
                <w:b/>
                <w:sz w:val="20"/>
                <w:szCs w:val="20"/>
                <w:lang w:val="en-GB"/>
              </w:rPr>
            </w:pPr>
          </w:p>
        </w:tc>
        <w:tc>
          <w:tcPr>
            <w:tcW w:w="606" w:type="pct"/>
          </w:tcPr>
          <w:p w14:paraId="16174F6F" w14:textId="77777777" w:rsidR="00471139" w:rsidRPr="00471139" w:rsidRDefault="00471139" w:rsidP="00471139">
            <w:pPr>
              <w:spacing w:before="60" w:after="60"/>
              <w:rPr>
                <w:bCs/>
                <w:i/>
                <w:iCs/>
                <w:sz w:val="20"/>
                <w:szCs w:val="20"/>
                <w:lang w:val="en-GB"/>
              </w:rPr>
            </w:pPr>
            <w:r w:rsidRPr="00471139">
              <w:rPr>
                <w:bCs/>
                <w:i/>
                <w:iCs/>
                <w:sz w:val="20"/>
                <w:szCs w:val="20"/>
                <w:lang w:val="en-GB"/>
              </w:rPr>
              <w:t>2.3.4 a) Number of grantees who participated in study tour.</w:t>
            </w:r>
          </w:p>
          <w:p w14:paraId="174F1EC2" w14:textId="77777777" w:rsidR="00471139" w:rsidRPr="00471139" w:rsidRDefault="00471139" w:rsidP="00471139">
            <w:pPr>
              <w:spacing w:before="60" w:after="60"/>
              <w:rPr>
                <w:bCs/>
                <w:i/>
                <w:iCs/>
                <w:sz w:val="20"/>
                <w:szCs w:val="20"/>
                <w:lang w:val="en-GB"/>
              </w:rPr>
            </w:pPr>
          </w:p>
          <w:p w14:paraId="515BAC40" w14:textId="77777777" w:rsidR="00471139" w:rsidRPr="00471139" w:rsidRDefault="00471139" w:rsidP="00471139">
            <w:pPr>
              <w:spacing w:before="60" w:after="60"/>
              <w:rPr>
                <w:bCs/>
                <w:i/>
                <w:iCs/>
                <w:sz w:val="20"/>
                <w:szCs w:val="20"/>
                <w:lang w:val="en-GB"/>
              </w:rPr>
            </w:pPr>
            <w:r w:rsidRPr="00471139">
              <w:rPr>
                <w:bCs/>
                <w:i/>
                <w:iCs/>
                <w:sz w:val="20"/>
                <w:szCs w:val="20"/>
                <w:lang w:val="en-GB"/>
              </w:rPr>
              <w:t>b) Share of grantees who report it as effective (%)</w:t>
            </w:r>
          </w:p>
        </w:tc>
        <w:tc>
          <w:tcPr>
            <w:tcW w:w="436" w:type="pct"/>
          </w:tcPr>
          <w:p w14:paraId="44EC00CC" w14:textId="77777777" w:rsidR="00471139" w:rsidRPr="00471139" w:rsidRDefault="00471139" w:rsidP="00471139">
            <w:pPr>
              <w:spacing w:before="60" w:after="60"/>
              <w:rPr>
                <w:i/>
                <w:iCs/>
                <w:sz w:val="20"/>
                <w:szCs w:val="20"/>
                <w:lang w:val="en-GB"/>
              </w:rPr>
            </w:pPr>
            <w:r w:rsidRPr="00471139">
              <w:rPr>
                <w:i/>
                <w:iCs/>
                <w:sz w:val="20"/>
                <w:szCs w:val="20"/>
                <w:lang w:val="en-GB"/>
              </w:rPr>
              <w:t>Visit agendas</w:t>
            </w:r>
          </w:p>
          <w:p w14:paraId="2CE75B04" w14:textId="77777777" w:rsidR="00471139" w:rsidRPr="00471139" w:rsidRDefault="00471139" w:rsidP="00471139">
            <w:pPr>
              <w:spacing w:before="60" w:after="60"/>
              <w:rPr>
                <w:i/>
                <w:iCs/>
                <w:sz w:val="20"/>
                <w:szCs w:val="20"/>
                <w:lang w:val="en-GB"/>
              </w:rPr>
            </w:pPr>
            <w:r w:rsidRPr="00471139">
              <w:rPr>
                <w:i/>
                <w:iCs/>
                <w:sz w:val="20"/>
                <w:szCs w:val="20"/>
                <w:lang w:val="en-GB"/>
              </w:rPr>
              <w:t xml:space="preserve"> lists of participants</w:t>
            </w:r>
          </w:p>
        </w:tc>
        <w:tc>
          <w:tcPr>
            <w:tcW w:w="232" w:type="pct"/>
            <w:shd w:val="clear" w:color="auto" w:fill="auto"/>
          </w:tcPr>
          <w:p w14:paraId="429B782D"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615E3A60"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76F26185"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250643E0"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4B9413B1" w14:textId="1274C716"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5B4E6B4F"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0AC44831" w14:textId="685D3886"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516EBF56"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27123FF1" w14:textId="4A48443D"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47A9473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022BC69D" w14:textId="2D844DCC"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a)30</w:t>
            </w:r>
          </w:p>
          <w:p w14:paraId="646F2224" w14:textId="77777777" w:rsidR="00471139" w:rsidRPr="00471139" w:rsidRDefault="00471139" w:rsidP="00471139">
            <w:pPr>
              <w:tabs>
                <w:tab w:val="center" w:pos="4153"/>
                <w:tab w:val="right" w:pos="8306"/>
              </w:tabs>
              <w:spacing w:before="60" w:after="60"/>
              <w:jc w:val="center"/>
              <w:rPr>
                <w:i/>
                <w:iCs/>
                <w:sz w:val="20"/>
                <w:szCs w:val="20"/>
                <w:lang w:val="en-GB"/>
              </w:rPr>
            </w:pPr>
          </w:p>
          <w:p w14:paraId="167DA642"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b)50%</w:t>
            </w:r>
          </w:p>
        </w:tc>
        <w:tc>
          <w:tcPr>
            <w:tcW w:w="204" w:type="pct"/>
          </w:tcPr>
          <w:p w14:paraId="2C4E81D2"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6D600106" w14:textId="04041962"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a)30</w:t>
            </w:r>
          </w:p>
          <w:p w14:paraId="17143539" w14:textId="77777777" w:rsidR="00471139" w:rsidRPr="00471139" w:rsidRDefault="00471139" w:rsidP="00471139">
            <w:pPr>
              <w:tabs>
                <w:tab w:val="left" w:pos="591"/>
              </w:tabs>
              <w:spacing w:after="60"/>
              <w:jc w:val="center"/>
              <w:rPr>
                <w:i/>
                <w:iCs/>
                <w:sz w:val="20"/>
                <w:szCs w:val="20"/>
                <w:lang w:val="en-GB"/>
              </w:rPr>
            </w:pPr>
          </w:p>
          <w:p w14:paraId="7D4A90DD" w14:textId="77777777"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b)50%</w:t>
            </w:r>
          </w:p>
        </w:tc>
        <w:tc>
          <w:tcPr>
            <w:tcW w:w="207" w:type="pct"/>
          </w:tcPr>
          <w:p w14:paraId="36D47597" w14:textId="77777777" w:rsidR="00471139" w:rsidRPr="00471139" w:rsidRDefault="00471139" w:rsidP="00471139">
            <w:pPr>
              <w:spacing w:before="60" w:after="60"/>
              <w:jc w:val="center"/>
              <w:rPr>
                <w:i/>
                <w:iCs/>
                <w:sz w:val="20"/>
                <w:szCs w:val="20"/>
                <w:lang w:val="en-GB"/>
              </w:rPr>
            </w:pPr>
          </w:p>
        </w:tc>
        <w:tc>
          <w:tcPr>
            <w:tcW w:w="471" w:type="pct"/>
          </w:tcPr>
          <w:p w14:paraId="30A4613A" w14:textId="51795591" w:rsidR="00471139" w:rsidRPr="00471139" w:rsidRDefault="00471139" w:rsidP="00471139">
            <w:pPr>
              <w:spacing w:before="60" w:after="60"/>
              <w:jc w:val="center"/>
              <w:rPr>
                <w:i/>
                <w:iCs/>
                <w:sz w:val="20"/>
                <w:szCs w:val="20"/>
                <w:lang w:val="en-GB"/>
              </w:rPr>
            </w:pPr>
            <w:r w:rsidRPr="00471139">
              <w:rPr>
                <w:i/>
                <w:iCs/>
                <w:sz w:val="20"/>
                <w:szCs w:val="20"/>
                <w:lang w:val="en-GB"/>
              </w:rPr>
              <w:t xml:space="preserve">Surveys </w:t>
            </w:r>
          </w:p>
          <w:p w14:paraId="2D32BA20" w14:textId="77777777" w:rsidR="00471139" w:rsidRPr="00471139" w:rsidRDefault="00471139" w:rsidP="00471139">
            <w:pPr>
              <w:spacing w:before="60" w:after="60"/>
              <w:jc w:val="center"/>
              <w:rPr>
                <w:i/>
                <w:iCs/>
                <w:sz w:val="20"/>
                <w:szCs w:val="20"/>
                <w:lang w:val="en-GB"/>
              </w:rPr>
            </w:pPr>
            <w:r w:rsidRPr="00471139">
              <w:rPr>
                <w:i/>
                <w:iCs/>
                <w:sz w:val="20"/>
                <w:szCs w:val="20"/>
                <w:lang w:val="en-GB"/>
              </w:rPr>
              <w:t xml:space="preserve">monitoring </w:t>
            </w:r>
          </w:p>
          <w:p w14:paraId="0E1B1F1E" w14:textId="77777777" w:rsidR="00471139" w:rsidRPr="00471139" w:rsidRDefault="00471139" w:rsidP="00471139">
            <w:pPr>
              <w:spacing w:before="60" w:after="60"/>
              <w:jc w:val="center"/>
              <w:rPr>
                <w:i/>
                <w:iCs/>
                <w:sz w:val="20"/>
                <w:szCs w:val="20"/>
                <w:lang w:val="en-GB"/>
              </w:rPr>
            </w:pPr>
            <w:r w:rsidRPr="00471139">
              <w:rPr>
                <w:i/>
                <w:iCs/>
                <w:sz w:val="20"/>
                <w:szCs w:val="20"/>
                <w:lang w:val="en-GB"/>
              </w:rPr>
              <w:t>Project reporting</w:t>
            </w:r>
          </w:p>
          <w:p w14:paraId="41856BEF" w14:textId="77777777" w:rsidR="00471139" w:rsidRPr="00471139" w:rsidRDefault="00471139" w:rsidP="00471139">
            <w:pPr>
              <w:spacing w:before="60" w:after="60"/>
              <w:jc w:val="center"/>
              <w:rPr>
                <w:i/>
                <w:iCs/>
                <w:sz w:val="20"/>
                <w:szCs w:val="20"/>
                <w:lang w:val="en-GB"/>
              </w:rPr>
            </w:pPr>
            <w:r w:rsidRPr="00471139">
              <w:rPr>
                <w:i/>
                <w:iCs/>
                <w:sz w:val="20"/>
                <w:szCs w:val="20"/>
                <w:lang w:val="en-GB"/>
              </w:rPr>
              <w:t>Beneficiary reporting</w:t>
            </w:r>
          </w:p>
        </w:tc>
      </w:tr>
      <w:tr w:rsidR="009374DE" w:rsidRPr="00471139" w14:paraId="32B04BE3" w14:textId="77777777" w:rsidTr="009374DE">
        <w:trPr>
          <w:trHeight w:val="20"/>
          <w:jc w:val="center"/>
        </w:trPr>
        <w:tc>
          <w:tcPr>
            <w:tcW w:w="406" w:type="pct"/>
            <w:vMerge/>
          </w:tcPr>
          <w:p w14:paraId="7B3D7706" w14:textId="77777777" w:rsidR="00471139" w:rsidRPr="00471139" w:rsidRDefault="00471139" w:rsidP="00471139">
            <w:pPr>
              <w:spacing w:before="60" w:after="60"/>
              <w:rPr>
                <w:b/>
                <w:sz w:val="20"/>
                <w:szCs w:val="20"/>
                <w:lang w:val="en-GB"/>
              </w:rPr>
            </w:pPr>
          </w:p>
        </w:tc>
        <w:tc>
          <w:tcPr>
            <w:tcW w:w="606" w:type="pct"/>
          </w:tcPr>
          <w:p w14:paraId="000C0CEE" w14:textId="77777777" w:rsidR="00471139" w:rsidRPr="00471139" w:rsidRDefault="00471139" w:rsidP="00471139">
            <w:pPr>
              <w:spacing w:before="60" w:after="60"/>
              <w:rPr>
                <w:i/>
                <w:iCs/>
                <w:sz w:val="20"/>
                <w:szCs w:val="20"/>
                <w:lang w:val="en-GB"/>
              </w:rPr>
            </w:pPr>
            <w:r w:rsidRPr="00471139">
              <w:rPr>
                <w:i/>
                <w:iCs/>
                <w:sz w:val="20"/>
                <w:szCs w:val="20"/>
                <w:lang w:val="en-GB"/>
              </w:rPr>
              <w:t>FAO sub-output 2.3</w:t>
            </w:r>
          </w:p>
          <w:p w14:paraId="6958C1BA" w14:textId="77777777" w:rsidR="00471139" w:rsidRPr="00471139" w:rsidRDefault="00471139" w:rsidP="00471139">
            <w:pPr>
              <w:spacing w:after="60"/>
              <w:jc w:val="both"/>
              <w:rPr>
                <w:rFonts w:ascii="Arial" w:hAnsi="Arial"/>
                <w:i/>
                <w:iCs/>
                <w:sz w:val="20"/>
                <w:szCs w:val="20"/>
                <w:lang w:val="en-GB"/>
              </w:rPr>
            </w:pPr>
            <w:r w:rsidRPr="00471139">
              <w:rPr>
                <w:rFonts w:eastAsia="Calibri"/>
                <w:i/>
                <w:iCs/>
                <w:sz w:val="20"/>
                <w:szCs w:val="20"/>
                <w:lang w:val="en-GB"/>
              </w:rPr>
              <w:t xml:space="preserve">Number of stakeholders, men and women, trained at gender sensitive tailor-made trainings organized on local development processes and agriculture </w:t>
            </w:r>
            <w:r w:rsidRPr="00471139">
              <w:rPr>
                <w:i/>
                <w:iCs/>
                <w:sz w:val="20"/>
                <w:szCs w:val="20"/>
                <w:lang w:val="en-GB"/>
              </w:rPr>
              <w:t xml:space="preserve">(disaggregated by </w:t>
            </w:r>
            <w:r w:rsidRPr="00471139">
              <w:rPr>
                <w:i/>
                <w:iCs/>
                <w:sz w:val="20"/>
                <w:szCs w:val="20"/>
                <w:lang w:val="en-GB"/>
              </w:rPr>
              <w:lastRenderedPageBreak/>
              <w:t>sex, at least 35% are women)</w:t>
            </w:r>
            <w:r w:rsidRPr="00471139">
              <w:rPr>
                <w:rFonts w:eastAsia="Calibri"/>
                <w:i/>
                <w:iCs/>
                <w:sz w:val="20"/>
                <w:szCs w:val="20"/>
                <w:lang w:val="en-GB"/>
              </w:rPr>
              <w:t xml:space="preserve"> </w:t>
            </w:r>
          </w:p>
          <w:p w14:paraId="0D0CF06A" w14:textId="77777777" w:rsidR="00471139" w:rsidRPr="00471139" w:rsidRDefault="00471139" w:rsidP="00471139">
            <w:pPr>
              <w:spacing w:before="60" w:after="60"/>
              <w:rPr>
                <w:bCs/>
                <w:i/>
                <w:iCs/>
                <w:sz w:val="20"/>
                <w:szCs w:val="20"/>
                <w:lang w:val="en-GB"/>
              </w:rPr>
            </w:pPr>
          </w:p>
        </w:tc>
        <w:tc>
          <w:tcPr>
            <w:tcW w:w="436" w:type="pct"/>
          </w:tcPr>
          <w:p w14:paraId="446FCC94" w14:textId="77777777" w:rsidR="00471139" w:rsidRPr="00471139" w:rsidRDefault="00471139" w:rsidP="00471139">
            <w:pPr>
              <w:spacing w:before="60" w:after="60"/>
              <w:rPr>
                <w:b/>
                <w:i/>
                <w:iCs/>
                <w:sz w:val="20"/>
                <w:szCs w:val="20"/>
                <w:lang w:val="en-GB"/>
              </w:rPr>
            </w:pPr>
            <w:r w:rsidRPr="00471139">
              <w:rPr>
                <w:i/>
                <w:iCs/>
                <w:sz w:val="20"/>
                <w:szCs w:val="20"/>
                <w:lang w:val="en-GB"/>
              </w:rPr>
              <w:lastRenderedPageBreak/>
              <w:t>Trainings materials and reports, list of participants</w:t>
            </w:r>
          </w:p>
        </w:tc>
        <w:tc>
          <w:tcPr>
            <w:tcW w:w="232" w:type="pct"/>
            <w:shd w:val="clear" w:color="auto" w:fill="auto"/>
          </w:tcPr>
          <w:p w14:paraId="10081AD7"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21FA721D"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1FF88B5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0C1336B8"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1D075DE8" w14:textId="7C66BAA5"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07A2349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3EAA4F12" w14:textId="6A778E7D"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200</w:t>
            </w:r>
          </w:p>
        </w:tc>
        <w:tc>
          <w:tcPr>
            <w:tcW w:w="203" w:type="pct"/>
          </w:tcPr>
          <w:p w14:paraId="7A1DEF69"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26A82B73" w14:textId="20AF24A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100</w:t>
            </w:r>
          </w:p>
        </w:tc>
        <w:tc>
          <w:tcPr>
            <w:tcW w:w="203" w:type="pct"/>
          </w:tcPr>
          <w:p w14:paraId="6D9A34FB"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1C97A050" w14:textId="441ED33A"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100</w:t>
            </w:r>
          </w:p>
        </w:tc>
        <w:tc>
          <w:tcPr>
            <w:tcW w:w="204" w:type="pct"/>
          </w:tcPr>
          <w:p w14:paraId="08C55E5E"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7FEDE61D" w14:textId="5AD71820" w:rsidR="00471139" w:rsidRPr="00471139" w:rsidDel="00BD7C58" w:rsidRDefault="00471139" w:rsidP="00471139">
            <w:pPr>
              <w:tabs>
                <w:tab w:val="left" w:pos="591"/>
              </w:tabs>
              <w:spacing w:after="60"/>
              <w:jc w:val="center"/>
              <w:rPr>
                <w:i/>
                <w:iCs/>
                <w:sz w:val="20"/>
                <w:szCs w:val="20"/>
                <w:lang w:val="en-GB"/>
              </w:rPr>
            </w:pPr>
            <w:r w:rsidRPr="00471139">
              <w:rPr>
                <w:i/>
                <w:iCs/>
                <w:sz w:val="20"/>
                <w:szCs w:val="20"/>
                <w:lang w:val="en-GB"/>
              </w:rPr>
              <w:t>400</w:t>
            </w:r>
          </w:p>
        </w:tc>
        <w:tc>
          <w:tcPr>
            <w:tcW w:w="207" w:type="pct"/>
          </w:tcPr>
          <w:p w14:paraId="6D29AF67" w14:textId="77777777" w:rsidR="00471139" w:rsidRPr="00471139" w:rsidRDefault="00471139" w:rsidP="00471139">
            <w:pPr>
              <w:spacing w:before="60" w:after="60"/>
              <w:jc w:val="center"/>
              <w:rPr>
                <w:i/>
                <w:iCs/>
                <w:sz w:val="20"/>
                <w:szCs w:val="20"/>
                <w:lang w:val="en-GB"/>
              </w:rPr>
            </w:pPr>
          </w:p>
        </w:tc>
        <w:tc>
          <w:tcPr>
            <w:tcW w:w="471" w:type="pct"/>
          </w:tcPr>
          <w:p w14:paraId="64A1EA8F" w14:textId="0FAFFA80" w:rsidR="00471139" w:rsidRPr="00471139" w:rsidRDefault="00471139" w:rsidP="00471139">
            <w:pPr>
              <w:spacing w:before="60" w:after="60"/>
              <w:jc w:val="center"/>
              <w:rPr>
                <w:i/>
                <w:iCs/>
                <w:sz w:val="20"/>
                <w:szCs w:val="20"/>
                <w:lang w:val="en-GB"/>
              </w:rPr>
            </w:pPr>
            <w:r w:rsidRPr="00471139">
              <w:rPr>
                <w:i/>
                <w:iCs/>
                <w:sz w:val="20"/>
                <w:szCs w:val="20"/>
                <w:lang w:val="en-GB"/>
              </w:rPr>
              <w:t>Training needs assessments; reports of community events and other meetings</w:t>
            </w:r>
          </w:p>
        </w:tc>
      </w:tr>
      <w:tr w:rsidR="009374DE" w:rsidRPr="00471139" w14:paraId="7DCC13B6" w14:textId="77777777" w:rsidTr="009374DE">
        <w:trPr>
          <w:trHeight w:val="20"/>
          <w:jc w:val="center"/>
        </w:trPr>
        <w:tc>
          <w:tcPr>
            <w:tcW w:w="406" w:type="pct"/>
            <w:vMerge/>
          </w:tcPr>
          <w:p w14:paraId="305C186F" w14:textId="77777777" w:rsidR="00471139" w:rsidRPr="00471139" w:rsidRDefault="00471139" w:rsidP="00471139">
            <w:pPr>
              <w:spacing w:before="60" w:after="60"/>
              <w:rPr>
                <w:b/>
                <w:sz w:val="20"/>
                <w:szCs w:val="20"/>
                <w:lang w:val="en-GB"/>
              </w:rPr>
            </w:pPr>
          </w:p>
        </w:tc>
        <w:tc>
          <w:tcPr>
            <w:tcW w:w="606" w:type="pct"/>
            <w:shd w:val="clear" w:color="auto" w:fill="E2EFD9"/>
          </w:tcPr>
          <w:p w14:paraId="5822336A" w14:textId="77777777" w:rsidR="00471139" w:rsidRPr="00471139" w:rsidRDefault="00471139" w:rsidP="00471139">
            <w:pPr>
              <w:spacing w:before="60" w:after="60"/>
              <w:rPr>
                <w:bCs/>
                <w:sz w:val="20"/>
                <w:szCs w:val="20"/>
                <w:lang w:val="en-GB"/>
              </w:rPr>
            </w:pPr>
            <w:r w:rsidRPr="00471139">
              <w:rPr>
                <w:bCs/>
                <w:sz w:val="20"/>
                <w:szCs w:val="20"/>
                <w:lang w:val="en-GB"/>
              </w:rPr>
              <w:t>2.4 (a) Functional regional networking scheme established</w:t>
            </w:r>
          </w:p>
          <w:p w14:paraId="331B4239" w14:textId="77777777" w:rsidR="00471139" w:rsidRPr="00471139" w:rsidRDefault="00471139" w:rsidP="00471139">
            <w:pPr>
              <w:spacing w:before="60" w:after="60"/>
              <w:rPr>
                <w:bCs/>
                <w:sz w:val="20"/>
                <w:szCs w:val="20"/>
                <w:lang w:val="en-GB"/>
              </w:rPr>
            </w:pPr>
            <w:r w:rsidRPr="00471139">
              <w:rPr>
                <w:bCs/>
                <w:sz w:val="20"/>
                <w:szCs w:val="20"/>
                <w:lang w:val="en-GB"/>
              </w:rPr>
              <w:t>(b) Functional international networking scheme established</w:t>
            </w:r>
          </w:p>
        </w:tc>
        <w:tc>
          <w:tcPr>
            <w:tcW w:w="436" w:type="pct"/>
            <w:shd w:val="clear" w:color="auto" w:fill="E2EFD9"/>
          </w:tcPr>
          <w:p w14:paraId="37C860F2" w14:textId="77777777" w:rsidR="00471139" w:rsidRPr="00471139" w:rsidRDefault="00471139" w:rsidP="00471139">
            <w:pPr>
              <w:spacing w:before="60" w:after="60"/>
              <w:rPr>
                <w:sz w:val="20"/>
                <w:szCs w:val="20"/>
                <w:lang w:val="en-GB"/>
              </w:rPr>
            </w:pPr>
            <w:r w:rsidRPr="00471139">
              <w:rPr>
                <w:sz w:val="20"/>
                <w:szCs w:val="20"/>
                <w:lang w:val="en-GB"/>
              </w:rPr>
              <w:t>Project records</w:t>
            </w:r>
          </w:p>
          <w:p w14:paraId="1D3BEE65" w14:textId="77777777" w:rsidR="00471139" w:rsidRPr="00471139" w:rsidRDefault="00471139" w:rsidP="00471139">
            <w:pPr>
              <w:spacing w:before="60" w:after="60"/>
              <w:rPr>
                <w:sz w:val="20"/>
                <w:szCs w:val="20"/>
                <w:lang w:val="en-GB"/>
              </w:rPr>
            </w:pPr>
            <w:r w:rsidRPr="00471139">
              <w:rPr>
                <w:sz w:val="20"/>
                <w:szCs w:val="20"/>
                <w:lang w:val="en-GB"/>
              </w:rPr>
              <w:t>LAG documentation</w:t>
            </w:r>
          </w:p>
          <w:p w14:paraId="1F35614D" w14:textId="77777777" w:rsidR="00471139" w:rsidRPr="00471139" w:rsidRDefault="00471139" w:rsidP="00471139">
            <w:pPr>
              <w:spacing w:before="60" w:after="60"/>
              <w:rPr>
                <w:sz w:val="20"/>
                <w:szCs w:val="20"/>
                <w:lang w:val="en-GB"/>
              </w:rPr>
            </w:pPr>
            <w:r w:rsidRPr="00471139">
              <w:rPr>
                <w:sz w:val="20"/>
                <w:szCs w:val="20"/>
                <w:lang w:val="en-GB"/>
              </w:rPr>
              <w:t>Stakeholder reports</w:t>
            </w:r>
          </w:p>
          <w:p w14:paraId="5DE27AD2" w14:textId="77777777" w:rsidR="00471139" w:rsidRPr="00471139" w:rsidRDefault="00471139" w:rsidP="00471139">
            <w:pPr>
              <w:spacing w:before="60" w:after="60"/>
              <w:rPr>
                <w:sz w:val="20"/>
                <w:szCs w:val="20"/>
                <w:lang w:val="en-GB"/>
              </w:rPr>
            </w:pPr>
            <w:r w:rsidRPr="00471139">
              <w:rPr>
                <w:sz w:val="20"/>
                <w:szCs w:val="20"/>
                <w:lang w:val="en-GB"/>
              </w:rPr>
              <w:t>Formal documents</w:t>
            </w:r>
          </w:p>
        </w:tc>
        <w:tc>
          <w:tcPr>
            <w:tcW w:w="232" w:type="pct"/>
            <w:shd w:val="clear" w:color="auto" w:fill="E2EFD9"/>
          </w:tcPr>
          <w:p w14:paraId="548EBECD" w14:textId="77777777" w:rsidR="00471139" w:rsidRPr="00471139" w:rsidRDefault="00471139" w:rsidP="00471139">
            <w:pPr>
              <w:tabs>
                <w:tab w:val="num" w:pos="432"/>
                <w:tab w:val="center" w:pos="4153"/>
                <w:tab w:val="right" w:pos="8306"/>
              </w:tabs>
              <w:spacing w:before="60" w:after="60"/>
              <w:rPr>
                <w:sz w:val="20"/>
                <w:szCs w:val="20"/>
                <w:lang w:val="en-GB"/>
              </w:rPr>
            </w:pPr>
          </w:p>
        </w:tc>
        <w:tc>
          <w:tcPr>
            <w:tcW w:w="232" w:type="pct"/>
            <w:shd w:val="clear" w:color="auto" w:fill="E2EFD9"/>
          </w:tcPr>
          <w:p w14:paraId="033AA9A0" w14:textId="77777777" w:rsidR="00471139" w:rsidRPr="00471139" w:rsidRDefault="00471139" w:rsidP="00471139">
            <w:pPr>
              <w:tabs>
                <w:tab w:val="num" w:pos="432"/>
                <w:tab w:val="center" w:pos="4153"/>
                <w:tab w:val="right" w:pos="8306"/>
              </w:tabs>
              <w:spacing w:before="60" w:after="60"/>
              <w:rPr>
                <w:sz w:val="20"/>
                <w:szCs w:val="20"/>
                <w:lang w:val="en-GB"/>
              </w:rPr>
            </w:pPr>
          </w:p>
        </w:tc>
        <w:tc>
          <w:tcPr>
            <w:tcW w:w="234" w:type="pct"/>
            <w:shd w:val="clear" w:color="auto" w:fill="E2EFD9"/>
          </w:tcPr>
          <w:p w14:paraId="7C8A08DB" w14:textId="77777777" w:rsidR="00471139" w:rsidRPr="00471139" w:rsidRDefault="00471139" w:rsidP="00471139">
            <w:pPr>
              <w:tabs>
                <w:tab w:val="center" w:pos="4153"/>
                <w:tab w:val="right" w:pos="8306"/>
              </w:tabs>
              <w:spacing w:before="60" w:after="60"/>
              <w:jc w:val="center"/>
              <w:rPr>
                <w:sz w:val="20"/>
                <w:szCs w:val="20"/>
                <w:lang w:val="en-GB"/>
              </w:rPr>
            </w:pPr>
          </w:p>
        </w:tc>
        <w:tc>
          <w:tcPr>
            <w:tcW w:w="188" w:type="pct"/>
            <w:shd w:val="clear" w:color="auto" w:fill="E2EFD9"/>
          </w:tcPr>
          <w:p w14:paraId="66263A10" w14:textId="77777777" w:rsidR="00471139" w:rsidRPr="00471139" w:rsidRDefault="00471139" w:rsidP="00471139">
            <w:pPr>
              <w:tabs>
                <w:tab w:val="center" w:pos="4153"/>
                <w:tab w:val="right" w:pos="8306"/>
              </w:tabs>
              <w:spacing w:before="60" w:after="60"/>
              <w:jc w:val="center"/>
              <w:rPr>
                <w:sz w:val="20"/>
                <w:szCs w:val="20"/>
                <w:lang w:val="en-GB"/>
              </w:rPr>
            </w:pPr>
          </w:p>
        </w:tc>
        <w:tc>
          <w:tcPr>
            <w:tcW w:w="231" w:type="pct"/>
            <w:shd w:val="clear" w:color="auto" w:fill="E2EFD9"/>
          </w:tcPr>
          <w:p w14:paraId="5682C06E" w14:textId="5826DE2D" w:rsidR="00471139" w:rsidRPr="00471139" w:rsidRDefault="00471139" w:rsidP="00471139">
            <w:pPr>
              <w:tabs>
                <w:tab w:val="center" w:pos="4153"/>
                <w:tab w:val="right" w:pos="8306"/>
              </w:tabs>
              <w:spacing w:before="60" w:after="60"/>
              <w:jc w:val="center"/>
              <w:rPr>
                <w:sz w:val="20"/>
                <w:szCs w:val="20"/>
                <w:lang w:val="en-GB"/>
              </w:rPr>
            </w:pPr>
          </w:p>
        </w:tc>
        <w:tc>
          <w:tcPr>
            <w:tcW w:w="190" w:type="pct"/>
            <w:shd w:val="clear" w:color="auto" w:fill="E2EFD9"/>
          </w:tcPr>
          <w:p w14:paraId="6B387674"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711D2B14" w14:textId="74C957C1" w:rsidR="00471139" w:rsidRPr="00471139" w:rsidRDefault="00471139" w:rsidP="00471139">
            <w:pPr>
              <w:tabs>
                <w:tab w:val="center" w:pos="4153"/>
                <w:tab w:val="right" w:pos="8306"/>
              </w:tabs>
              <w:spacing w:before="60" w:after="60"/>
              <w:jc w:val="center"/>
              <w:rPr>
                <w:sz w:val="20"/>
                <w:szCs w:val="20"/>
                <w:lang w:val="en-GB"/>
              </w:rPr>
            </w:pPr>
          </w:p>
        </w:tc>
        <w:tc>
          <w:tcPr>
            <w:tcW w:w="203" w:type="pct"/>
            <w:shd w:val="clear" w:color="auto" w:fill="E2EFD9"/>
          </w:tcPr>
          <w:p w14:paraId="01276088"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070A866B" w14:textId="697679B1" w:rsidR="00471139" w:rsidRPr="00471139" w:rsidRDefault="00471139" w:rsidP="00471139">
            <w:pPr>
              <w:tabs>
                <w:tab w:val="center" w:pos="4153"/>
                <w:tab w:val="right" w:pos="8306"/>
              </w:tabs>
              <w:spacing w:before="60" w:after="60"/>
              <w:jc w:val="center"/>
              <w:rPr>
                <w:sz w:val="20"/>
                <w:szCs w:val="20"/>
                <w:lang w:val="en-GB"/>
              </w:rPr>
            </w:pPr>
          </w:p>
        </w:tc>
        <w:tc>
          <w:tcPr>
            <w:tcW w:w="203" w:type="pct"/>
            <w:shd w:val="clear" w:color="auto" w:fill="E2EFD9"/>
          </w:tcPr>
          <w:p w14:paraId="2DDCB769"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39D37CEE" w14:textId="4FEF6403"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a) 1</w:t>
            </w:r>
          </w:p>
          <w:p w14:paraId="016C89EF" w14:textId="77777777" w:rsidR="00471139" w:rsidRPr="00471139" w:rsidRDefault="00471139" w:rsidP="00471139">
            <w:pPr>
              <w:tabs>
                <w:tab w:val="center" w:pos="4153"/>
                <w:tab w:val="right" w:pos="8306"/>
              </w:tabs>
              <w:spacing w:before="60" w:after="60"/>
              <w:jc w:val="center"/>
              <w:rPr>
                <w:sz w:val="20"/>
                <w:szCs w:val="20"/>
                <w:lang w:val="en-GB"/>
              </w:rPr>
            </w:pPr>
          </w:p>
          <w:p w14:paraId="3BF456A3" w14:textId="77777777"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b)1</w:t>
            </w:r>
          </w:p>
        </w:tc>
        <w:tc>
          <w:tcPr>
            <w:tcW w:w="204" w:type="pct"/>
            <w:shd w:val="clear" w:color="auto" w:fill="E2EFD9"/>
          </w:tcPr>
          <w:p w14:paraId="28E1C0FF" w14:textId="77777777" w:rsidR="00471139" w:rsidRPr="00471139" w:rsidRDefault="00471139" w:rsidP="00471139">
            <w:pPr>
              <w:tabs>
                <w:tab w:val="left" w:pos="591"/>
              </w:tabs>
              <w:spacing w:after="60"/>
              <w:jc w:val="center"/>
              <w:rPr>
                <w:sz w:val="20"/>
                <w:szCs w:val="20"/>
                <w:lang w:val="en-GB"/>
              </w:rPr>
            </w:pPr>
          </w:p>
        </w:tc>
        <w:tc>
          <w:tcPr>
            <w:tcW w:w="261" w:type="pct"/>
            <w:shd w:val="clear" w:color="auto" w:fill="E2EFD9"/>
          </w:tcPr>
          <w:p w14:paraId="27AC89A1" w14:textId="16C1EE5A" w:rsidR="00471139" w:rsidRPr="00471139" w:rsidRDefault="00471139" w:rsidP="00471139">
            <w:pPr>
              <w:tabs>
                <w:tab w:val="left" w:pos="591"/>
              </w:tabs>
              <w:spacing w:after="60"/>
              <w:jc w:val="center"/>
              <w:rPr>
                <w:sz w:val="20"/>
                <w:szCs w:val="20"/>
                <w:lang w:val="en-GB"/>
              </w:rPr>
            </w:pPr>
            <w:r w:rsidRPr="00471139">
              <w:rPr>
                <w:sz w:val="20"/>
                <w:szCs w:val="20"/>
                <w:lang w:val="en-GB"/>
              </w:rPr>
              <w:t>a)1</w:t>
            </w:r>
          </w:p>
          <w:p w14:paraId="21289F56" w14:textId="77777777" w:rsidR="00471139" w:rsidRPr="00471139" w:rsidRDefault="00471139" w:rsidP="00471139">
            <w:pPr>
              <w:tabs>
                <w:tab w:val="left" w:pos="591"/>
              </w:tabs>
              <w:spacing w:after="60"/>
              <w:jc w:val="center"/>
              <w:rPr>
                <w:sz w:val="20"/>
                <w:szCs w:val="20"/>
                <w:lang w:val="en-GB"/>
              </w:rPr>
            </w:pPr>
          </w:p>
          <w:p w14:paraId="2E756269" w14:textId="77777777" w:rsidR="00471139" w:rsidRPr="00471139" w:rsidDel="00BD7C58" w:rsidRDefault="00471139" w:rsidP="00471139">
            <w:pPr>
              <w:tabs>
                <w:tab w:val="left" w:pos="591"/>
              </w:tabs>
              <w:spacing w:after="60"/>
              <w:jc w:val="center"/>
              <w:rPr>
                <w:sz w:val="20"/>
                <w:szCs w:val="20"/>
                <w:lang w:val="en-GB"/>
              </w:rPr>
            </w:pPr>
            <w:r w:rsidRPr="00471139">
              <w:rPr>
                <w:sz w:val="20"/>
                <w:szCs w:val="20"/>
                <w:lang w:val="en-GB"/>
              </w:rPr>
              <w:t>b)1</w:t>
            </w:r>
          </w:p>
        </w:tc>
        <w:tc>
          <w:tcPr>
            <w:tcW w:w="207" w:type="pct"/>
            <w:shd w:val="clear" w:color="auto" w:fill="E2EFD9"/>
          </w:tcPr>
          <w:p w14:paraId="383132E8" w14:textId="77777777" w:rsidR="00471139" w:rsidRPr="00471139" w:rsidRDefault="00471139" w:rsidP="00471139">
            <w:pPr>
              <w:spacing w:before="60" w:after="60"/>
              <w:jc w:val="center"/>
              <w:rPr>
                <w:sz w:val="20"/>
                <w:szCs w:val="20"/>
                <w:lang w:val="en-GB"/>
              </w:rPr>
            </w:pPr>
          </w:p>
        </w:tc>
        <w:tc>
          <w:tcPr>
            <w:tcW w:w="471" w:type="pct"/>
            <w:shd w:val="clear" w:color="auto" w:fill="E2EFD9"/>
          </w:tcPr>
          <w:p w14:paraId="684D2A83" w14:textId="733AF761" w:rsidR="00471139" w:rsidRPr="00471139" w:rsidRDefault="00471139" w:rsidP="00471139">
            <w:pPr>
              <w:spacing w:before="60" w:after="60"/>
              <w:jc w:val="center"/>
              <w:rPr>
                <w:sz w:val="20"/>
                <w:szCs w:val="20"/>
                <w:lang w:val="en-GB"/>
              </w:rPr>
            </w:pPr>
            <w:r w:rsidRPr="00471139">
              <w:rPr>
                <w:sz w:val="20"/>
                <w:szCs w:val="20"/>
                <w:lang w:val="en-GB"/>
              </w:rPr>
              <w:t>Project reporting</w:t>
            </w:r>
          </w:p>
          <w:p w14:paraId="7364D1A8" w14:textId="77777777" w:rsidR="00471139" w:rsidRPr="00471139" w:rsidRDefault="00471139" w:rsidP="00471139">
            <w:pPr>
              <w:spacing w:before="60" w:after="60"/>
              <w:jc w:val="center"/>
              <w:rPr>
                <w:sz w:val="20"/>
                <w:szCs w:val="20"/>
                <w:lang w:val="en-GB"/>
              </w:rPr>
            </w:pPr>
            <w:r w:rsidRPr="00471139">
              <w:rPr>
                <w:sz w:val="20"/>
                <w:szCs w:val="20"/>
                <w:lang w:val="en-GB"/>
              </w:rPr>
              <w:t>LAG reporting</w:t>
            </w:r>
          </w:p>
        </w:tc>
      </w:tr>
      <w:tr w:rsidR="009374DE" w:rsidRPr="00471139" w14:paraId="73D846D1" w14:textId="77777777" w:rsidTr="009374DE">
        <w:trPr>
          <w:trHeight w:val="20"/>
          <w:jc w:val="center"/>
        </w:trPr>
        <w:tc>
          <w:tcPr>
            <w:tcW w:w="406" w:type="pct"/>
            <w:vMerge/>
          </w:tcPr>
          <w:p w14:paraId="191D2CB9" w14:textId="77777777" w:rsidR="00471139" w:rsidRPr="00471139" w:rsidRDefault="00471139" w:rsidP="00471139">
            <w:pPr>
              <w:spacing w:before="60" w:after="60"/>
              <w:rPr>
                <w:b/>
                <w:sz w:val="20"/>
                <w:szCs w:val="20"/>
                <w:lang w:val="en-GB"/>
              </w:rPr>
            </w:pPr>
          </w:p>
        </w:tc>
        <w:tc>
          <w:tcPr>
            <w:tcW w:w="606" w:type="pct"/>
          </w:tcPr>
          <w:p w14:paraId="0F497593" w14:textId="77777777" w:rsidR="00471139" w:rsidRPr="00471139" w:rsidRDefault="00471139" w:rsidP="00471139">
            <w:pPr>
              <w:spacing w:before="60" w:after="60"/>
              <w:rPr>
                <w:bCs/>
                <w:i/>
                <w:iCs/>
                <w:sz w:val="20"/>
                <w:szCs w:val="20"/>
                <w:lang w:val="en-GB"/>
              </w:rPr>
            </w:pPr>
            <w:r w:rsidRPr="00471139">
              <w:rPr>
                <w:bCs/>
                <w:i/>
                <w:iCs/>
                <w:sz w:val="20"/>
                <w:szCs w:val="20"/>
                <w:lang w:val="en-GB"/>
              </w:rPr>
              <w:t xml:space="preserve"> 2.4.1 (a) Number of local stakeholders involved in networking scheme</w:t>
            </w:r>
          </w:p>
          <w:p w14:paraId="10303D01" w14:textId="77777777" w:rsidR="00471139" w:rsidRPr="00471139" w:rsidRDefault="00471139" w:rsidP="00471139">
            <w:pPr>
              <w:spacing w:before="60" w:after="60"/>
              <w:rPr>
                <w:bCs/>
                <w:i/>
                <w:iCs/>
                <w:sz w:val="20"/>
                <w:szCs w:val="20"/>
                <w:lang w:val="en-GB"/>
              </w:rPr>
            </w:pPr>
          </w:p>
          <w:p w14:paraId="25A11679" w14:textId="77777777" w:rsidR="00471139" w:rsidRPr="00471139" w:rsidRDefault="00471139" w:rsidP="00471139">
            <w:pPr>
              <w:spacing w:before="60" w:after="60"/>
              <w:rPr>
                <w:bCs/>
                <w:i/>
                <w:iCs/>
                <w:sz w:val="20"/>
                <w:szCs w:val="20"/>
                <w:lang w:val="en-GB"/>
              </w:rPr>
            </w:pPr>
          </w:p>
        </w:tc>
        <w:tc>
          <w:tcPr>
            <w:tcW w:w="436" w:type="pct"/>
          </w:tcPr>
          <w:p w14:paraId="2FE7E1E5" w14:textId="77777777" w:rsidR="00471139" w:rsidRPr="00471139" w:rsidRDefault="00471139" w:rsidP="00471139">
            <w:pPr>
              <w:spacing w:before="60" w:after="60"/>
              <w:rPr>
                <w:i/>
                <w:iCs/>
                <w:sz w:val="20"/>
                <w:szCs w:val="20"/>
                <w:lang w:val="en-GB"/>
              </w:rPr>
            </w:pPr>
            <w:r w:rsidRPr="00471139">
              <w:rPr>
                <w:i/>
                <w:iCs/>
                <w:sz w:val="20"/>
                <w:szCs w:val="20"/>
                <w:lang w:val="en-GB"/>
              </w:rPr>
              <w:t>Participant lists; Event and working meeting agendas and reports; Documentation on formalized cooperation</w:t>
            </w:r>
          </w:p>
        </w:tc>
        <w:tc>
          <w:tcPr>
            <w:tcW w:w="232" w:type="pct"/>
            <w:shd w:val="clear" w:color="auto" w:fill="auto"/>
          </w:tcPr>
          <w:p w14:paraId="6DD1E209"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27D956ED"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57E88C0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6A741093"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0F51B348" w14:textId="638E7038"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5FAF46E3"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4C577B7E" w14:textId="70253D58"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7B3CD985"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53295C4D" w14:textId="5EAF0417" w:rsidR="00471139" w:rsidRPr="00471139" w:rsidRDefault="00471139" w:rsidP="00471139">
            <w:pPr>
              <w:tabs>
                <w:tab w:val="center" w:pos="4153"/>
                <w:tab w:val="right" w:pos="8306"/>
              </w:tabs>
              <w:spacing w:before="60" w:after="60"/>
              <w:jc w:val="center"/>
              <w:rPr>
                <w:i/>
                <w:iCs/>
                <w:sz w:val="20"/>
                <w:szCs w:val="20"/>
                <w:lang w:val="en-GB"/>
              </w:rPr>
            </w:pPr>
          </w:p>
        </w:tc>
        <w:tc>
          <w:tcPr>
            <w:tcW w:w="203" w:type="pct"/>
          </w:tcPr>
          <w:p w14:paraId="2CF4B4F1"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74C6D368" w14:textId="0774F55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500</w:t>
            </w:r>
          </w:p>
          <w:p w14:paraId="0AA92A08" w14:textId="77777777" w:rsidR="00471139" w:rsidRPr="00471139" w:rsidRDefault="00471139" w:rsidP="00471139">
            <w:pPr>
              <w:tabs>
                <w:tab w:val="center" w:pos="4153"/>
                <w:tab w:val="right" w:pos="8306"/>
              </w:tabs>
              <w:spacing w:before="60" w:after="60"/>
              <w:jc w:val="center"/>
              <w:rPr>
                <w:i/>
                <w:iCs/>
                <w:sz w:val="20"/>
                <w:szCs w:val="20"/>
                <w:lang w:val="en-GB"/>
              </w:rPr>
            </w:pPr>
          </w:p>
          <w:p w14:paraId="16BE221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04" w:type="pct"/>
          </w:tcPr>
          <w:p w14:paraId="13FA9648"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172E9424" w14:textId="77B5C95B"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500</w:t>
            </w:r>
          </w:p>
          <w:p w14:paraId="70F5DD00" w14:textId="77777777" w:rsidR="00471139" w:rsidRPr="00471139" w:rsidRDefault="00471139" w:rsidP="00471139">
            <w:pPr>
              <w:tabs>
                <w:tab w:val="left" w:pos="591"/>
              </w:tabs>
              <w:spacing w:after="60"/>
              <w:jc w:val="center"/>
              <w:rPr>
                <w:i/>
                <w:iCs/>
                <w:sz w:val="20"/>
                <w:szCs w:val="20"/>
                <w:lang w:val="en-GB"/>
              </w:rPr>
            </w:pPr>
          </w:p>
          <w:p w14:paraId="232C447C" w14:textId="77777777" w:rsidR="00471139" w:rsidRPr="00471139" w:rsidDel="00BD7C58" w:rsidRDefault="00471139" w:rsidP="00471139">
            <w:pPr>
              <w:tabs>
                <w:tab w:val="left" w:pos="591"/>
              </w:tabs>
              <w:spacing w:after="60"/>
              <w:jc w:val="center"/>
              <w:rPr>
                <w:i/>
                <w:iCs/>
                <w:sz w:val="20"/>
                <w:szCs w:val="20"/>
                <w:lang w:val="en-GB"/>
              </w:rPr>
            </w:pPr>
          </w:p>
        </w:tc>
        <w:tc>
          <w:tcPr>
            <w:tcW w:w="207" w:type="pct"/>
          </w:tcPr>
          <w:p w14:paraId="4CFFCC0D" w14:textId="77777777" w:rsidR="00471139" w:rsidRPr="00471139" w:rsidRDefault="00471139" w:rsidP="00471139">
            <w:pPr>
              <w:spacing w:before="60" w:after="60"/>
              <w:jc w:val="center"/>
              <w:rPr>
                <w:i/>
                <w:iCs/>
                <w:sz w:val="20"/>
                <w:szCs w:val="20"/>
                <w:lang w:val="en-GB"/>
              </w:rPr>
            </w:pPr>
          </w:p>
        </w:tc>
        <w:tc>
          <w:tcPr>
            <w:tcW w:w="471" w:type="pct"/>
          </w:tcPr>
          <w:p w14:paraId="744C09B5" w14:textId="527AD30F" w:rsidR="00471139" w:rsidRPr="00471139" w:rsidRDefault="00471139" w:rsidP="00471139">
            <w:pPr>
              <w:spacing w:before="60" w:after="60"/>
              <w:jc w:val="center"/>
              <w:rPr>
                <w:i/>
                <w:iCs/>
                <w:sz w:val="20"/>
                <w:szCs w:val="20"/>
                <w:lang w:val="en-GB"/>
              </w:rPr>
            </w:pPr>
            <w:r w:rsidRPr="00471139">
              <w:rPr>
                <w:i/>
                <w:iCs/>
                <w:sz w:val="20"/>
                <w:szCs w:val="20"/>
                <w:lang w:val="en-GB"/>
              </w:rPr>
              <w:t>Project reporting, beneficiary reporting</w:t>
            </w:r>
          </w:p>
          <w:p w14:paraId="241D5B98" w14:textId="77777777" w:rsidR="00471139" w:rsidRPr="00471139" w:rsidRDefault="00471139" w:rsidP="00471139">
            <w:pPr>
              <w:spacing w:before="60" w:after="60"/>
              <w:jc w:val="center"/>
              <w:rPr>
                <w:i/>
                <w:iCs/>
                <w:sz w:val="20"/>
                <w:szCs w:val="20"/>
                <w:lang w:val="en-GB"/>
              </w:rPr>
            </w:pPr>
            <w:r w:rsidRPr="00471139">
              <w:rPr>
                <w:i/>
                <w:iCs/>
                <w:sz w:val="20"/>
                <w:szCs w:val="20"/>
                <w:lang w:val="en-GB"/>
              </w:rPr>
              <w:t>Survey</w:t>
            </w:r>
          </w:p>
          <w:p w14:paraId="154F8CFF" w14:textId="77777777" w:rsidR="00471139" w:rsidRPr="00471139" w:rsidRDefault="00471139" w:rsidP="00471139">
            <w:pPr>
              <w:spacing w:before="60" w:after="60"/>
              <w:jc w:val="center"/>
              <w:rPr>
                <w:i/>
                <w:iCs/>
                <w:sz w:val="20"/>
                <w:szCs w:val="20"/>
                <w:lang w:val="en-GB"/>
              </w:rPr>
            </w:pPr>
          </w:p>
          <w:p w14:paraId="27E0BDA6" w14:textId="77777777" w:rsidR="00471139" w:rsidRPr="00471139" w:rsidRDefault="00471139" w:rsidP="00471139">
            <w:pPr>
              <w:spacing w:before="60" w:after="60"/>
              <w:jc w:val="center"/>
              <w:rPr>
                <w:i/>
                <w:iCs/>
                <w:sz w:val="20"/>
                <w:szCs w:val="20"/>
                <w:lang w:val="en-GB"/>
              </w:rPr>
            </w:pPr>
          </w:p>
        </w:tc>
      </w:tr>
      <w:tr w:rsidR="009374DE" w:rsidRPr="00471139" w14:paraId="4E9C99D6" w14:textId="77777777" w:rsidTr="009374DE">
        <w:trPr>
          <w:trHeight w:val="20"/>
          <w:jc w:val="center"/>
        </w:trPr>
        <w:tc>
          <w:tcPr>
            <w:tcW w:w="406" w:type="pct"/>
            <w:vMerge/>
          </w:tcPr>
          <w:p w14:paraId="4B21C500" w14:textId="77777777" w:rsidR="00471139" w:rsidRPr="00471139" w:rsidRDefault="00471139" w:rsidP="00471139">
            <w:pPr>
              <w:spacing w:before="60" w:after="60"/>
              <w:rPr>
                <w:b/>
                <w:sz w:val="20"/>
                <w:szCs w:val="20"/>
                <w:lang w:val="en-GB"/>
              </w:rPr>
            </w:pPr>
          </w:p>
        </w:tc>
        <w:tc>
          <w:tcPr>
            <w:tcW w:w="606" w:type="pct"/>
          </w:tcPr>
          <w:p w14:paraId="698F5B40" w14:textId="77777777" w:rsidR="00471139" w:rsidRPr="00471139" w:rsidRDefault="00471139" w:rsidP="00471139">
            <w:pPr>
              <w:spacing w:before="60" w:after="60"/>
              <w:rPr>
                <w:bCs/>
                <w:i/>
                <w:iCs/>
                <w:sz w:val="20"/>
                <w:szCs w:val="20"/>
                <w:lang w:val="en-GB"/>
              </w:rPr>
            </w:pPr>
            <w:r w:rsidRPr="00471139">
              <w:rPr>
                <w:bCs/>
                <w:i/>
                <w:iCs/>
                <w:sz w:val="20"/>
                <w:szCs w:val="20"/>
                <w:lang w:val="en-GB"/>
              </w:rPr>
              <w:t>2.4.2 (a) Number of local product fairs organized</w:t>
            </w:r>
          </w:p>
          <w:p w14:paraId="3BACA6AD" w14:textId="77777777" w:rsidR="00471139" w:rsidRPr="00471139" w:rsidRDefault="00471139" w:rsidP="00471139">
            <w:pPr>
              <w:spacing w:before="60" w:after="60"/>
              <w:rPr>
                <w:bCs/>
                <w:i/>
                <w:iCs/>
                <w:sz w:val="20"/>
                <w:szCs w:val="20"/>
                <w:lang w:val="en-GB"/>
              </w:rPr>
            </w:pPr>
            <w:r w:rsidRPr="00471139">
              <w:rPr>
                <w:bCs/>
                <w:i/>
                <w:iCs/>
                <w:sz w:val="20"/>
                <w:szCs w:val="20"/>
                <w:lang w:val="en-GB"/>
              </w:rPr>
              <w:t>(b) Number of participants to the local fairs</w:t>
            </w:r>
          </w:p>
          <w:p w14:paraId="6983216C" w14:textId="77777777" w:rsidR="00471139" w:rsidRPr="00471139" w:rsidRDefault="00471139" w:rsidP="00471139">
            <w:pPr>
              <w:spacing w:before="60" w:after="60"/>
              <w:rPr>
                <w:bCs/>
                <w:i/>
                <w:iCs/>
                <w:sz w:val="20"/>
                <w:szCs w:val="20"/>
                <w:lang w:val="en-GB"/>
              </w:rPr>
            </w:pPr>
            <w:r w:rsidRPr="00471139">
              <w:rPr>
                <w:bCs/>
                <w:i/>
                <w:iCs/>
                <w:sz w:val="20"/>
                <w:szCs w:val="20"/>
                <w:lang w:val="en-GB"/>
              </w:rPr>
              <w:t>-women</w:t>
            </w:r>
          </w:p>
          <w:p w14:paraId="66A61F9F" w14:textId="77777777" w:rsidR="00471139" w:rsidRPr="00471139" w:rsidRDefault="00471139" w:rsidP="00471139">
            <w:pPr>
              <w:spacing w:before="60" w:after="60"/>
              <w:rPr>
                <w:bCs/>
                <w:i/>
                <w:iCs/>
                <w:sz w:val="20"/>
                <w:szCs w:val="20"/>
                <w:lang w:val="en-GB"/>
              </w:rPr>
            </w:pPr>
          </w:p>
        </w:tc>
        <w:tc>
          <w:tcPr>
            <w:tcW w:w="436" w:type="pct"/>
          </w:tcPr>
          <w:p w14:paraId="0E180C7A" w14:textId="77777777" w:rsidR="00471139" w:rsidRPr="00471139" w:rsidRDefault="00471139" w:rsidP="00471139">
            <w:pPr>
              <w:spacing w:before="60" w:after="60"/>
              <w:rPr>
                <w:i/>
                <w:iCs/>
                <w:sz w:val="20"/>
                <w:szCs w:val="20"/>
                <w:lang w:val="en-GB"/>
              </w:rPr>
            </w:pPr>
            <w:r w:rsidRPr="00471139">
              <w:rPr>
                <w:i/>
                <w:iCs/>
                <w:sz w:val="20"/>
                <w:szCs w:val="20"/>
                <w:lang w:val="en-GB"/>
              </w:rPr>
              <w:t>Public announcements</w:t>
            </w:r>
          </w:p>
          <w:p w14:paraId="4BA36582" w14:textId="77777777" w:rsidR="00471139" w:rsidRPr="00471139" w:rsidRDefault="00471139" w:rsidP="00471139">
            <w:pPr>
              <w:spacing w:before="60" w:after="60"/>
              <w:rPr>
                <w:i/>
                <w:iCs/>
                <w:sz w:val="20"/>
                <w:szCs w:val="20"/>
                <w:lang w:val="en-GB"/>
              </w:rPr>
            </w:pPr>
            <w:r w:rsidRPr="00471139">
              <w:rPr>
                <w:i/>
                <w:iCs/>
                <w:sz w:val="20"/>
                <w:szCs w:val="20"/>
                <w:lang w:val="en-GB"/>
              </w:rPr>
              <w:t>Registration lists</w:t>
            </w:r>
          </w:p>
        </w:tc>
        <w:tc>
          <w:tcPr>
            <w:tcW w:w="232" w:type="pct"/>
            <w:shd w:val="clear" w:color="auto" w:fill="auto"/>
          </w:tcPr>
          <w:p w14:paraId="567A071D"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226FCA0A"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35A6A7B1"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5A041E9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557C04C5" w14:textId="01ACB764"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3410FEF8"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11CFE0BF" w14:textId="623F5E49"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6C69F976"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6EEDB76E" w14:textId="6871AF96" w:rsidR="00471139" w:rsidRPr="00471139" w:rsidDel="001E325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7F6FD5B3"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30A2F212" w14:textId="42CE4D14"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a)5</w:t>
            </w:r>
          </w:p>
          <w:p w14:paraId="762D60CC" w14:textId="77777777" w:rsidR="00471139" w:rsidRPr="00471139" w:rsidRDefault="00471139" w:rsidP="00471139">
            <w:pPr>
              <w:tabs>
                <w:tab w:val="center" w:pos="4153"/>
                <w:tab w:val="right" w:pos="8306"/>
              </w:tabs>
              <w:spacing w:before="60" w:after="60"/>
              <w:jc w:val="center"/>
              <w:rPr>
                <w:i/>
                <w:iCs/>
                <w:sz w:val="20"/>
                <w:szCs w:val="20"/>
                <w:lang w:val="en-GB"/>
              </w:rPr>
            </w:pPr>
          </w:p>
          <w:p w14:paraId="45E75E28"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b)250</w:t>
            </w:r>
          </w:p>
          <w:p w14:paraId="5813FBAC" w14:textId="77777777" w:rsidR="00471139" w:rsidRPr="00471139" w:rsidDel="001E325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-130w</w:t>
            </w:r>
          </w:p>
        </w:tc>
        <w:tc>
          <w:tcPr>
            <w:tcW w:w="204" w:type="pct"/>
          </w:tcPr>
          <w:p w14:paraId="0AD8BA98"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11AAD8D8" w14:textId="0F640321"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a)5</w:t>
            </w:r>
          </w:p>
          <w:p w14:paraId="624D8466" w14:textId="77777777" w:rsidR="00471139" w:rsidRPr="00471139" w:rsidRDefault="00471139" w:rsidP="00471139">
            <w:pPr>
              <w:tabs>
                <w:tab w:val="left" w:pos="591"/>
              </w:tabs>
              <w:spacing w:after="60"/>
              <w:jc w:val="center"/>
              <w:rPr>
                <w:i/>
                <w:iCs/>
                <w:sz w:val="20"/>
                <w:szCs w:val="20"/>
                <w:lang w:val="en-GB"/>
              </w:rPr>
            </w:pPr>
          </w:p>
          <w:p w14:paraId="52DD2428" w14:textId="77777777"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b)250</w:t>
            </w:r>
          </w:p>
          <w:p w14:paraId="08C0E9FA" w14:textId="77777777"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-130w</w:t>
            </w:r>
          </w:p>
        </w:tc>
        <w:tc>
          <w:tcPr>
            <w:tcW w:w="207" w:type="pct"/>
          </w:tcPr>
          <w:p w14:paraId="25FE19D0" w14:textId="77777777" w:rsidR="00471139" w:rsidRPr="00471139" w:rsidRDefault="00471139" w:rsidP="00471139">
            <w:pPr>
              <w:spacing w:before="60" w:after="60"/>
              <w:jc w:val="center"/>
              <w:rPr>
                <w:i/>
                <w:iCs/>
                <w:sz w:val="20"/>
                <w:szCs w:val="20"/>
                <w:lang w:val="en-GB"/>
              </w:rPr>
            </w:pPr>
          </w:p>
        </w:tc>
        <w:tc>
          <w:tcPr>
            <w:tcW w:w="471" w:type="pct"/>
          </w:tcPr>
          <w:p w14:paraId="6BDCCE52" w14:textId="0C43F441" w:rsidR="00471139" w:rsidRPr="00471139" w:rsidRDefault="00471139" w:rsidP="00471139">
            <w:pPr>
              <w:spacing w:before="60" w:after="60"/>
              <w:jc w:val="center"/>
              <w:rPr>
                <w:i/>
                <w:iCs/>
                <w:sz w:val="20"/>
                <w:szCs w:val="20"/>
                <w:lang w:val="en-GB"/>
              </w:rPr>
            </w:pPr>
            <w:r w:rsidRPr="00471139">
              <w:rPr>
                <w:i/>
                <w:iCs/>
                <w:sz w:val="20"/>
                <w:szCs w:val="20"/>
                <w:lang w:val="en-GB"/>
              </w:rPr>
              <w:t xml:space="preserve">Monitoring </w:t>
            </w:r>
          </w:p>
          <w:p w14:paraId="10E409F7" w14:textId="77777777" w:rsidR="00471139" w:rsidRPr="00471139" w:rsidRDefault="00471139" w:rsidP="00471139">
            <w:pPr>
              <w:spacing w:before="60" w:after="60"/>
              <w:jc w:val="center"/>
              <w:rPr>
                <w:i/>
                <w:iCs/>
                <w:sz w:val="20"/>
                <w:szCs w:val="20"/>
                <w:lang w:val="en-GB"/>
              </w:rPr>
            </w:pPr>
            <w:r w:rsidRPr="00471139">
              <w:rPr>
                <w:i/>
                <w:iCs/>
                <w:sz w:val="20"/>
                <w:szCs w:val="20"/>
                <w:lang w:val="en-GB"/>
              </w:rPr>
              <w:t>Project reporting</w:t>
            </w:r>
          </w:p>
          <w:p w14:paraId="175F0B0B" w14:textId="77777777" w:rsidR="00471139" w:rsidRPr="00471139" w:rsidRDefault="00471139" w:rsidP="00471139">
            <w:pPr>
              <w:spacing w:before="60" w:after="60"/>
              <w:jc w:val="center"/>
              <w:rPr>
                <w:i/>
                <w:iCs/>
                <w:sz w:val="20"/>
                <w:szCs w:val="20"/>
                <w:lang w:val="en-GB"/>
              </w:rPr>
            </w:pPr>
            <w:r w:rsidRPr="00471139">
              <w:rPr>
                <w:i/>
                <w:iCs/>
                <w:sz w:val="20"/>
                <w:szCs w:val="20"/>
                <w:lang w:val="en-GB"/>
              </w:rPr>
              <w:t>Beneficiary reporting</w:t>
            </w:r>
          </w:p>
          <w:p w14:paraId="34377552" w14:textId="77777777" w:rsidR="00471139" w:rsidRPr="00471139" w:rsidRDefault="00471139" w:rsidP="00471139">
            <w:pPr>
              <w:spacing w:before="60" w:after="60"/>
              <w:jc w:val="center"/>
              <w:rPr>
                <w:i/>
                <w:iCs/>
                <w:sz w:val="20"/>
                <w:szCs w:val="20"/>
                <w:lang w:val="en-GB"/>
              </w:rPr>
            </w:pPr>
          </w:p>
        </w:tc>
      </w:tr>
      <w:tr w:rsidR="009374DE" w:rsidRPr="00471139" w14:paraId="7992531B" w14:textId="77777777" w:rsidTr="009374DE">
        <w:trPr>
          <w:trHeight w:val="20"/>
          <w:jc w:val="center"/>
        </w:trPr>
        <w:tc>
          <w:tcPr>
            <w:tcW w:w="406" w:type="pct"/>
            <w:vMerge/>
          </w:tcPr>
          <w:p w14:paraId="68C698C8" w14:textId="77777777" w:rsidR="00471139" w:rsidRPr="00471139" w:rsidRDefault="00471139" w:rsidP="00471139">
            <w:pPr>
              <w:spacing w:before="60" w:after="60"/>
              <w:rPr>
                <w:b/>
                <w:sz w:val="20"/>
                <w:szCs w:val="20"/>
                <w:lang w:val="en-GB"/>
              </w:rPr>
            </w:pPr>
          </w:p>
        </w:tc>
        <w:tc>
          <w:tcPr>
            <w:tcW w:w="606" w:type="pct"/>
          </w:tcPr>
          <w:p w14:paraId="25E01C08" w14:textId="77777777" w:rsidR="00471139" w:rsidRPr="00471139" w:rsidRDefault="00471139" w:rsidP="00471139">
            <w:pPr>
              <w:spacing w:before="60" w:after="60"/>
              <w:rPr>
                <w:bCs/>
                <w:i/>
                <w:iCs/>
                <w:sz w:val="20"/>
                <w:szCs w:val="20"/>
                <w:lang w:val="en-GB"/>
              </w:rPr>
            </w:pPr>
            <w:r w:rsidRPr="00471139">
              <w:rPr>
                <w:bCs/>
                <w:i/>
                <w:iCs/>
                <w:sz w:val="20"/>
                <w:szCs w:val="20"/>
                <w:lang w:val="en-GB"/>
              </w:rPr>
              <w:t>2.4.3 Number of participants of closing conference</w:t>
            </w:r>
          </w:p>
          <w:p w14:paraId="21A01D8C" w14:textId="77777777" w:rsidR="00471139" w:rsidRPr="00471139" w:rsidRDefault="00471139" w:rsidP="00471139">
            <w:pPr>
              <w:spacing w:before="60" w:after="60"/>
              <w:rPr>
                <w:bCs/>
                <w:i/>
                <w:iCs/>
                <w:sz w:val="20"/>
                <w:szCs w:val="20"/>
                <w:lang w:val="en-GB"/>
              </w:rPr>
            </w:pPr>
            <w:r w:rsidRPr="00471139">
              <w:rPr>
                <w:bCs/>
                <w:i/>
                <w:iCs/>
                <w:sz w:val="20"/>
                <w:szCs w:val="20"/>
                <w:lang w:val="en-GB"/>
              </w:rPr>
              <w:t>-women</w:t>
            </w:r>
          </w:p>
        </w:tc>
        <w:tc>
          <w:tcPr>
            <w:tcW w:w="436" w:type="pct"/>
          </w:tcPr>
          <w:p w14:paraId="169A5802" w14:textId="77777777" w:rsidR="00471139" w:rsidRPr="00471139" w:rsidRDefault="00471139" w:rsidP="00471139">
            <w:pPr>
              <w:spacing w:before="60" w:after="60"/>
              <w:rPr>
                <w:i/>
                <w:iCs/>
                <w:sz w:val="20"/>
                <w:szCs w:val="20"/>
                <w:lang w:val="en-GB"/>
              </w:rPr>
            </w:pPr>
            <w:r w:rsidRPr="00471139">
              <w:rPr>
                <w:i/>
                <w:iCs/>
                <w:sz w:val="20"/>
                <w:szCs w:val="20"/>
                <w:lang w:val="en-GB"/>
              </w:rPr>
              <w:t>Conference agenda, participant lists</w:t>
            </w:r>
          </w:p>
        </w:tc>
        <w:tc>
          <w:tcPr>
            <w:tcW w:w="232" w:type="pct"/>
            <w:shd w:val="clear" w:color="auto" w:fill="auto"/>
          </w:tcPr>
          <w:p w14:paraId="3A2EF787"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36DAD5BA"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044618B1"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5590E971"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102DE2CB" w14:textId="6B16679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58DBD9C9"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4B624AD4" w14:textId="0B1251E1"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24C00928"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14DD92FE" w14:textId="38941A41" w:rsidR="00471139" w:rsidRPr="00471139" w:rsidDel="001E325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69174DF9"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135CC3F0" w14:textId="00662147" w:rsidR="00471139" w:rsidRPr="00471139" w:rsidDel="001E325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200</w:t>
            </w:r>
          </w:p>
        </w:tc>
        <w:tc>
          <w:tcPr>
            <w:tcW w:w="204" w:type="pct"/>
          </w:tcPr>
          <w:p w14:paraId="080D0A0B" w14:textId="77777777" w:rsidR="00471139" w:rsidRPr="00471139" w:rsidRDefault="00471139" w:rsidP="00471139">
            <w:pPr>
              <w:tabs>
                <w:tab w:val="left" w:pos="591"/>
              </w:tabs>
              <w:spacing w:after="60"/>
              <w:jc w:val="center"/>
              <w:rPr>
                <w:i/>
                <w:iCs/>
                <w:sz w:val="20"/>
                <w:szCs w:val="20"/>
                <w:lang w:val="en-GB"/>
              </w:rPr>
            </w:pPr>
          </w:p>
        </w:tc>
        <w:tc>
          <w:tcPr>
            <w:tcW w:w="261" w:type="pct"/>
            <w:shd w:val="clear" w:color="auto" w:fill="auto"/>
          </w:tcPr>
          <w:p w14:paraId="68D5815D" w14:textId="377B1623"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200</w:t>
            </w:r>
          </w:p>
        </w:tc>
        <w:tc>
          <w:tcPr>
            <w:tcW w:w="207" w:type="pct"/>
          </w:tcPr>
          <w:p w14:paraId="1262260C" w14:textId="77777777" w:rsidR="00471139" w:rsidRPr="00471139" w:rsidRDefault="00471139" w:rsidP="00471139">
            <w:pPr>
              <w:spacing w:before="60" w:after="60"/>
              <w:jc w:val="center"/>
              <w:rPr>
                <w:i/>
                <w:iCs/>
                <w:sz w:val="20"/>
                <w:szCs w:val="20"/>
                <w:lang w:val="en-GB"/>
              </w:rPr>
            </w:pPr>
          </w:p>
        </w:tc>
        <w:tc>
          <w:tcPr>
            <w:tcW w:w="471" w:type="pct"/>
          </w:tcPr>
          <w:p w14:paraId="61D0A8F2" w14:textId="2030FCE2" w:rsidR="00471139" w:rsidRPr="00471139" w:rsidRDefault="00471139" w:rsidP="00471139">
            <w:pPr>
              <w:spacing w:before="60" w:after="60"/>
              <w:jc w:val="center"/>
              <w:rPr>
                <w:i/>
                <w:iCs/>
                <w:sz w:val="20"/>
                <w:szCs w:val="20"/>
                <w:lang w:val="en-GB"/>
              </w:rPr>
            </w:pPr>
            <w:r w:rsidRPr="00471139">
              <w:rPr>
                <w:i/>
                <w:iCs/>
                <w:sz w:val="20"/>
                <w:szCs w:val="20"/>
                <w:lang w:val="en-GB"/>
              </w:rPr>
              <w:t>Project reporting</w:t>
            </w:r>
          </w:p>
          <w:p w14:paraId="1CEE35CA" w14:textId="77777777" w:rsidR="00471139" w:rsidRPr="00471139" w:rsidRDefault="00471139" w:rsidP="00471139">
            <w:pPr>
              <w:spacing w:before="60" w:after="60"/>
              <w:jc w:val="both"/>
              <w:rPr>
                <w:i/>
                <w:iCs/>
                <w:sz w:val="20"/>
                <w:szCs w:val="20"/>
                <w:lang w:val="en-GB"/>
              </w:rPr>
            </w:pPr>
          </w:p>
        </w:tc>
      </w:tr>
      <w:tr w:rsidR="009374DE" w:rsidRPr="00471139" w14:paraId="6A168FE8" w14:textId="77777777" w:rsidTr="009374DE">
        <w:trPr>
          <w:trHeight w:val="20"/>
          <w:jc w:val="center"/>
        </w:trPr>
        <w:tc>
          <w:tcPr>
            <w:tcW w:w="406" w:type="pct"/>
            <w:vMerge/>
          </w:tcPr>
          <w:p w14:paraId="7D8B3302" w14:textId="77777777" w:rsidR="00471139" w:rsidRPr="00471139" w:rsidRDefault="00471139" w:rsidP="00471139">
            <w:pPr>
              <w:spacing w:before="60" w:after="60"/>
              <w:rPr>
                <w:b/>
                <w:sz w:val="20"/>
                <w:szCs w:val="20"/>
                <w:lang w:val="en-GB"/>
              </w:rPr>
            </w:pPr>
          </w:p>
        </w:tc>
        <w:tc>
          <w:tcPr>
            <w:tcW w:w="606" w:type="pct"/>
          </w:tcPr>
          <w:p w14:paraId="6030CBD6" w14:textId="77777777" w:rsidR="00471139" w:rsidRPr="00471139" w:rsidRDefault="00471139" w:rsidP="00471139">
            <w:pPr>
              <w:spacing w:before="60" w:after="60"/>
              <w:rPr>
                <w:i/>
                <w:iCs/>
                <w:sz w:val="20"/>
                <w:szCs w:val="20"/>
                <w:lang w:val="en-GB"/>
              </w:rPr>
            </w:pPr>
            <w:r w:rsidRPr="00471139">
              <w:rPr>
                <w:i/>
                <w:iCs/>
                <w:sz w:val="20"/>
                <w:szCs w:val="20"/>
                <w:lang w:val="en-GB"/>
              </w:rPr>
              <w:t>FAO sub-output 2.4</w:t>
            </w:r>
          </w:p>
          <w:p w14:paraId="4B08B12D" w14:textId="77777777" w:rsidR="00471139" w:rsidRPr="00471139" w:rsidRDefault="00471139" w:rsidP="00471139">
            <w:pPr>
              <w:spacing w:before="60" w:after="60"/>
              <w:rPr>
                <w:i/>
                <w:iCs/>
                <w:sz w:val="20"/>
                <w:szCs w:val="20"/>
                <w:lang w:val="en-GB"/>
              </w:rPr>
            </w:pPr>
            <w:r w:rsidRPr="00471139">
              <w:rPr>
                <w:i/>
                <w:iCs/>
                <w:sz w:val="20"/>
                <w:szCs w:val="20"/>
                <w:lang w:val="en-GB"/>
              </w:rPr>
              <w:lastRenderedPageBreak/>
              <w:t xml:space="preserve">(a)Number of established and / or supported AAs per LAG (1); </w:t>
            </w:r>
          </w:p>
          <w:p w14:paraId="2781DC6C" w14:textId="77777777" w:rsidR="00471139" w:rsidRPr="00471139" w:rsidRDefault="00471139" w:rsidP="00471139">
            <w:pPr>
              <w:spacing w:before="60" w:after="60"/>
              <w:rPr>
                <w:bCs/>
                <w:i/>
                <w:iCs/>
                <w:sz w:val="20"/>
                <w:szCs w:val="20"/>
                <w:lang w:val="en-GB"/>
              </w:rPr>
            </w:pPr>
            <w:r w:rsidRPr="00471139">
              <w:rPr>
                <w:i/>
                <w:iCs/>
                <w:sz w:val="20"/>
                <w:szCs w:val="20"/>
                <w:lang w:val="en-GB"/>
              </w:rPr>
              <w:br/>
              <w:t xml:space="preserve">(b)Number of methodologies for cooperating with “external businesses” </w:t>
            </w:r>
          </w:p>
        </w:tc>
        <w:tc>
          <w:tcPr>
            <w:tcW w:w="436" w:type="pct"/>
          </w:tcPr>
          <w:p w14:paraId="3BF1E33E" w14:textId="77777777" w:rsidR="00471139" w:rsidRPr="00471139" w:rsidRDefault="00471139" w:rsidP="00471139">
            <w:pPr>
              <w:spacing w:before="60" w:after="60"/>
              <w:rPr>
                <w:i/>
                <w:iCs/>
                <w:sz w:val="20"/>
                <w:szCs w:val="20"/>
                <w:lang w:val="en-GB"/>
              </w:rPr>
            </w:pPr>
            <w:r w:rsidRPr="00471139">
              <w:rPr>
                <w:i/>
                <w:iCs/>
                <w:sz w:val="20"/>
                <w:szCs w:val="20"/>
                <w:lang w:val="en-GB"/>
              </w:rPr>
              <w:lastRenderedPageBreak/>
              <w:t xml:space="preserve">List of participants </w:t>
            </w:r>
            <w:r w:rsidRPr="00471139">
              <w:rPr>
                <w:i/>
                <w:iCs/>
                <w:sz w:val="20"/>
                <w:szCs w:val="20"/>
                <w:lang w:val="en-GB"/>
              </w:rPr>
              <w:lastRenderedPageBreak/>
              <w:t xml:space="preserve">at networking and training events; Trainings reports; </w:t>
            </w:r>
          </w:p>
        </w:tc>
        <w:tc>
          <w:tcPr>
            <w:tcW w:w="232" w:type="pct"/>
            <w:shd w:val="clear" w:color="auto" w:fill="auto"/>
          </w:tcPr>
          <w:p w14:paraId="49A78A5A"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lastRenderedPageBreak/>
              <w:t>(a)0</w:t>
            </w:r>
          </w:p>
          <w:p w14:paraId="3B738DD1"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(b)0</w:t>
            </w:r>
          </w:p>
        </w:tc>
        <w:tc>
          <w:tcPr>
            <w:tcW w:w="232" w:type="pct"/>
          </w:tcPr>
          <w:p w14:paraId="5B144CB6"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(a)2020</w:t>
            </w:r>
          </w:p>
          <w:p w14:paraId="34CFCE64"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lastRenderedPageBreak/>
              <w:t>(b)2020</w:t>
            </w:r>
          </w:p>
        </w:tc>
        <w:tc>
          <w:tcPr>
            <w:tcW w:w="234" w:type="pct"/>
          </w:tcPr>
          <w:p w14:paraId="232D97D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61BEDE09"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2727C258" w14:textId="335868F2"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p w14:paraId="3B576144"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58E19AC3"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223B497E" w14:textId="053EE4F1"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p w14:paraId="577F2DCE"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1008F564"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450D192B" w14:textId="762BF954"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(a)5</w:t>
            </w:r>
          </w:p>
          <w:p w14:paraId="228B5E97"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(b)1</w:t>
            </w:r>
          </w:p>
        </w:tc>
        <w:tc>
          <w:tcPr>
            <w:tcW w:w="203" w:type="pct"/>
          </w:tcPr>
          <w:p w14:paraId="1BBCF79F"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57B883C5" w14:textId="3E17379B"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p w14:paraId="5CA41041"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4" w:type="pct"/>
          </w:tcPr>
          <w:p w14:paraId="7BC5049F"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61" w:type="pct"/>
            <w:shd w:val="clear" w:color="auto" w:fill="auto"/>
          </w:tcPr>
          <w:p w14:paraId="1D1078D7" w14:textId="77470CDA"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(a)5</w:t>
            </w:r>
          </w:p>
          <w:p w14:paraId="1BF880D0" w14:textId="77777777" w:rsidR="00471139" w:rsidRPr="00471139" w:rsidRDefault="00471139" w:rsidP="00471139">
            <w:pPr>
              <w:tabs>
                <w:tab w:val="left" w:pos="591"/>
              </w:tabs>
              <w:spacing w:after="60"/>
              <w:jc w:val="center"/>
              <w:rPr>
                <w:i/>
                <w:iCs/>
                <w:sz w:val="20"/>
                <w:szCs w:val="20"/>
                <w:lang w:val="en-GB"/>
              </w:rPr>
            </w:pPr>
            <w:r w:rsidRPr="00471139">
              <w:rPr>
                <w:i/>
                <w:iCs/>
                <w:sz w:val="20"/>
                <w:szCs w:val="20"/>
                <w:lang w:val="en-GB"/>
              </w:rPr>
              <w:t>(b)1</w:t>
            </w:r>
          </w:p>
        </w:tc>
        <w:tc>
          <w:tcPr>
            <w:tcW w:w="207" w:type="pct"/>
          </w:tcPr>
          <w:p w14:paraId="5734C7B9" w14:textId="77777777" w:rsidR="00471139" w:rsidRPr="00471139" w:rsidRDefault="00471139" w:rsidP="00471139">
            <w:pPr>
              <w:spacing w:before="60" w:after="60"/>
              <w:jc w:val="center"/>
              <w:rPr>
                <w:i/>
                <w:iCs/>
                <w:sz w:val="20"/>
                <w:szCs w:val="20"/>
                <w:lang w:val="en-GB"/>
              </w:rPr>
            </w:pPr>
          </w:p>
        </w:tc>
        <w:tc>
          <w:tcPr>
            <w:tcW w:w="471" w:type="pct"/>
          </w:tcPr>
          <w:p w14:paraId="27726196" w14:textId="5A5A59D3" w:rsidR="00471139" w:rsidRPr="00471139" w:rsidRDefault="00471139" w:rsidP="00471139">
            <w:pPr>
              <w:spacing w:before="60" w:after="60"/>
              <w:jc w:val="center"/>
              <w:rPr>
                <w:i/>
                <w:iCs/>
                <w:sz w:val="20"/>
                <w:szCs w:val="20"/>
                <w:lang w:val="en-GB"/>
              </w:rPr>
            </w:pPr>
            <w:r w:rsidRPr="00471139">
              <w:rPr>
                <w:i/>
                <w:iCs/>
                <w:sz w:val="20"/>
                <w:szCs w:val="20"/>
                <w:lang w:val="en-GB"/>
              </w:rPr>
              <w:t xml:space="preserve">Training needs assessments; </w:t>
            </w:r>
            <w:r w:rsidRPr="00471139">
              <w:rPr>
                <w:i/>
                <w:iCs/>
                <w:sz w:val="20"/>
                <w:szCs w:val="20"/>
                <w:lang w:val="en-GB"/>
              </w:rPr>
              <w:lastRenderedPageBreak/>
              <w:t>mapping of stakeholders</w:t>
            </w:r>
          </w:p>
        </w:tc>
      </w:tr>
      <w:tr w:rsidR="009374DE" w:rsidRPr="00471139" w14:paraId="3E316348" w14:textId="77777777" w:rsidTr="009374DE">
        <w:trPr>
          <w:trHeight w:val="20"/>
          <w:jc w:val="center"/>
        </w:trPr>
        <w:tc>
          <w:tcPr>
            <w:tcW w:w="406" w:type="pct"/>
            <w:vMerge/>
          </w:tcPr>
          <w:p w14:paraId="7E9B9E01" w14:textId="77777777" w:rsidR="00471139" w:rsidRPr="00471139" w:rsidRDefault="00471139" w:rsidP="00471139">
            <w:pPr>
              <w:spacing w:before="60" w:after="60"/>
              <w:rPr>
                <w:b/>
                <w:sz w:val="20"/>
                <w:szCs w:val="20"/>
                <w:lang w:val="en-GB"/>
              </w:rPr>
            </w:pPr>
          </w:p>
        </w:tc>
        <w:tc>
          <w:tcPr>
            <w:tcW w:w="606" w:type="pct"/>
            <w:shd w:val="clear" w:color="auto" w:fill="FFF2CC"/>
          </w:tcPr>
          <w:p w14:paraId="33098DB1" w14:textId="77777777" w:rsidR="00471139" w:rsidRPr="00471139" w:rsidRDefault="00471139" w:rsidP="00471139">
            <w:pPr>
              <w:spacing w:before="60" w:after="60"/>
              <w:rPr>
                <w:bCs/>
                <w:sz w:val="20"/>
                <w:szCs w:val="20"/>
                <w:lang w:val="en-GB"/>
              </w:rPr>
            </w:pPr>
            <w:r w:rsidRPr="00471139">
              <w:rPr>
                <w:bCs/>
                <w:sz w:val="20"/>
                <w:szCs w:val="20"/>
                <w:lang w:val="en-GB"/>
              </w:rPr>
              <w:t>3.National policy framework for sustainability of LEADER developed. (YES/NO)</w:t>
            </w:r>
          </w:p>
        </w:tc>
        <w:tc>
          <w:tcPr>
            <w:tcW w:w="436" w:type="pct"/>
            <w:shd w:val="clear" w:color="auto" w:fill="FFF2CC"/>
          </w:tcPr>
          <w:p w14:paraId="108D8690" w14:textId="77777777" w:rsidR="00471139" w:rsidRPr="00471139" w:rsidRDefault="00471139" w:rsidP="00471139">
            <w:pPr>
              <w:spacing w:before="60" w:after="60"/>
              <w:rPr>
                <w:sz w:val="20"/>
                <w:szCs w:val="20"/>
                <w:lang w:val="en-GB"/>
              </w:rPr>
            </w:pPr>
            <w:r w:rsidRPr="00471139">
              <w:rPr>
                <w:sz w:val="20"/>
                <w:szCs w:val="20"/>
                <w:lang w:val="en-GB"/>
              </w:rPr>
              <w:t>Normative acts accepted</w:t>
            </w:r>
          </w:p>
          <w:p w14:paraId="206FEBD3" w14:textId="77777777" w:rsidR="00471139" w:rsidRPr="00471139" w:rsidRDefault="00471139" w:rsidP="00471139">
            <w:pPr>
              <w:spacing w:before="60" w:after="60"/>
              <w:rPr>
                <w:sz w:val="20"/>
                <w:szCs w:val="20"/>
                <w:lang w:val="en-GB"/>
              </w:rPr>
            </w:pPr>
            <w:r w:rsidRPr="00471139">
              <w:rPr>
                <w:sz w:val="20"/>
                <w:szCs w:val="20"/>
                <w:lang w:val="en-GB"/>
              </w:rPr>
              <w:t>Project reports</w:t>
            </w:r>
          </w:p>
          <w:p w14:paraId="00B6C942" w14:textId="77777777" w:rsidR="00471139" w:rsidRPr="00471139" w:rsidRDefault="00471139" w:rsidP="00471139">
            <w:pPr>
              <w:spacing w:before="60" w:after="60"/>
              <w:rPr>
                <w:sz w:val="20"/>
                <w:szCs w:val="20"/>
                <w:lang w:val="en-GB"/>
              </w:rPr>
            </w:pPr>
            <w:r w:rsidRPr="00471139">
              <w:rPr>
                <w:sz w:val="20"/>
                <w:szCs w:val="20"/>
                <w:lang w:val="en-GB"/>
              </w:rPr>
              <w:t>Experts reports</w:t>
            </w:r>
          </w:p>
        </w:tc>
        <w:tc>
          <w:tcPr>
            <w:tcW w:w="232" w:type="pct"/>
            <w:shd w:val="clear" w:color="auto" w:fill="FFF2CC"/>
          </w:tcPr>
          <w:p w14:paraId="7F53A703" w14:textId="77777777" w:rsidR="00471139" w:rsidRPr="00471139" w:rsidRDefault="00471139" w:rsidP="00471139">
            <w:pPr>
              <w:tabs>
                <w:tab w:val="num" w:pos="432"/>
                <w:tab w:val="center" w:pos="4153"/>
                <w:tab w:val="right" w:pos="8306"/>
              </w:tabs>
              <w:spacing w:before="60" w:after="60"/>
              <w:rPr>
                <w:sz w:val="20"/>
                <w:szCs w:val="20"/>
                <w:lang w:val="en-GB"/>
              </w:rPr>
            </w:pPr>
          </w:p>
        </w:tc>
        <w:tc>
          <w:tcPr>
            <w:tcW w:w="232" w:type="pct"/>
            <w:shd w:val="clear" w:color="auto" w:fill="FFF2CC"/>
          </w:tcPr>
          <w:p w14:paraId="473B2D94" w14:textId="77777777" w:rsidR="00471139" w:rsidRPr="00471139" w:rsidRDefault="00471139" w:rsidP="00471139">
            <w:pPr>
              <w:tabs>
                <w:tab w:val="num" w:pos="432"/>
                <w:tab w:val="center" w:pos="4153"/>
                <w:tab w:val="right" w:pos="8306"/>
              </w:tabs>
              <w:spacing w:before="60" w:after="60"/>
              <w:rPr>
                <w:sz w:val="20"/>
                <w:szCs w:val="20"/>
                <w:lang w:val="en-GB"/>
              </w:rPr>
            </w:pPr>
          </w:p>
        </w:tc>
        <w:tc>
          <w:tcPr>
            <w:tcW w:w="234" w:type="pct"/>
            <w:shd w:val="clear" w:color="auto" w:fill="FFF2CC"/>
          </w:tcPr>
          <w:p w14:paraId="44506626" w14:textId="77777777" w:rsidR="00471139" w:rsidRPr="00471139" w:rsidRDefault="00471139" w:rsidP="00471139">
            <w:pPr>
              <w:tabs>
                <w:tab w:val="center" w:pos="4153"/>
                <w:tab w:val="right" w:pos="8306"/>
              </w:tabs>
              <w:spacing w:before="60" w:after="60"/>
              <w:jc w:val="center"/>
              <w:rPr>
                <w:sz w:val="20"/>
                <w:szCs w:val="20"/>
                <w:lang w:val="en-GB"/>
              </w:rPr>
            </w:pPr>
          </w:p>
        </w:tc>
        <w:tc>
          <w:tcPr>
            <w:tcW w:w="188" w:type="pct"/>
            <w:shd w:val="clear" w:color="auto" w:fill="FFF2CC"/>
          </w:tcPr>
          <w:p w14:paraId="5600D3AB" w14:textId="77777777" w:rsidR="00471139" w:rsidRPr="00471139" w:rsidRDefault="00471139" w:rsidP="00471139">
            <w:pPr>
              <w:tabs>
                <w:tab w:val="center" w:pos="4153"/>
                <w:tab w:val="right" w:pos="8306"/>
              </w:tabs>
              <w:spacing w:before="60" w:after="60"/>
              <w:jc w:val="center"/>
              <w:rPr>
                <w:sz w:val="20"/>
                <w:szCs w:val="20"/>
                <w:lang w:val="en-GB"/>
              </w:rPr>
            </w:pPr>
          </w:p>
        </w:tc>
        <w:tc>
          <w:tcPr>
            <w:tcW w:w="231" w:type="pct"/>
            <w:shd w:val="clear" w:color="auto" w:fill="FFF2CC"/>
          </w:tcPr>
          <w:p w14:paraId="5B6BA269" w14:textId="7258DC1A" w:rsidR="00471139" w:rsidRPr="00471139" w:rsidRDefault="00471139" w:rsidP="00471139">
            <w:pPr>
              <w:tabs>
                <w:tab w:val="center" w:pos="4153"/>
                <w:tab w:val="right" w:pos="8306"/>
              </w:tabs>
              <w:spacing w:before="60" w:after="60"/>
              <w:jc w:val="center"/>
              <w:rPr>
                <w:sz w:val="20"/>
                <w:szCs w:val="20"/>
                <w:lang w:val="en-GB"/>
              </w:rPr>
            </w:pPr>
          </w:p>
        </w:tc>
        <w:tc>
          <w:tcPr>
            <w:tcW w:w="190" w:type="pct"/>
            <w:shd w:val="clear" w:color="auto" w:fill="FFF2CC"/>
          </w:tcPr>
          <w:p w14:paraId="755F9F59"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FFF2CC"/>
          </w:tcPr>
          <w:p w14:paraId="4B42717B" w14:textId="61FB00EE" w:rsidR="00471139" w:rsidRPr="00471139" w:rsidRDefault="00471139" w:rsidP="00471139">
            <w:pPr>
              <w:tabs>
                <w:tab w:val="center" w:pos="4153"/>
                <w:tab w:val="right" w:pos="8306"/>
              </w:tabs>
              <w:spacing w:before="60" w:after="60"/>
              <w:jc w:val="center"/>
              <w:rPr>
                <w:sz w:val="20"/>
                <w:szCs w:val="20"/>
                <w:lang w:val="en-GB"/>
              </w:rPr>
            </w:pPr>
          </w:p>
        </w:tc>
        <w:tc>
          <w:tcPr>
            <w:tcW w:w="203" w:type="pct"/>
            <w:shd w:val="clear" w:color="auto" w:fill="FFF2CC"/>
          </w:tcPr>
          <w:p w14:paraId="12E934CC"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FFF2CC"/>
          </w:tcPr>
          <w:p w14:paraId="4F0865A2" w14:textId="42BACA21" w:rsidR="00471139" w:rsidRPr="00471139" w:rsidRDefault="00471139" w:rsidP="00471139">
            <w:pPr>
              <w:tabs>
                <w:tab w:val="center" w:pos="4153"/>
                <w:tab w:val="right" w:pos="8306"/>
              </w:tabs>
              <w:spacing w:before="60" w:after="60"/>
              <w:jc w:val="center"/>
              <w:rPr>
                <w:sz w:val="20"/>
                <w:szCs w:val="20"/>
                <w:lang w:val="en-GB"/>
              </w:rPr>
            </w:pPr>
          </w:p>
        </w:tc>
        <w:tc>
          <w:tcPr>
            <w:tcW w:w="203" w:type="pct"/>
            <w:shd w:val="clear" w:color="auto" w:fill="FFF2CC"/>
          </w:tcPr>
          <w:p w14:paraId="7A709E0A"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FFF2CC"/>
          </w:tcPr>
          <w:p w14:paraId="102FCB8D" w14:textId="3B745F16"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YES</w:t>
            </w:r>
          </w:p>
        </w:tc>
        <w:tc>
          <w:tcPr>
            <w:tcW w:w="204" w:type="pct"/>
            <w:shd w:val="clear" w:color="auto" w:fill="FFF2CC"/>
          </w:tcPr>
          <w:p w14:paraId="0CF01BD3" w14:textId="77777777" w:rsidR="00471139" w:rsidRPr="00471139" w:rsidRDefault="00471139" w:rsidP="00471139">
            <w:pPr>
              <w:tabs>
                <w:tab w:val="left" w:pos="591"/>
              </w:tabs>
              <w:spacing w:after="60"/>
              <w:jc w:val="center"/>
              <w:rPr>
                <w:sz w:val="20"/>
                <w:szCs w:val="20"/>
                <w:lang w:val="en-GB"/>
              </w:rPr>
            </w:pPr>
          </w:p>
        </w:tc>
        <w:tc>
          <w:tcPr>
            <w:tcW w:w="261" w:type="pct"/>
            <w:shd w:val="clear" w:color="auto" w:fill="FFF2CC"/>
          </w:tcPr>
          <w:p w14:paraId="14A08F95" w14:textId="504F4AA9" w:rsidR="00471139" w:rsidRPr="00471139" w:rsidRDefault="00471139" w:rsidP="00471139">
            <w:pPr>
              <w:tabs>
                <w:tab w:val="left" w:pos="591"/>
              </w:tabs>
              <w:spacing w:after="60"/>
              <w:jc w:val="center"/>
              <w:rPr>
                <w:sz w:val="20"/>
                <w:szCs w:val="20"/>
                <w:lang w:val="en-GB"/>
              </w:rPr>
            </w:pPr>
            <w:r w:rsidRPr="00471139">
              <w:rPr>
                <w:sz w:val="20"/>
                <w:szCs w:val="20"/>
                <w:lang w:val="en-GB"/>
              </w:rPr>
              <w:t>YES</w:t>
            </w:r>
          </w:p>
        </w:tc>
        <w:tc>
          <w:tcPr>
            <w:tcW w:w="207" w:type="pct"/>
            <w:shd w:val="clear" w:color="auto" w:fill="FFF2CC"/>
          </w:tcPr>
          <w:p w14:paraId="65D41138" w14:textId="77777777" w:rsidR="00471139" w:rsidRPr="00471139" w:rsidRDefault="00471139" w:rsidP="00471139">
            <w:pPr>
              <w:spacing w:before="60" w:after="60"/>
              <w:jc w:val="center"/>
              <w:rPr>
                <w:sz w:val="20"/>
                <w:szCs w:val="20"/>
                <w:lang w:val="en-GB"/>
              </w:rPr>
            </w:pPr>
          </w:p>
        </w:tc>
        <w:tc>
          <w:tcPr>
            <w:tcW w:w="471" w:type="pct"/>
            <w:shd w:val="clear" w:color="auto" w:fill="FFF2CC"/>
          </w:tcPr>
          <w:p w14:paraId="6EB0F2CF" w14:textId="1EDED668" w:rsidR="00471139" w:rsidRPr="00471139" w:rsidRDefault="00471139" w:rsidP="00471139">
            <w:pPr>
              <w:spacing w:before="60" w:after="60"/>
              <w:jc w:val="center"/>
              <w:rPr>
                <w:sz w:val="20"/>
                <w:szCs w:val="20"/>
                <w:lang w:val="en-GB"/>
              </w:rPr>
            </w:pPr>
            <w:r w:rsidRPr="00471139">
              <w:rPr>
                <w:sz w:val="20"/>
                <w:szCs w:val="20"/>
                <w:lang w:val="en-GB"/>
              </w:rPr>
              <w:t>Project reporting</w:t>
            </w:r>
          </w:p>
          <w:p w14:paraId="155FEB6F" w14:textId="77777777" w:rsidR="00471139" w:rsidRPr="00471139" w:rsidRDefault="00471139" w:rsidP="00471139">
            <w:pPr>
              <w:spacing w:before="60" w:after="60"/>
              <w:jc w:val="center"/>
              <w:rPr>
                <w:sz w:val="20"/>
                <w:szCs w:val="20"/>
                <w:lang w:val="en-GB"/>
              </w:rPr>
            </w:pPr>
            <w:r w:rsidRPr="00471139">
              <w:rPr>
                <w:sz w:val="20"/>
                <w:szCs w:val="20"/>
                <w:lang w:val="en-GB"/>
              </w:rPr>
              <w:t>Expert reporting</w:t>
            </w:r>
          </w:p>
          <w:p w14:paraId="1BD7BB19" w14:textId="77777777" w:rsidR="00471139" w:rsidRPr="00471139" w:rsidRDefault="00471139" w:rsidP="00471139">
            <w:pPr>
              <w:spacing w:before="60" w:after="60"/>
              <w:jc w:val="center"/>
              <w:rPr>
                <w:sz w:val="20"/>
                <w:szCs w:val="20"/>
                <w:lang w:val="en-GB"/>
              </w:rPr>
            </w:pPr>
            <w:r w:rsidRPr="00471139">
              <w:rPr>
                <w:sz w:val="20"/>
                <w:szCs w:val="20"/>
                <w:lang w:val="en-GB"/>
              </w:rPr>
              <w:t>Government records</w:t>
            </w:r>
          </w:p>
        </w:tc>
      </w:tr>
      <w:tr w:rsidR="009374DE" w:rsidRPr="00471139" w14:paraId="39DABC28" w14:textId="77777777" w:rsidTr="009374DE">
        <w:trPr>
          <w:trHeight w:val="20"/>
          <w:jc w:val="center"/>
        </w:trPr>
        <w:tc>
          <w:tcPr>
            <w:tcW w:w="406" w:type="pct"/>
            <w:vMerge/>
          </w:tcPr>
          <w:p w14:paraId="07BA99A6" w14:textId="77777777" w:rsidR="00471139" w:rsidRPr="00471139" w:rsidRDefault="00471139" w:rsidP="00471139">
            <w:pPr>
              <w:spacing w:before="60" w:after="60"/>
              <w:rPr>
                <w:b/>
                <w:sz w:val="20"/>
                <w:szCs w:val="20"/>
                <w:lang w:val="en-GB"/>
              </w:rPr>
            </w:pPr>
          </w:p>
        </w:tc>
        <w:tc>
          <w:tcPr>
            <w:tcW w:w="606" w:type="pct"/>
            <w:shd w:val="clear" w:color="auto" w:fill="E2EFD9"/>
          </w:tcPr>
          <w:p w14:paraId="1CA53CA4" w14:textId="77777777" w:rsidR="00471139" w:rsidRPr="00471139" w:rsidRDefault="00471139" w:rsidP="00471139">
            <w:pPr>
              <w:spacing w:before="60" w:after="60"/>
              <w:rPr>
                <w:bCs/>
                <w:sz w:val="20"/>
                <w:szCs w:val="20"/>
                <w:lang w:val="en-GB"/>
              </w:rPr>
            </w:pPr>
            <w:r w:rsidRPr="00471139">
              <w:rPr>
                <w:bCs/>
                <w:sz w:val="20"/>
                <w:szCs w:val="20"/>
                <w:lang w:val="en-GB"/>
              </w:rPr>
              <w:t>3.1 Policy recommendation developed on territorial development of Armenia</w:t>
            </w:r>
          </w:p>
        </w:tc>
        <w:tc>
          <w:tcPr>
            <w:tcW w:w="436" w:type="pct"/>
            <w:shd w:val="clear" w:color="auto" w:fill="E2EFD9"/>
          </w:tcPr>
          <w:p w14:paraId="0A14100F" w14:textId="77777777" w:rsidR="00471139" w:rsidRPr="00471139" w:rsidRDefault="00471139" w:rsidP="00471139">
            <w:pPr>
              <w:spacing w:before="60" w:after="60"/>
              <w:rPr>
                <w:sz w:val="20"/>
                <w:szCs w:val="20"/>
                <w:lang w:val="en-GB"/>
              </w:rPr>
            </w:pPr>
            <w:r w:rsidRPr="00471139">
              <w:rPr>
                <w:sz w:val="20"/>
                <w:szCs w:val="20"/>
                <w:lang w:val="en-GB"/>
              </w:rPr>
              <w:t>Policy analysis</w:t>
            </w:r>
          </w:p>
          <w:p w14:paraId="3EB8D6EE" w14:textId="77777777" w:rsidR="00471139" w:rsidRPr="00471139" w:rsidRDefault="00471139" w:rsidP="00471139">
            <w:pPr>
              <w:spacing w:before="60" w:after="60"/>
              <w:rPr>
                <w:sz w:val="20"/>
                <w:szCs w:val="20"/>
                <w:lang w:val="en-GB"/>
              </w:rPr>
            </w:pPr>
            <w:r w:rsidRPr="00471139">
              <w:rPr>
                <w:sz w:val="20"/>
                <w:szCs w:val="20"/>
                <w:lang w:val="en-GB"/>
              </w:rPr>
              <w:t>Expert report</w:t>
            </w:r>
          </w:p>
          <w:p w14:paraId="541A4D3D" w14:textId="77777777" w:rsidR="00471139" w:rsidRPr="00471139" w:rsidRDefault="00471139" w:rsidP="00471139">
            <w:pPr>
              <w:spacing w:before="60" w:after="60"/>
              <w:rPr>
                <w:sz w:val="20"/>
                <w:szCs w:val="20"/>
                <w:lang w:val="en-GB"/>
              </w:rPr>
            </w:pPr>
            <w:r w:rsidRPr="00471139">
              <w:rPr>
                <w:sz w:val="20"/>
                <w:szCs w:val="20"/>
                <w:lang w:val="en-GB"/>
              </w:rPr>
              <w:t>Project report</w:t>
            </w:r>
          </w:p>
        </w:tc>
        <w:tc>
          <w:tcPr>
            <w:tcW w:w="232" w:type="pct"/>
            <w:shd w:val="clear" w:color="auto" w:fill="E2EFD9"/>
          </w:tcPr>
          <w:p w14:paraId="101202C4" w14:textId="77777777" w:rsidR="00471139" w:rsidRPr="00471139" w:rsidRDefault="00471139" w:rsidP="00471139">
            <w:pPr>
              <w:tabs>
                <w:tab w:val="num" w:pos="432"/>
                <w:tab w:val="center" w:pos="4153"/>
                <w:tab w:val="right" w:pos="8306"/>
              </w:tabs>
              <w:spacing w:before="60" w:after="60"/>
              <w:rPr>
                <w:sz w:val="20"/>
                <w:szCs w:val="20"/>
                <w:lang w:val="en-GB"/>
              </w:rPr>
            </w:pPr>
          </w:p>
        </w:tc>
        <w:tc>
          <w:tcPr>
            <w:tcW w:w="232" w:type="pct"/>
            <w:shd w:val="clear" w:color="auto" w:fill="E2EFD9"/>
          </w:tcPr>
          <w:p w14:paraId="1E00D85F" w14:textId="77777777" w:rsidR="00471139" w:rsidRPr="00471139" w:rsidRDefault="00471139" w:rsidP="00471139">
            <w:pPr>
              <w:tabs>
                <w:tab w:val="num" w:pos="432"/>
                <w:tab w:val="center" w:pos="4153"/>
                <w:tab w:val="right" w:pos="8306"/>
              </w:tabs>
              <w:spacing w:before="60" w:after="60"/>
              <w:rPr>
                <w:sz w:val="20"/>
                <w:szCs w:val="20"/>
                <w:lang w:val="en-GB"/>
              </w:rPr>
            </w:pPr>
          </w:p>
        </w:tc>
        <w:tc>
          <w:tcPr>
            <w:tcW w:w="234" w:type="pct"/>
            <w:shd w:val="clear" w:color="auto" w:fill="E2EFD9"/>
          </w:tcPr>
          <w:p w14:paraId="21796CB6" w14:textId="77777777" w:rsidR="00471139" w:rsidRPr="00471139" w:rsidRDefault="00471139" w:rsidP="00471139">
            <w:pPr>
              <w:tabs>
                <w:tab w:val="center" w:pos="4153"/>
                <w:tab w:val="right" w:pos="8306"/>
              </w:tabs>
              <w:spacing w:before="60" w:after="60"/>
              <w:jc w:val="center"/>
              <w:rPr>
                <w:sz w:val="20"/>
                <w:szCs w:val="20"/>
                <w:lang w:val="en-GB"/>
              </w:rPr>
            </w:pPr>
          </w:p>
        </w:tc>
        <w:tc>
          <w:tcPr>
            <w:tcW w:w="188" w:type="pct"/>
            <w:shd w:val="clear" w:color="auto" w:fill="E2EFD9"/>
          </w:tcPr>
          <w:p w14:paraId="418DA100" w14:textId="77777777" w:rsidR="00471139" w:rsidRPr="00471139" w:rsidRDefault="00471139" w:rsidP="00471139">
            <w:pPr>
              <w:tabs>
                <w:tab w:val="center" w:pos="4153"/>
                <w:tab w:val="right" w:pos="8306"/>
              </w:tabs>
              <w:spacing w:before="60" w:after="60"/>
              <w:jc w:val="center"/>
              <w:rPr>
                <w:sz w:val="20"/>
                <w:szCs w:val="20"/>
                <w:lang w:val="en-GB"/>
              </w:rPr>
            </w:pPr>
          </w:p>
        </w:tc>
        <w:tc>
          <w:tcPr>
            <w:tcW w:w="231" w:type="pct"/>
            <w:shd w:val="clear" w:color="auto" w:fill="E2EFD9"/>
          </w:tcPr>
          <w:p w14:paraId="4A4C3E6F" w14:textId="78C53BA2" w:rsidR="00471139" w:rsidRPr="00471139" w:rsidRDefault="00471139" w:rsidP="00471139">
            <w:pPr>
              <w:tabs>
                <w:tab w:val="center" w:pos="4153"/>
                <w:tab w:val="right" w:pos="8306"/>
              </w:tabs>
              <w:spacing w:before="60" w:after="60"/>
              <w:jc w:val="center"/>
              <w:rPr>
                <w:sz w:val="20"/>
                <w:szCs w:val="20"/>
                <w:lang w:val="en-GB"/>
              </w:rPr>
            </w:pPr>
          </w:p>
        </w:tc>
        <w:tc>
          <w:tcPr>
            <w:tcW w:w="190" w:type="pct"/>
            <w:shd w:val="clear" w:color="auto" w:fill="E2EFD9"/>
          </w:tcPr>
          <w:p w14:paraId="3A3E98F0"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6A040AA1" w14:textId="707100F5" w:rsidR="00471139" w:rsidRPr="00471139" w:rsidRDefault="00471139" w:rsidP="00471139">
            <w:pPr>
              <w:tabs>
                <w:tab w:val="center" w:pos="4153"/>
                <w:tab w:val="right" w:pos="8306"/>
              </w:tabs>
              <w:spacing w:before="60" w:after="60"/>
              <w:jc w:val="center"/>
              <w:rPr>
                <w:sz w:val="20"/>
                <w:szCs w:val="20"/>
                <w:lang w:val="en-GB"/>
              </w:rPr>
            </w:pPr>
          </w:p>
        </w:tc>
        <w:tc>
          <w:tcPr>
            <w:tcW w:w="203" w:type="pct"/>
            <w:shd w:val="clear" w:color="auto" w:fill="E2EFD9"/>
          </w:tcPr>
          <w:p w14:paraId="3A7F8429"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3818A851" w14:textId="179B43AA" w:rsidR="00471139" w:rsidRPr="00471139" w:rsidRDefault="00471139" w:rsidP="00471139">
            <w:pPr>
              <w:tabs>
                <w:tab w:val="center" w:pos="4153"/>
                <w:tab w:val="right" w:pos="8306"/>
              </w:tabs>
              <w:spacing w:before="60" w:after="60"/>
              <w:jc w:val="center"/>
              <w:rPr>
                <w:sz w:val="20"/>
                <w:szCs w:val="20"/>
                <w:lang w:val="en-GB"/>
              </w:rPr>
            </w:pPr>
          </w:p>
        </w:tc>
        <w:tc>
          <w:tcPr>
            <w:tcW w:w="203" w:type="pct"/>
            <w:shd w:val="clear" w:color="auto" w:fill="E2EFD9"/>
          </w:tcPr>
          <w:p w14:paraId="3D3DCD02" w14:textId="77777777" w:rsidR="00471139" w:rsidRPr="00471139" w:rsidRDefault="00471139" w:rsidP="00471139">
            <w:pPr>
              <w:tabs>
                <w:tab w:val="center" w:pos="4153"/>
                <w:tab w:val="right" w:pos="8306"/>
              </w:tabs>
              <w:spacing w:before="60" w:after="60"/>
              <w:jc w:val="center"/>
              <w:rPr>
                <w:sz w:val="20"/>
                <w:szCs w:val="20"/>
                <w:lang w:val="en-GB"/>
              </w:rPr>
            </w:pPr>
          </w:p>
        </w:tc>
        <w:tc>
          <w:tcPr>
            <w:tcW w:w="232" w:type="pct"/>
            <w:shd w:val="clear" w:color="auto" w:fill="E2EFD9"/>
          </w:tcPr>
          <w:p w14:paraId="24FDFF7F" w14:textId="4D6BD7AC" w:rsidR="00471139" w:rsidRPr="00471139" w:rsidRDefault="00471139" w:rsidP="00471139">
            <w:pPr>
              <w:tabs>
                <w:tab w:val="center" w:pos="4153"/>
                <w:tab w:val="right" w:pos="8306"/>
              </w:tabs>
              <w:spacing w:before="60" w:after="60"/>
              <w:jc w:val="center"/>
              <w:rPr>
                <w:sz w:val="20"/>
                <w:szCs w:val="20"/>
                <w:lang w:val="en-GB"/>
              </w:rPr>
            </w:pPr>
            <w:r w:rsidRPr="00471139">
              <w:rPr>
                <w:sz w:val="20"/>
                <w:szCs w:val="20"/>
                <w:lang w:val="en-GB"/>
              </w:rPr>
              <w:t>1</w:t>
            </w:r>
          </w:p>
        </w:tc>
        <w:tc>
          <w:tcPr>
            <w:tcW w:w="204" w:type="pct"/>
            <w:shd w:val="clear" w:color="auto" w:fill="E2EFD9"/>
          </w:tcPr>
          <w:p w14:paraId="21894C9E" w14:textId="77777777" w:rsidR="00471139" w:rsidRPr="00471139" w:rsidRDefault="00471139" w:rsidP="00471139">
            <w:pPr>
              <w:tabs>
                <w:tab w:val="left" w:pos="591"/>
              </w:tabs>
              <w:spacing w:after="60"/>
              <w:jc w:val="center"/>
              <w:rPr>
                <w:sz w:val="20"/>
                <w:szCs w:val="20"/>
                <w:lang w:val="en-GB"/>
              </w:rPr>
            </w:pPr>
          </w:p>
        </w:tc>
        <w:tc>
          <w:tcPr>
            <w:tcW w:w="261" w:type="pct"/>
            <w:shd w:val="clear" w:color="auto" w:fill="E2EFD9"/>
          </w:tcPr>
          <w:p w14:paraId="3F3F7D55" w14:textId="72682CBD" w:rsidR="00471139" w:rsidRPr="00471139" w:rsidRDefault="00471139" w:rsidP="00471139">
            <w:pPr>
              <w:tabs>
                <w:tab w:val="left" w:pos="591"/>
              </w:tabs>
              <w:spacing w:after="60"/>
              <w:jc w:val="center"/>
              <w:rPr>
                <w:sz w:val="20"/>
                <w:szCs w:val="20"/>
                <w:lang w:val="en-GB"/>
              </w:rPr>
            </w:pPr>
            <w:r w:rsidRPr="00471139">
              <w:rPr>
                <w:sz w:val="20"/>
                <w:szCs w:val="20"/>
                <w:lang w:val="en-GB"/>
              </w:rPr>
              <w:t>1</w:t>
            </w:r>
          </w:p>
        </w:tc>
        <w:tc>
          <w:tcPr>
            <w:tcW w:w="207" w:type="pct"/>
            <w:shd w:val="clear" w:color="auto" w:fill="E2EFD9"/>
          </w:tcPr>
          <w:p w14:paraId="517CFD27" w14:textId="77777777" w:rsidR="00471139" w:rsidRPr="00471139" w:rsidRDefault="00471139" w:rsidP="00471139">
            <w:pPr>
              <w:spacing w:before="60" w:after="60"/>
              <w:jc w:val="center"/>
              <w:rPr>
                <w:sz w:val="20"/>
                <w:szCs w:val="20"/>
                <w:lang w:val="en-GB"/>
              </w:rPr>
            </w:pPr>
          </w:p>
        </w:tc>
        <w:tc>
          <w:tcPr>
            <w:tcW w:w="471" w:type="pct"/>
            <w:shd w:val="clear" w:color="auto" w:fill="E2EFD9"/>
          </w:tcPr>
          <w:p w14:paraId="01B809B0" w14:textId="13A58F73" w:rsidR="00471139" w:rsidRPr="00471139" w:rsidRDefault="00471139" w:rsidP="00471139">
            <w:pPr>
              <w:spacing w:before="60" w:after="60"/>
              <w:jc w:val="center"/>
              <w:rPr>
                <w:sz w:val="20"/>
                <w:szCs w:val="20"/>
                <w:lang w:val="en-GB"/>
              </w:rPr>
            </w:pPr>
            <w:r w:rsidRPr="00471139">
              <w:rPr>
                <w:sz w:val="20"/>
                <w:szCs w:val="20"/>
                <w:lang w:val="en-GB"/>
              </w:rPr>
              <w:t>Project reporting</w:t>
            </w:r>
          </w:p>
          <w:p w14:paraId="0C585652" w14:textId="77777777" w:rsidR="00471139" w:rsidRPr="00471139" w:rsidRDefault="00471139" w:rsidP="00471139">
            <w:pPr>
              <w:spacing w:before="60" w:after="60"/>
              <w:jc w:val="center"/>
              <w:rPr>
                <w:sz w:val="20"/>
                <w:szCs w:val="20"/>
                <w:lang w:val="en-GB"/>
              </w:rPr>
            </w:pPr>
            <w:r w:rsidRPr="00471139">
              <w:rPr>
                <w:sz w:val="20"/>
                <w:szCs w:val="20"/>
                <w:lang w:val="en-GB"/>
              </w:rPr>
              <w:t>Expert reporting</w:t>
            </w:r>
          </w:p>
          <w:p w14:paraId="33F42FCE" w14:textId="77777777" w:rsidR="00471139" w:rsidRPr="00471139" w:rsidRDefault="00471139" w:rsidP="00471139">
            <w:pPr>
              <w:spacing w:before="60" w:after="60"/>
              <w:jc w:val="center"/>
              <w:rPr>
                <w:sz w:val="20"/>
                <w:szCs w:val="20"/>
                <w:lang w:val="en-GB"/>
              </w:rPr>
            </w:pPr>
            <w:r w:rsidRPr="00471139">
              <w:rPr>
                <w:sz w:val="20"/>
                <w:szCs w:val="20"/>
                <w:lang w:val="en-GB"/>
              </w:rPr>
              <w:t>Government records</w:t>
            </w:r>
          </w:p>
        </w:tc>
      </w:tr>
      <w:tr w:rsidR="009374DE" w:rsidRPr="00471139" w14:paraId="3BC238A4" w14:textId="77777777" w:rsidTr="009374DE">
        <w:trPr>
          <w:trHeight w:val="20"/>
          <w:jc w:val="center"/>
        </w:trPr>
        <w:tc>
          <w:tcPr>
            <w:tcW w:w="406" w:type="pct"/>
            <w:vMerge/>
          </w:tcPr>
          <w:p w14:paraId="17711C51" w14:textId="77777777" w:rsidR="00471139" w:rsidRPr="00471139" w:rsidRDefault="00471139" w:rsidP="00471139">
            <w:pPr>
              <w:spacing w:before="60" w:after="60"/>
              <w:rPr>
                <w:b/>
                <w:sz w:val="20"/>
                <w:szCs w:val="20"/>
                <w:lang w:val="en-GB"/>
              </w:rPr>
            </w:pPr>
          </w:p>
        </w:tc>
        <w:tc>
          <w:tcPr>
            <w:tcW w:w="606" w:type="pct"/>
          </w:tcPr>
          <w:p w14:paraId="6958200C" w14:textId="77777777" w:rsidR="00471139" w:rsidRPr="00471139" w:rsidRDefault="00471139" w:rsidP="00471139">
            <w:pPr>
              <w:spacing w:before="60" w:after="60"/>
              <w:rPr>
                <w:bCs/>
                <w:i/>
                <w:iCs/>
                <w:sz w:val="20"/>
                <w:szCs w:val="20"/>
                <w:lang w:val="en-GB"/>
              </w:rPr>
            </w:pPr>
            <w:r w:rsidRPr="00471139">
              <w:rPr>
                <w:bCs/>
                <w:i/>
                <w:iCs/>
                <w:sz w:val="20"/>
                <w:szCs w:val="20"/>
                <w:lang w:val="en-GB"/>
              </w:rPr>
              <w:t>3.1.1 (a) Number of meetings and consultations held for overall adaptation of the LEADER approach to the territorial development strategy of Armenia</w:t>
            </w:r>
          </w:p>
          <w:p w14:paraId="74D25747" w14:textId="77777777" w:rsidR="00471139" w:rsidRPr="00471139" w:rsidRDefault="00471139" w:rsidP="00471139">
            <w:pPr>
              <w:spacing w:before="60" w:after="60"/>
              <w:rPr>
                <w:bCs/>
                <w:i/>
                <w:iCs/>
                <w:sz w:val="20"/>
                <w:szCs w:val="20"/>
                <w:lang w:val="en-GB"/>
              </w:rPr>
            </w:pPr>
            <w:r w:rsidRPr="00471139">
              <w:rPr>
                <w:bCs/>
                <w:i/>
                <w:iCs/>
                <w:sz w:val="20"/>
                <w:szCs w:val="20"/>
                <w:lang w:val="en-GB"/>
              </w:rPr>
              <w:t>(b) Relevant expert analysis is conducted to prepare the policy recommendation package</w:t>
            </w:r>
          </w:p>
        </w:tc>
        <w:tc>
          <w:tcPr>
            <w:tcW w:w="436" w:type="pct"/>
          </w:tcPr>
          <w:p w14:paraId="446B46B7" w14:textId="77777777" w:rsidR="00471139" w:rsidRPr="00471139" w:rsidRDefault="00471139" w:rsidP="00471139">
            <w:pPr>
              <w:spacing w:before="60" w:after="60"/>
              <w:rPr>
                <w:i/>
                <w:iCs/>
                <w:sz w:val="20"/>
                <w:szCs w:val="20"/>
                <w:lang w:val="en-GB"/>
              </w:rPr>
            </w:pPr>
            <w:r w:rsidRPr="00471139">
              <w:rPr>
                <w:i/>
                <w:iCs/>
                <w:sz w:val="20"/>
                <w:szCs w:val="20"/>
                <w:lang w:val="en-GB"/>
              </w:rPr>
              <w:t>Meeting minutes; submitted recommendations</w:t>
            </w:r>
          </w:p>
          <w:p w14:paraId="6284A123" w14:textId="77777777" w:rsidR="00471139" w:rsidRPr="00471139" w:rsidRDefault="00471139" w:rsidP="00471139">
            <w:pPr>
              <w:spacing w:before="60" w:after="60"/>
              <w:rPr>
                <w:i/>
                <w:iCs/>
                <w:sz w:val="20"/>
                <w:szCs w:val="20"/>
                <w:lang w:val="en-GB"/>
              </w:rPr>
            </w:pPr>
            <w:r w:rsidRPr="00471139">
              <w:rPr>
                <w:i/>
                <w:iCs/>
                <w:sz w:val="20"/>
                <w:szCs w:val="20"/>
                <w:lang w:val="en-GB"/>
              </w:rPr>
              <w:t>Expert reports</w:t>
            </w:r>
          </w:p>
        </w:tc>
        <w:tc>
          <w:tcPr>
            <w:tcW w:w="232" w:type="pct"/>
            <w:shd w:val="clear" w:color="auto" w:fill="auto"/>
          </w:tcPr>
          <w:p w14:paraId="1526A092"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05EAC740"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1AEA9D4C"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7CAE5854"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35A1252E" w14:textId="71664D3F"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p w14:paraId="021C34E0"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90" w:type="pct"/>
          </w:tcPr>
          <w:p w14:paraId="10C34A88"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0F251CB7" w14:textId="0E7DF240"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p w14:paraId="1DCB59D3" w14:textId="77777777" w:rsidR="00471139" w:rsidRPr="00471139" w:rsidRDefault="00471139" w:rsidP="00471139">
            <w:pPr>
              <w:tabs>
                <w:tab w:val="center" w:pos="4153"/>
                <w:tab w:val="right" w:pos="8306"/>
              </w:tabs>
              <w:spacing w:before="60" w:after="60"/>
              <w:jc w:val="center"/>
              <w:rPr>
                <w:i/>
                <w:iCs/>
                <w:sz w:val="20"/>
                <w:szCs w:val="20"/>
                <w:lang w:val="en-GB"/>
              </w:rPr>
            </w:pPr>
          </w:p>
          <w:p w14:paraId="1D41A6C2"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03" w:type="pct"/>
          </w:tcPr>
          <w:p w14:paraId="4F114218"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7AA70F4E" w14:textId="48FDE399"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a)5</w:t>
            </w:r>
          </w:p>
          <w:p w14:paraId="76031154" w14:textId="77777777" w:rsidR="00471139" w:rsidRPr="00471139" w:rsidRDefault="00471139" w:rsidP="00471139">
            <w:pPr>
              <w:tabs>
                <w:tab w:val="center" w:pos="4153"/>
                <w:tab w:val="right" w:pos="8306"/>
              </w:tabs>
              <w:spacing w:before="60" w:after="60"/>
              <w:jc w:val="center"/>
              <w:rPr>
                <w:i/>
                <w:iCs/>
                <w:sz w:val="20"/>
                <w:szCs w:val="20"/>
                <w:lang w:val="en-GB"/>
              </w:rPr>
            </w:pPr>
          </w:p>
          <w:p w14:paraId="6EBCB63A"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b)0</w:t>
            </w:r>
          </w:p>
          <w:p w14:paraId="58A7D2D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03" w:type="pct"/>
          </w:tcPr>
          <w:p w14:paraId="096F863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39517BF8" w14:textId="06EE924F"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a)10</w:t>
            </w:r>
          </w:p>
          <w:p w14:paraId="060DB376" w14:textId="77777777" w:rsidR="00471139" w:rsidRPr="00471139" w:rsidRDefault="00471139" w:rsidP="00471139">
            <w:pPr>
              <w:tabs>
                <w:tab w:val="center" w:pos="4153"/>
                <w:tab w:val="right" w:pos="8306"/>
              </w:tabs>
              <w:spacing w:before="60" w:after="60"/>
              <w:jc w:val="center"/>
              <w:rPr>
                <w:i/>
                <w:iCs/>
                <w:sz w:val="20"/>
                <w:szCs w:val="20"/>
                <w:lang w:val="en-GB"/>
              </w:rPr>
            </w:pPr>
          </w:p>
          <w:p w14:paraId="56AA6B97"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b)1</w:t>
            </w:r>
          </w:p>
          <w:p w14:paraId="62EE62C2"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04" w:type="pct"/>
          </w:tcPr>
          <w:p w14:paraId="4582188B" w14:textId="77777777" w:rsidR="00471139" w:rsidRPr="00471139" w:rsidRDefault="00471139" w:rsidP="00471139">
            <w:pPr>
              <w:spacing w:before="60" w:after="60"/>
              <w:jc w:val="center"/>
              <w:rPr>
                <w:i/>
                <w:iCs/>
                <w:sz w:val="20"/>
                <w:szCs w:val="20"/>
                <w:lang w:val="en-GB"/>
              </w:rPr>
            </w:pPr>
          </w:p>
        </w:tc>
        <w:tc>
          <w:tcPr>
            <w:tcW w:w="261" w:type="pct"/>
            <w:shd w:val="clear" w:color="auto" w:fill="auto"/>
          </w:tcPr>
          <w:p w14:paraId="6E4FA3AF" w14:textId="2B4D09EA" w:rsidR="00471139" w:rsidRPr="00471139" w:rsidRDefault="00471139" w:rsidP="00471139">
            <w:pPr>
              <w:spacing w:before="60" w:after="60"/>
              <w:jc w:val="center"/>
              <w:rPr>
                <w:i/>
                <w:iCs/>
                <w:sz w:val="20"/>
                <w:szCs w:val="20"/>
                <w:lang w:val="en-GB"/>
              </w:rPr>
            </w:pPr>
            <w:r w:rsidRPr="00471139">
              <w:rPr>
                <w:i/>
                <w:iCs/>
                <w:sz w:val="20"/>
                <w:szCs w:val="20"/>
                <w:lang w:val="en-GB"/>
              </w:rPr>
              <w:t>a)15</w:t>
            </w:r>
          </w:p>
          <w:p w14:paraId="00477068" w14:textId="77777777" w:rsidR="00471139" w:rsidRPr="00471139" w:rsidRDefault="00471139" w:rsidP="00471139">
            <w:pPr>
              <w:spacing w:before="60" w:after="60"/>
              <w:jc w:val="center"/>
              <w:rPr>
                <w:i/>
                <w:iCs/>
                <w:sz w:val="20"/>
                <w:szCs w:val="20"/>
                <w:lang w:val="en-GB"/>
              </w:rPr>
            </w:pPr>
          </w:p>
          <w:p w14:paraId="4FAFF4C3" w14:textId="77777777" w:rsidR="00471139" w:rsidRPr="00471139" w:rsidDel="00BD7C58" w:rsidRDefault="00471139" w:rsidP="00471139">
            <w:pPr>
              <w:spacing w:before="60" w:after="60"/>
              <w:jc w:val="center"/>
              <w:rPr>
                <w:i/>
                <w:iCs/>
                <w:sz w:val="20"/>
                <w:szCs w:val="20"/>
                <w:lang w:val="en-GB"/>
              </w:rPr>
            </w:pPr>
            <w:r w:rsidRPr="00471139">
              <w:rPr>
                <w:i/>
                <w:iCs/>
                <w:sz w:val="20"/>
                <w:szCs w:val="20"/>
                <w:lang w:val="en-GB"/>
              </w:rPr>
              <w:t>b)1</w:t>
            </w:r>
          </w:p>
        </w:tc>
        <w:tc>
          <w:tcPr>
            <w:tcW w:w="207" w:type="pct"/>
          </w:tcPr>
          <w:p w14:paraId="3C29ADA8" w14:textId="77777777" w:rsidR="00471139" w:rsidRPr="00471139" w:rsidRDefault="00471139" w:rsidP="00471139">
            <w:pPr>
              <w:spacing w:before="60" w:after="60"/>
              <w:rPr>
                <w:i/>
                <w:iCs/>
                <w:sz w:val="20"/>
                <w:szCs w:val="20"/>
                <w:lang w:val="en-GB"/>
              </w:rPr>
            </w:pPr>
          </w:p>
        </w:tc>
        <w:tc>
          <w:tcPr>
            <w:tcW w:w="471" w:type="pct"/>
          </w:tcPr>
          <w:p w14:paraId="2C4DB269" w14:textId="43089ADB" w:rsidR="00471139" w:rsidRPr="00471139" w:rsidRDefault="00471139" w:rsidP="00471139">
            <w:pPr>
              <w:spacing w:before="60" w:after="60"/>
              <w:rPr>
                <w:i/>
                <w:iCs/>
                <w:sz w:val="20"/>
                <w:szCs w:val="20"/>
                <w:lang w:val="en-GB"/>
              </w:rPr>
            </w:pPr>
            <w:r w:rsidRPr="00471139">
              <w:rPr>
                <w:i/>
                <w:iCs/>
                <w:sz w:val="20"/>
                <w:szCs w:val="20"/>
                <w:lang w:val="en-GB"/>
              </w:rPr>
              <w:t>Project reporting, expert reporting</w:t>
            </w:r>
          </w:p>
        </w:tc>
      </w:tr>
      <w:tr w:rsidR="009374DE" w:rsidRPr="00471139" w14:paraId="7FDF8509" w14:textId="77777777" w:rsidTr="009374DE">
        <w:trPr>
          <w:trHeight w:val="20"/>
          <w:jc w:val="center"/>
        </w:trPr>
        <w:tc>
          <w:tcPr>
            <w:tcW w:w="406" w:type="pct"/>
            <w:vMerge/>
          </w:tcPr>
          <w:p w14:paraId="2503C4E5" w14:textId="77777777" w:rsidR="00471139" w:rsidRPr="00471139" w:rsidRDefault="00471139" w:rsidP="00471139">
            <w:pPr>
              <w:spacing w:before="60" w:after="60"/>
              <w:rPr>
                <w:b/>
                <w:sz w:val="20"/>
                <w:szCs w:val="20"/>
                <w:lang w:val="en-GB"/>
              </w:rPr>
            </w:pPr>
          </w:p>
        </w:tc>
        <w:tc>
          <w:tcPr>
            <w:tcW w:w="606" w:type="pct"/>
          </w:tcPr>
          <w:p w14:paraId="1CA54C73" w14:textId="77777777" w:rsidR="00471139" w:rsidRPr="00471139" w:rsidRDefault="00471139" w:rsidP="00471139">
            <w:pPr>
              <w:spacing w:before="60" w:after="60"/>
              <w:rPr>
                <w:bCs/>
                <w:i/>
                <w:iCs/>
                <w:sz w:val="20"/>
                <w:szCs w:val="20"/>
                <w:lang w:val="en-GB"/>
              </w:rPr>
            </w:pPr>
            <w:r w:rsidRPr="00471139">
              <w:rPr>
                <w:bCs/>
                <w:i/>
                <w:iCs/>
                <w:sz w:val="20"/>
                <w:szCs w:val="20"/>
                <w:lang w:val="en-GB"/>
              </w:rPr>
              <w:t>3.1.2 (a) Number of participants capacitated from the MTAI</w:t>
            </w:r>
          </w:p>
          <w:p w14:paraId="0C72A7A8" w14:textId="77777777" w:rsidR="00471139" w:rsidRPr="00471139" w:rsidRDefault="00471139" w:rsidP="00471139">
            <w:pPr>
              <w:spacing w:before="60" w:after="60"/>
              <w:rPr>
                <w:bCs/>
                <w:i/>
                <w:iCs/>
                <w:sz w:val="20"/>
                <w:szCs w:val="20"/>
                <w:lang w:val="en-GB"/>
              </w:rPr>
            </w:pPr>
            <w:r w:rsidRPr="00471139">
              <w:rPr>
                <w:bCs/>
                <w:i/>
                <w:iCs/>
                <w:sz w:val="20"/>
                <w:szCs w:val="20"/>
                <w:lang w:val="en-GB"/>
              </w:rPr>
              <w:t>-women</w:t>
            </w:r>
          </w:p>
          <w:p w14:paraId="25967D46" w14:textId="77777777" w:rsidR="00471139" w:rsidRPr="00471139" w:rsidRDefault="00471139" w:rsidP="00471139">
            <w:pPr>
              <w:spacing w:before="60" w:after="60"/>
              <w:rPr>
                <w:bCs/>
                <w:i/>
                <w:iCs/>
                <w:sz w:val="20"/>
                <w:szCs w:val="20"/>
                <w:lang w:val="en-GB"/>
              </w:rPr>
            </w:pPr>
            <w:r w:rsidRPr="00471139">
              <w:rPr>
                <w:bCs/>
                <w:i/>
                <w:iCs/>
                <w:sz w:val="20"/>
                <w:szCs w:val="20"/>
                <w:lang w:val="en-GB"/>
              </w:rPr>
              <w:t>(b) Number of participants capacitated from regional and local administrations</w:t>
            </w:r>
          </w:p>
          <w:p w14:paraId="1950A479" w14:textId="77777777" w:rsidR="00471139" w:rsidRPr="00471139" w:rsidRDefault="00471139" w:rsidP="00471139">
            <w:pPr>
              <w:spacing w:before="60" w:after="60"/>
              <w:rPr>
                <w:bCs/>
                <w:i/>
                <w:iCs/>
                <w:sz w:val="20"/>
                <w:szCs w:val="20"/>
                <w:lang w:val="en-GB"/>
              </w:rPr>
            </w:pPr>
            <w:r w:rsidRPr="00471139">
              <w:rPr>
                <w:bCs/>
                <w:i/>
                <w:iCs/>
                <w:sz w:val="20"/>
                <w:szCs w:val="20"/>
                <w:lang w:val="en-GB"/>
              </w:rPr>
              <w:t>-women</w:t>
            </w:r>
          </w:p>
        </w:tc>
        <w:tc>
          <w:tcPr>
            <w:tcW w:w="436" w:type="pct"/>
          </w:tcPr>
          <w:p w14:paraId="45C278B8" w14:textId="77777777" w:rsidR="00471139" w:rsidRPr="00471139" w:rsidRDefault="00471139" w:rsidP="00471139">
            <w:pPr>
              <w:spacing w:before="60" w:after="60"/>
              <w:rPr>
                <w:i/>
                <w:iCs/>
                <w:sz w:val="20"/>
                <w:szCs w:val="20"/>
                <w:lang w:val="en-GB"/>
              </w:rPr>
            </w:pPr>
            <w:r w:rsidRPr="00471139">
              <w:rPr>
                <w:i/>
                <w:iCs/>
                <w:sz w:val="20"/>
                <w:szCs w:val="20"/>
                <w:lang w:val="en-GB"/>
              </w:rPr>
              <w:t>BTORS</w:t>
            </w:r>
          </w:p>
          <w:p w14:paraId="509DFE9D" w14:textId="77777777" w:rsidR="00471139" w:rsidRPr="00471139" w:rsidRDefault="00471139" w:rsidP="00471139">
            <w:pPr>
              <w:spacing w:before="60" w:after="60"/>
              <w:rPr>
                <w:i/>
                <w:iCs/>
                <w:sz w:val="20"/>
                <w:szCs w:val="20"/>
                <w:lang w:val="en-GB"/>
              </w:rPr>
            </w:pPr>
            <w:r w:rsidRPr="00471139">
              <w:rPr>
                <w:i/>
                <w:iCs/>
                <w:sz w:val="20"/>
                <w:szCs w:val="20"/>
                <w:lang w:val="en-GB"/>
              </w:rPr>
              <w:t>participant lists</w:t>
            </w:r>
          </w:p>
        </w:tc>
        <w:tc>
          <w:tcPr>
            <w:tcW w:w="232" w:type="pct"/>
            <w:shd w:val="clear" w:color="auto" w:fill="auto"/>
          </w:tcPr>
          <w:p w14:paraId="583DA9B8"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50A4EC22"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6203AA98"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02178BAA"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41B465AE" w14:textId="477F84D4"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0</w:t>
            </w:r>
          </w:p>
          <w:p w14:paraId="40ADA398"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90" w:type="pct"/>
          </w:tcPr>
          <w:p w14:paraId="6FD6A318"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6069E0D3" w14:textId="2F0F0F9C"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0</w:t>
            </w:r>
          </w:p>
          <w:p w14:paraId="58E2D9F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03" w:type="pct"/>
          </w:tcPr>
          <w:p w14:paraId="6F829050"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11D1A8DD" w14:textId="64216091"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a)15</w:t>
            </w:r>
          </w:p>
          <w:p w14:paraId="3347D39E"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-8w</w:t>
            </w:r>
          </w:p>
          <w:p w14:paraId="658E2A1D" w14:textId="77777777" w:rsidR="00471139" w:rsidRPr="00471139" w:rsidRDefault="00471139" w:rsidP="00471139">
            <w:pPr>
              <w:tabs>
                <w:tab w:val="center" w:pos="4153"/>
                <w:tab w:val="right" w:pos="8306"/>
              </w:tabs>
              <w:spacing w:before="60" w:after="60"/>
              <w:jc w:val="center"/>
              <w:rPr>
                <w:i/>
                <w:iCs/>
                <w:sz w:val="20"/>
                <w:szCs w:val="20"/>
                <w:lang w:val="en-GB"/>
              </w:rPr>
            </w:pPr>
          </w:p>
          <w:p w14:paraId="19F292F3"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b)10</w:t>
            </w:r>
          </w:p>
          <w:p w14:paraId="09FC23C9"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--5w</w:t>
            </w:r>
          </w:p>
          <w:p w14:paraId="28F58FA4"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03" w:type="pct"/>
          </w:tcPr>
          <w:p w14:paraId="6E3F2D8A"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6F945434" w14:textId="167DAC14"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a)30</w:t>
            </w:r>
          </w:p>
          <w:p w14:paraId="286F2FA0"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-15w</w:t>
            </w:r>
          </w:p>
          <w:p w14:paraId="4C82D3C8" w14:textId="77777777" w:rsidR="00471139" w:rsidRPr="00471139" w:rsidRDefault="00471139" w:rsidP="00471139">
            <w:pPr>
              <w:tabs>
                <w:tab w:val="center" w:pos="4153"/>
                <w:tab w:val="right" w:pos="8306"/>
              </w:tabs>
              <w:spacing w:before="60" w:after="60"/>
              <w:jc w:val="center"/>
              <w:rPr>
                <w:i/>
                <w:iCs/>
                <w:sz w:val="20"/>
                <w:szCs w:val="20"/>
                <w:lang w:val="en-GB"/>
              </w:rPr>
            </w:pPr>
          </w:p>
          <w:p w14:paraId="52038482"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b) 15</w:t>
            </w:r>
          </w:p>
          <w:p w14:paraId="6BFF5BCC"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-8w</w:t>
            </w:r>
          </w:p>
        </w:tc>
        <w:tc>
          <w:tcPr>
            <w:tcW w:w="204" w:type="pct"/>
          </w:tcPr>
          <w:p w14:paraId="7EBBAF41" w14:textId="77777777" w:rsidR="00471139" w:rsidRPr="00471139" w:rsidRDefault="00471139" w:rsidP="00471139">
            <w:pPr>
              <w:spacing w:before="60" w:after="60"/>
              <w:jc w:val="center"/>
              <w:rPr>
                <w:i/>
                <w:iCs/>
                <w:sz w:val="20"/>
                <w:szCs w:val="20"/>
                <w:lang w:val="en-GB"/>
              </w:rPr>
            </w:pPr>
          </w:p>
        </w:tc>
        <w:tc>
          <w:tcPr>
            <w:tcW w:w="261" w:type="pct"/>
            <w:shd w:val="clear" w:color="auto" w:fill="auto"/>
          </w:tcPr>
          <w:p w14:paraId="3E718284" w14:textId="2AF471BA" w:rsidR="00471139" w:rsidRPr="00471139" w:rsidRDefault="00471139" w:rsidP="00471139">
            <w:pPr>
              <w:spacing w:before="60" w:after="60"/>
              <w:jc w:val="center"/>
              <w:rPr>
                <w:i/>
                <w:iCs/>
                <w:sz w:val="20"/>
                <w:szCs w:val="20"/>
                <w:lang w:val="en-GB"/>
              </w:rPr>
            </w:pPr>
            <w:r w:rsidRPr="00471139">
              <w:rPr>
                <w:i/>
                <w:iCs/>
                <w:sz w:val="20"/>
                <w:szCs w:val="20"/>
                <w:lang w:val="en-GB"/>
              </w:rPr>
              <w:t>a)45</w:t>
            </w:r>
          </w:p>
          <w:p w14:paraId="23A8E0E4" w14:textId="77777777" w:rsidR="00471139" w:rsidRPr="00471139" w:rsidRDefault="00471139" w:rsidP="00471139">
            <w:pPr>
              <w:spacing w:before="60" w:after="60"/>
              <w:jc w:val="center"/>
              <w:rPr>
                <w:i/>
                <w:iCs/>
                <w:sz w:val="20"/>
                <w:szCs w:val="20"/>
                <w:lang w:val="en-GB"/>
              </w:rPr>
            </w:pPr>
            <w:r w:rsidRPr="00471139">
              <w:rPr>
                <w:i/>
                <w:iCs/>
                <w:sz w:val="20"/>
                <w:szCs w:val="20"/>
                <w:lang w:val="en-GB"/>
              </w:rPr>
              <w:t>--12w</w:t>
            </w:r>
          </w:p>
          <w:p w14:paraId="20C843A0" w14:textId="77777777" w:rsidR="00471139" w:rsidRPr="00471139" w:rsidRDefault="00471139" w:rsidP="00471139">
            <w:pPr>
              <w:spacing w:before="60" w:after="60"/>
              <w:jc w:val="center"/>
              <w:rPr>
                <w:i/>
                <w:iCs/>
                <w:sz w:val="20"/>
                <w:szCs w:val="20"/>
                <w:lang w:val="en-GB"/>
              </w:rPr>
            </w:pPr>
          </w:p>
          <w:p w14:paraId="3DD71ED3" w14:textId="77777777" w:rsidR="00471139" w:rsidRPr="00471139" w:rsidRDefault="00471139" w:rsidP="00471139">
            <w:pPr>
              <w:spacing w:before="60" w:after="60"/>
              <w:jc w:val="center"/>
              <w:rPr>
                <w:i/>
                <w:iCs/>
                <w:sz w:val="20"/>
                <w:szCs w:val="20"/>
                <w:lang w:val="en-GB"/>
              </w:rPr>
            </w:pPr>
            <w:r w:rsidRPr="00471139">
              <w:rPr>
                <w:i/>
                <w:iCs/>
                <w:sz w:val="20"/>
                <w:szCs w:val="20"/>
                <w:lang w:val="en-GB"/>
              </w:rPr>
              <w:t>b)25</w:t>
            </w:r>
          </w:p>
          <w:p w14:paraId="00C66C5B" w14:textId="77777777" w:rsidR="00471139" w:rsidRPr="00471139" w:rsidDel="00BD7C58" w:rsidRDefault="00471139" w:rsidP="00471139">
            <w:pPr>
              <w:spacing w:before="60" w:after="60"/>
              <w:jc w:val="center"/>
              <w:rPr>
                <w:i/>
                <w:iCs/>
                <w:sz w:val="20"/>
                <w:szCs w:val="20"/>
                <w:lang w:val="en-GB"/>
              </w:rPr>
            </w:pPr>
            <w:r w:rsidRPr="00471139">
              <w:rPr>
                <w:i/>
                <w:iCs/>
                <w:sz w:val="20"/>
                <w:szCs w:val="20"/>
                <w:lang w:val="en-GB"/>
              </w:rPr>
              <w:t>-13w</w:t>
            </w:r>
          </w:p>
        </w:tc>
        <w:tc>
          <w:tcPr>
            <w:tcW w:w="207" w:type="pct"/>
          </w:tcPr>
          <w:p w14:paraId="327F323C" w14:textId="77777777" w:rsidR="00471139" w:rsidRPr="00471139" w:rsidRDefault="00471139" w:rsidP="00471139">
            <w:pPr>
              <w:spacing w:before="60" w:after="60"/>
              <w:jc w:val="center"/>
              <w:rPr>
                <w:i/>
                <w:iCs/>
                <w:sz w:val="20"/>
                <w:szCs w:val="20"/>
                <w:lang w:val="en-GB"/>
              </w:rPr>
            </w:pPr>
          </w:p>
        </w:tc>
        <w:tc>
          <w:tcPr>
            <w:tcW w:w="471" w:type="pct"/>
          </w:tcPr>
          <w:p w14:paraId="5737A185" w14:textId="25F7E7AA" w:rsidR="00471139" w:rsidRPr="00471139" w:rsidRDefault="00471139" w:rsidP="00471139">
            <w:pPr>
              <w:spacing w:before="60" w:after="60"/>
              <w:jc w:val="center"/>
              <w:rPr>
                <w:i/>
                <w:iCs/>
                <w:sz w:val="20"/>
                <w:szCs w:val="20"/>
                <w:lang w:val="en-GB"/>
              </w:rPr>
            </w:pPr>
            <w:r w:rsidRPr="00471139">
              <w:rPr>
                <w:i/>
                <w:iCs/>
                <w:sz w:val="20"/>
                <w:szCs w:val="20"/>
                <w:lang w:val="en-GB"/>
              </w:rPr>
              <w:t>Beneficiary reporting</w:t>
            </w:r>
          </w:p>
          <w:p w14:paraId="0C3C4995" w14:textId="77777777" w:rsidR="00471139" w:rsidRPr="00471139" w:rsidRDefault="00471139" w:rsidP="00471139">
            <w:pPr>
              <w:spacing w:before="60" w:after="60"/>
              <w:jc w:val="center"/>
              <w:rPr>
                <w:i/>
                <w:iCs/>
                <w:sz w:val="20"/>
                <w:szCs w:val="20"/>
                <w:lang w:val="en-GB"/>
              </w:rPr>
            </w:pPr>
            <w:r w:rsidRPr="00471139">
              <w:rPr>
                <w:i/>
                <w:iCs/>
                <w:sz w:val="20"/>
                <w:szCs w:val="20"/>
                <w:lang w:val="en-GB"/>
              </w:rPr>
              <w:t>Project reporting</w:t>
            </w:r>
          </w:p>
        </w:tc>
      </w:tr>
      <w:tr w:rsidR="009374DE" w:rsidRPr="00471139" w14:paraId="2A44177C" w14:textId="77777777" w:rsidTr="009374DE">
        <w:trPr>
          <w:trHeight w:val="20"/>
          <w:jc w:val="center"/>
        </w:trPr>
        <w:tc>
          <w:tcPr>
            <w:tcW w:w="406" w:type="pct"/>
            <w:vMerge/>
          </w:tcPr>
          <w:p w14:paraId="3CFF950B" w14:textId="77777777" w:rsidR="00471139" w:rsidRPr="00471139" w:rsidRDefault="00471139" w:rsidP="00471139">
            <w:pPr>
              <w:spacing w:before="60" w:after="60"/>
              <w:rPr>
                <w:b/>
                <w:sz w:val="20"/>
                <w:szCs w:val="20"/>
                <w:lang w:val="en-GB"/>
              </w:rPr>
            </w:pPr>
          </w:p>
        </w:tc>
        <w:tc>
          <w:tcPr>
            <w:tcW w:w="606" w:type="pct"/>
          </w:tcPr>
          <w:p w14:paraId="34059AB1" w14:textId="77777777" w:rsidR="00471139" w:rsidRPr="00471139" w:rsidRDefault="00471139" w:rsidP="00471139">
            <w:pPr>
              <w:spacing w:before="60" w:after="60"/>
              <w:rPr>
                <w:bCs/>
                <w:i/>
                <w:iCs/>
                <w:sz w:val="20"/>
                <w:szCs w:val="20"/>
                <w:lang w:val="en-GB"/>
              </w:rPr>
            </w:pPr>
            <w:r w:rsidRPr="00471139">
              <w:rPr>
                <w:bCs/>
                <w:i/>
                <w:iCs/>
                <w:sz w:val="20"/>
                <w:szCs w:val="20"/>
                <w:lang w:val="en-GB"/>
              </w:rPr>
              <w:t>3.1.3 (a) Number of MTAI representatives who learned from EU experience through study trips, conferences and workshops.</w:t>
            </w:r>
          </w:p>
          <w:p w14:paraId="560C4E05" w14:textId="77777777" w:rsidR="00471139" w:rsidRPr="00471139" w:rsidRDefault="00471139" w:rsidP="00471139">
            <w:pPr>
              <w:spacing w:before="60" w:after="60"/>
              <w:rPr>
                <w:bCs/>
                <w:i/>
                <w:iCs/>
                <w:sz w:val="20"/>
                <w:szCs w:val="20"/>
                <w:lang w:val="en-GB"/>
              </w:rPr>
            </w:pPr>
            <w:r w:rsidRPr="00471139">
              <w:rPr>
                <w:bCs/>
                <w:i/>
                <w:iCs/>
                <w:sz w:val="20"/>
                <w:szCs w:val="20"/>
                <w:lang w:val="en-GB"/>
              </w:rPr>
              <w:t>-w</w:t>
            </w:r>
          </w:p>
          <w:p w14:paraId="3119E7DD" w14:textId="77777777" w:rsidR="00471139" w:rsidRPr="00471139" w:rsidRDefault="00471139" w:rsidP="00471139">
            <w:pPr>
              <w:spacing w:before="60" w:after="60"/>
              <w:rPr>
                <w:bCs/>
                <w:i/>
                <w:iCs/>
                <w:sz w:val="20"/>
                <w:szCs w:val="20"/>
                <w:lang w:val="en-GB"/>
              </w:rPr>
            </w:pPr>
          </w:p>
        </w:tc>
        <w:tc>
          <w:tcPr>
            <w:tcW w:w="436" w:type="pct"/>
          </w:tcPr>
          <w:p w14:paraId="49E0DF27" w14:textId="77777777" w:rsidR="00471139" w:rsidRPr="00471139" w:rsidRDefault="00471139" w:rsidP="00471139">
            <w:pPr>
              <w:spacing w:before="60" w:after="60"/>
              <w:rPr>
                <w:i/>
                <w:iCs/>
                <w:sz w:val="20"/>
                <w:szCs w:val="20"/>
                <w:lang w:val="en-GB"/>
              </w:rPr>
            </w:pPr>
            <w:r w:rsidRPr="00471139">
              <w:rPr>
                <w:i/>
                <w:iCs/>
                <w:sz w:val="20"/>
                <w:szCs w:val="20"/>
                <w:lang w:val="en-GB"/>
              </w:rPr>
              <w:t xml:space="preserve">Visit agendas; </w:t>
            </w:r>
          </w:p>
          <w:p w14:paraId="52DDBB26" w14:textId="77777777" w:rsidR="00471139" w:rsidRPr="00471139" w:rsidRDefault="00471139" w:rsidP="00471139">
            <w:pPr>
              <w:spacing w:before="60" w:after="60"/>
              <w:rPr>
                <w:i/>
                <w:iCs/>
                <w:sz w:val="20"/>
                <w:szCs w:val="20"/>
                <w:lang w:val="en-GB"/>
              </w:rPr>
            </w:pPr>
            <w:r w:rsidRPr="00471139">
              <w:rPr>
                <w:i/>
                <w:iCs/>
                <w:sz w:val="20"/>
                <w:szCs w:val="20"/>
                <w:lang w:val="en-GB"/>
              </w:rPr>
              <w:t>lists of participants</w:t>
            </w:r>
          </w:p>
          <w:p w14:paraId="1F6194CC" w14:textId="77777777" w:rsidR="00471139" w:rsidRPr="00471139" w:rsidRDefault="00471139" w:rsidP="00471139">
            <w:pPr>
              <w:spacing w:before="60" w:after="60"/>
              <w:rPr>
                <w:i/>
                <w:iCs/>
                <w:sz w:val="20"/>
                <w:szCs w:val="20"/>
                <w:lang w:val="en-GB"/>
              </w:rPr>
            </w:pPr>
            <w:r w:rsidRPr="00471139">
              <w:rPr>
                <w:i/>
                <w:iCs/>
                <w:sz w:val="20"/>
                <w:szCs w:val="20"/>
                <w:lang w:val="en-GB"/>
              </w:rPr>
              <w:t>BTORs</w:t>
            </w:r>
          </w:p>
        </w:tc>
        <w:tc>
          <w:tcPr>
            <w:tcW w:w="232" w:type="pct"/>
            <w:shd w:val="clear" w:color="auto" w:fill="auto"/>
          </w:tcPr>
          <w:p w14:paraId="7D96107A"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01030545"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6BEDDFBC"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5FBFD452"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1FAD2DEE" w14:textId="5C55B9A5" w:rsidR="00471139" w:rsidRPr="00471139" w:rsidDel="00385C24"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46FE0100"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51C7C16D" w14:textId="183BBE3E" w:rsidR="00471139" w:rsidRPr="00471139" w:rsidDel="00385C24"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05CEF20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775454C0" w14:textId="7EE72DA4" w:rsidR="00471139" w:rsidRPr="00471139" w:rsidDel="00565666"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3C4DE7F4"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79444800" w14:textId="08C302C5"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30</w:t>
            </w:r>
          </w:p>
          <w:p w14:paraId="4B8B2AC0" w14:textId="77777777" w:rsidR="00471139" w:rsidRPr="00471139" w:rsidDel="00565666"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-15w</w:t>
            </w:r>
          </w:p>
        </w:tc>
        <w:tc>
          <w:tcPr>
            <w:tcW w:w="204" w:type="pct"/>
          </w:tcPr>
          <w:p w14:paraId="73180A2C" w14:textId="77777777" w:rsidR="00471139" w:rsidRPr="00471139" w:rsidRDefault="00471139" w:rsidP="00471139">
            <w:pPr>
              <w:spacing w:before="60" w:after="60"/>
              <w:jc w:val="center"/>
              <w:rPr>
                <w:i/>
                <w:iCs/>
                <w:sz w:val="20"/>
                <w:szCs w:val="20"/>
                <w:lang w:val="en-GB"/>
              </w:rPr>
            </w:pPr>
          </w:p>
        </w:tc>
        <w:tc>
          <w:tcPr>
            <w:tcW w:w="261" w:type="pct"/>
            <w:shd w:val="clear" w:color="auto" w:fill="auto"/>
          </w:tcPr>
          <w:p w14:paraId="34F3E03E" w14:textId="013F43C8" w:rsidR="00471139" w:rsidRPr="00471139" w:rsidRDefault="00471139" w:rsidP="00471139">
            <w:pPr>
              <w:spacing w:before="60" w:after="60"/>
              <w:jc w:val="center"/>
              <w:rPr>
                <w:i/>
                <w:iCs/>
                <w:sz w:val="20"/>
                <w:szCs w:val="20"/>
                <w:lang w:val="en-GB"/>
              </w:rPr>
            </w:pPr>
            <w:r w:rsidRPr="00471139">
              <w:rPr>
                <w:i/>
                <w:iCs/>
                <w:sz w:val="20"/>
                <w:szCs w:val="20"/>
                <w:lang w:val="en-GB"/>
              </w:rPr>
              <w:t>30</w:t>
            </w:r>
          </w:p>
          <w:p w14:paraId="0AEE71DC" w14:textId="77777777" w:rsidR="00471139" w:rsidRPr="00471139" w:rsidDel="00AB7FDF" w:rsidRDefault="00471139" w:rsidP="00471139">
            <w:pPr>
              <w:spacing w:before="60" w:after="60"/>
              <w:jc w:val="center"/>
              <w:rPr>
                <w:i/>
                <w:iCs/>
                <w:sz w:val="20"/>
                <w:szCs w:val="20"/>
                <w:lang w:val="en-GB"/>
              </w:rPr>
            </w:pPr>
            <w:r w:rsidRPr="00471139">
              <w:rPr>
                <w:i/>
                <w:iCs/>
                <w:sz w:val="20"/>
                <w:szCs w:val="20"/>
                <w:lang w:val="en-GB"/>
              </w:rPr>
              <w:t>-15w</w:t>
            </w:r>
          </w:p>
        </w:tc>
        <w:tc>
          <w:tcPr>
            <w:tcW w:w="207" w:type="pct"/>
          </w:tcPr>
          <w:p w14:paraId="0AB8680C" w14:textId="77777777" w:rsidR="00471139" w:rsidRPr="00471139" w:rsidRDefault="00471139" w:rsidP="00471139">
            <w:pPr>
              <w:spacing w:before="60" w:after="60"/>
              <w:jc w:val="center"/>
              <w:rPr>
                <w:i/>
                <w:iCs/>
                <w:sz w:val="20"/>
                <w:szCs w:val="20"/>
                <w:lang w:val="en-GB"/>
              </w:rPr>
            </w:pPr>
          </w:p>
        </w:tc>
        <w:tc>
          <w:tcPr>
            <w:tcW w:w="471" w:type="pct"/>
          </w:tcPr>
          <w:p w14:paraId="7892B566" w14:textId="54B6FA97" w:rsidR="00471139" w:rsidRPr="00471139" w:rsidRDefault="00471139" w:rsidP="00471139">
            <w:pPr>
              <w:spacing w:before="60" w:after="60"/>
              <w:jc w:val="center"/>
              <w:rPr>
                <w:i/>
                <w:iCs/>
                <w:sz w:val="20"/>
                <w:szCs w:val="20"/>
                <w:lang w:val="en-GB"/>
              </w:rPr>
            </w:pPr>
            <w:r w:rsidRPr="00471139">
              <w:rPr>
                <w:i/>
                <w:iCs/>
                <w:sz w:val="20"/>
                <w:szCs w:val="20"/>
                <w:lang w:val="en-GB"/>
              </w:rPr>
              <w:t>Project reporting</w:t>
            </w:r>
          </w:p>
          <w:p w14:paraId="2F45F7E7" w14:textId="77777777" w:rsidR="00471139" w:rsidRPr="00471139" w:rsidRDefault="00471139" w:rsidP="00471139">
            <w:pPr>
              <w:spacing w:before="60" w:after="60"/>
              <w:jc w:val="center"/>
              <w:rPr>
                <w:i/>
                <w:iCs/>
                <w:sz w:val="20"/>
                <w:szCs w:val="20"/>
                <w:lang w:val="en-GB"/>
              </w:rPr>
            </w:pPr>
            <w:r w:rsidRPr="00471139">
              <w:rPr>
                <w:i/>
                <w:iCs/>
                <w:sz w:val="20"/>
                <w:szCs w:val="20"/>
                <w:lang w:val="en-GB"/>
              </w:rPr>
              <w:t>Beneficiary reporting</w:t>
            </w:r>
          </w:p>
        </w:tc>
      </w:tr>
      <w:tr w:rsidR="009374DE" w:rsidRPr="00471139" w14:paraId="57EFF900" w14:textId="77777777" w:rsidTr="009374DE">
        <w:trPr>
          <w:trHeight w:val="20"/>
          <w:jc w:val="center"/>
        </w:trPr>
        <w:tc>
          <w:tcPr>
            <w:tcW w:w="406" w:type="pct"/>
            <w:vMerge/>
          </w:tcPr>
          <w:p w14:paraId="1145BD3A" w14:textId="77777777" w:rsidR="00471139" w:rsidRPr="00471139" w:rsidRDefault="00471139" w:rsidP="00471139">
            <w:pPr>
              <w:spacing w:before="60" w:after="60"/>
              <w:rPr>
                <w:b/>
                <w:sz w:val="20"/>
                <w:szCs w:val="20"/>
                <w:lang w:val="en-GB"/>
              </w:rPr>
            </w:pPr>
          </w:p>
        </w:tc>
        <w:tc>
          <w:tcPr>
            <w:tcW w:w="606" w:type="pct"/>
          </w:tcPr>
          <w:p w14:paraId="3B7910FE" w14:textId="77777777" w:rsidR="00471139" w:rsidRPr="00471139" w:rsidRDefault="00471139" w:rsidP="00471139">
            <w:pPr>
              <w:spacing w:before="60" w:after="60"/>
              <w:rPr>
                <w:bCs/>
                <w:i/>
                <w:iCs/>
                <w:sz w:val="20"/>
                <w:szCs w:val="20"/>
                <w:lang w:val="en-GB"/>
              </w:rPr>
            </w:pPr>
            <w:r w:rsidRPr="00471139">
              <w:rPr>
                <w:bCs/>
                <w:i/>
                <w:iCs/>
                <w:sz w:val="20"/>
                <w:szCs w:val="20"/>
                <w:lang w:val="en-GB"/>
              </w:rPr>
              <w:t>3.1.4 Concept note prepared</w:t>
            </w:r>
          </w:p>
        </w:tc>
        <w:tc>
          <w:tcPr>
            <w:tcW w:w="436" w:type="pct"/>
          </w:tcPr>
          <w:p w14:paraId="2E8DBF95" w14:textId="77777777" w:rsidR="00471139" w:rsidRPr="00471139" w:rsidRDefault="00471139" w:rsidP="00471139">
            <w:pPr>
              <w:spacing w:before="60" w:after="60"/>
              <w:rPr>
                <w:i/>
                <w:iCs/>
                <w:sz w:val="20"/>
                <w:szCs w:val="20"/>
                <w:lang w:val="en-GB"/>
              </w:rPr>
            </w:pPr>
            <w:r w:rsidRPr="00471139">
              <w:rPr>
                <w:i/>
                <w:iCs/>
                <w:sz w:val="20"/>
                <w:szCs w:val="20"/>
                <w:lang w:val="en-GB"/>
              </w:rPr>
              <w:t>Finalized concept note</w:t>
            </w:r>
          </w:p>
        </w:tc>
        <w:tc>
          <w:tcPr>
            <w:tcW w:w="232" w:type="pct"/>
            <w:shd w:val="clear" w:color="auto" w:fill="auto"/>
          </w:tcPr>
          <w:p w14:paraId="0EFB92C5"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643A48A9"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2020</w:t>
            </w:r>
          </w:p>
        </w:tc>
        <w:tc>
          <w:tcPr>
            <w:tcW w:w="234" w:type="pct"/>
          </w:tcPr>
          <w:p w14:paraId="2B0264F8"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29AB055E"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15E85550" w14:textId="5D41356A"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5D39253F"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0D1DA207" w14:textId="19794AD9"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6297F21F"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44DD905A" w14:textId="6F27BD59"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06F747B2"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02F7B42D" w14:textId="13C851D0"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1</w:t>
            </w:r>
          </w:p>
        </w:tc>
        <w:tc>
          <w:tcPr>
            <w:tcW w:w="204" w:type="pct"/>
          </w:tcPr>
          <w:p w14:paraId="6C3809D4" w14:textId="77777777" w:rsidR="00471139" w:rsidRPr="00471139" w:rsidRDefault="00471139" w:rsidP="00471139">
            <w:pPr>
              <w:spacing w:before="60" w:after="60"/>
              <w:jc w:val="center"/>
              <w:rPr>
                <w:i/>
                <w:iCs/>
                <w:sz w:val="20"/>
                <w:szCs w:val="20"/>
                <w:lang w:val="en-GB"/>
              </w:rPr>
            </w:pPr>
          </w:p>
        </w:tc>
        <w:tc>
          <w:tcPr>
            <w:tcW w:w="261" w:type="pct"/>
            <w:shd w:val="clear" w:color="auto" w:fill="auto"/>
          </w:tcPr>
          <w:p w14:paraId="73C7CFE7" w14:textId="7C4B34DD" w:rsidR="00471139" w:rsidRPr="00471139" w:rsidRDefault="00471139" w:rsidP="00471139">
            <w:pPr>
              <w:spacing w:before="60" w:after="60"/>
              <w:jc w:val="center"/>
              <w:rPr>
                <w:i/>
                <w:iCs/>
                <w:sz w:val="20"/>
                <w:szCs w:val="20"/>
                <w:lang w:val="en-GB"/>
              </w:rPr>
            </w:pPr>
            <w:r w:rsidRPr="00471139">
              <w:rPr>
                <w:i/>
                <w:iCs/>
                <w:sz w:val="20"/>
                <w:szCs w:val="20"/>
                <w:lang w:val="en-GB"/>
              </w:rPr>
              <w:t>1</w:t>
            </w:r>
          </w:p>
        </w:tc>
        <w:tc>
          <w:tcPr>
            <w:tcW w:w="207" w:type="pct"/>
          </w:tcPr>
          <w:p w14:paraId="3E5B28B9" w14:textId="77777777" w:rsidR="00471139" w:rsidRPr="00471139" w:rsidRDefault="00471139" w:rsidP="00471139">
            <w:pPr>
              <w:spacing w:before="60" w:after="60"/>
              <w:jc w:val="center"/>
              <w:rPr>
                <w:i/>
                <w:iCs/>
                <w:sz w:val="20"/>
                <w:szCs w:val="20"/>
                <w:lang w:val="en-GB"/>
              </w:rPr>
            </w:pPr>
          </w:p>
        </w:tc>
        <w:tc>
          <w:tcPr>
            <w:tcW w:w="471" w:type="pct"/>
          </w:tcPr>
          <w:p w14:paraId="537FBB8B" w14:textId="5F7C4B21" w:rsidR="00471139" w:rsidRPr="00471139" w:rsidRDefault="00471139" w:rsidP="00471139">
            <w:pPr>
              <w:spacing w:before="60" w:after="60"/>
              <w:jc w:val="center"/>
              <w:rPr>
                <w:i/>
                <w:iCs/>
                <w:sz w:val="20"/>
                <w:szCs w:val="20"/>
                <w:lang w:val="en-GB"/>
              </w:rPr>
            </w:pPr>
            <w:r w:rsidRPr="00471139">
              <w:rPr>
                <w:i/>
                <w:iCs/>
                <w:sz w:val="20"/>
                <w:szCs w:val="20"/>
                <w:lang w:val="en-GB"/>
              </w:rPr>
              <w:t>Expert reporting</w:t>
            </w:r>
          </w:p>
          <w:p w14:paraId="664AA02E" w14:textId="77777777" w:rsidR="00471139" w:rsidRPr="00471139" w:rsidRDefault="00471139" w:rsidP="00471139">
            <w:pPr>
              <w:spacing w:before="60" w:after="60"/>
              <w:jc w:val="center"/>
              <w:rPr>
                <w:i/>
                <w:iCs/>
                <w:sz w:val="20"/>
                <w:szCs w:val="20"/>
                <w:lang w:val="en-GB"/>
              </w:rPr>
            </w:pPr>
            <w:r w:rsidRPr="00471139">
              <w:rPr>
                <w:i/>
                <w:iCs/>
                <w:sz w:val="20"/>
                <w:szCs w:val="20"/>
                <w:lang w:val="en-GB"/>
              </w:rPr>
              <w:t>Project reporting</w:t>
            </w:r>
          </w:p>
        </w:tc>
      </w:tr>
      <w:tr w:rsidR="009374DE" w:rsidRPr="00471139" w14:paraId="4D3E65AF" w14:textId="77777777" w:rsidTr="009374DE">
        <w:trPr>
          <w:trHeight w:val="20"/>
          <w:jc w:val="center"/>
        </w:trPr>
        <w:tc>
          <w:tcPr>
            <w:tcW w:w="406" w:type="pct"/>
            <w:vMerge/>
          </w:tcPr>
          <w:p w14:paraId="2C304B3E" w14:textId="77777777" w:rsidR="00471139" w:rsidRPr="00471139" w:rsidRDefault="00471139" w:rsidP="00471139">
            <w:pPr>
              <w:spacing w:before="60" w:after="60"/>
              <w:rPr>
                <w:b/>
                <w:sz w:val="20"/>
                <w:szCs w:val="20"/>
                <w:lang w:val="en-GB"/>
              </w:rPr>
            </w:pPr>
          </w:p>
        </w:tc>
        <w:tc>
          <w:tcPr>
            <w:tcW w:w="606" w:type="pct"/>
          </w:tcPr>
          <w:p w14:paraId="53C365FC" w14:textId="77777777" w:rsidR="00471139" w:rsidRPr="00471139" w:rsidRDefault="00471139" w:rsidP="00471139">
            <w:pPr>
              <w:spacing w:before="60" w:after="60"/>
              <w:rPr>
                <w:bCs/>
                <w:i/>
                <w:iCs/>
                <w:sz w:val="20"/>
                <w:szCs w:val="20"/>
                <w:lang w:val="en-GB"/>
              </w:rPr>
            </w:pPr>
            <w:r w:rsidRPr="00471139">
              <w:rPr>
                <w:bCs/>
                <w:i/>
                <w:iCs/>
                <w:sz w:val="20"/>
                <w:szCs w:val="20"/>
                <w:lang w:val="en-GB"/>
              </w:rPr>
              <w:t>3.1.5 a) DAD established by the Project</w:t>
            </w:r>
          </w:p>
          <w:p w14:paraId="0A2C53EF" w14:textId="77777777" w:rsidR="00471139" w:rsidRPr="00471139" w:rsidRDefault="00471139" w:rsidP="00471139">
            <w:pPr>
              <w:spacing w:before="60" w:after="60"/>
              <w:rPr>
                <w:bCs/>
                <w:i/>
                <w:iCs/>
                <w:sz w:val="20"/>
                <w:szCs w:val="20"/>
                <w:lang w:val="en-GB"/>
              </w:rPr>
            </w:pPr>
          </w:p>
          <w:p w14:paraId="619CB411" w14:textId="77777777" w:rsidR="00471139" w:rsidRPr="00471139" w:rsidRDefault="00471139" w:rsidP="00471139">
            <w:pPr>
              <w:spacing w:before="60" w:after="60"/>
              <w:rPr>
                <w:bCs/>
                <w:i/>
                <w:iCs/>
                <w:sz w:val="20"/>
                <w:szCs w:val="20"/>
                <w:lang w:val="en-GB"/>
              </w:rPr>
            </w:pPr>
            <w:r w:rsidRPr="00471139">
              <w:rPr>
                <w:bCs/>
                <w:i/>
                <w:iCs/>
                <w:sz w:val="20"/>
                <w:szCs w:val="20"/>
                <w:lang w:val="en-GB"/>
              </w:rPr>
              <w:t>b) Improved coordination efficiency as reported by the Government (%)</w:t>
            </w:r>
          </w:p>
        </w:tc>
        <w:tc>
          <w:tcPr>
            <w:tcW w:w="436" w:type="pct"/>
          </w:tcPr>
          <w:p w14:paraId="53B4CB83" w14:textId="77777777" w:rsidR="00471139" w:rsidRPr="00471139" w:rsidRDefault="00471139" w:rsidP="00471139">
            <w:pPr>
              <w:spacing w:before="60" w:after="60"/>
              <w:rPr>
                <w:i/>
                <w:iCs/>
                <w:sz w:val="20"/>
                <w:szCs w:val="20"/>
                <w:lang w:val="en-GB"/>
              </w:rPr>
            </w:pPr>
            <w:r w:rsidRPr="00471139">
              <w:rPr>
                <w:i/>
                <w:iCs/>
                <w:sz w:val="20"/>
                <w:szCs w:val="20"/>
                <w:lang w:val="en-GB"/>
              </w:rPr>
              <w:t>Supporting/evidence documentation</w:t>
            </w:r>
          </w:p>
          <w:p w14:paraId="59F04A8A" w14:textId="77777777" w:rsidR="00471139" w:rsidRPr="00471139" w:rsidRDefault="00471139" w:rsidP="00471139">
            <w:pPr>
              <w:spacing w:before="60" w:after="60"/>
              <w:rPr>
                <w:i/>
                <w:iCs/>
                <w:sz w:val="20"/>
                <w:szCs w:val="20"/>
                <w:lang w:val="en-GB"/>
              </w:rPr>
            </w:pPr>
            <w:r w:rsidRPr="00471139">
              <w:rPr>
                <w:i/>
                <w:iCs/>
                <w:sz w:val="20"/>
                <w:szCs w:val="20"/>
                <w:lang w:val="en-GB"/>
              </w:rPr>
              <w:t>Beneficiary reports</w:t>
            </w:r>
          </w:p>
          <w:p w14:paraId="726863D3" w14:textId="77777777" w:rsidR="00471139" w:rsidRPr="00471139" w:rsidRDefault="00471139" w:rsidP="00471139">
            <w:pPr>
              <w:spacing w:before="60" w:after="60"/>
              <w:rPr>
                <w:i/>
                <w:iCs/>
                <w:sz w:val="20"/>
                <w:szCs w:val="20"/>
                <w:lang w:val="en-GB"/>
              </w:rPr>
            </w:pPr>
          </w:p>
        </w:tc>
        <w:tc>
          <w:tcPr>
            <w:tcW w:w="232" w:type="pct"/>
            <w:shd w:val="clear" w:color="auto" w:fill="auto"/>
          </w:tcPr>
          <w:p w14:paraId="29CA91BC" w14:textId="77777777" w:rsidR="00471139" w:rsidRPr="00471139" w:rsidRDefault="00471139" w:rsidP="00471139">
            <w:pPr>
              <w:tabs>
                <w:tab w:val="num" w:pos="432"/>
                <w:tab w:val="center" w:pos="4153"/>
                <w:tab w:val="right" w:pos="8306"/>
              </w:tabs>
              <w:spacing w:before="60" w:after="60"/>
              <w:rPr>
                <w:i/>
                <w:iCs/>
                <w:sz w:val="20"/>
                <w:szCs w:val="20"/>
                <w:lang w:val="en-GB"/>
              </w:rPr>
            </w:pPr>
          </w:p>
        </w:tc>
        <w:tc>
          <w:tcPr>
            <w:tcW w:w="232" w:type="pct"/>
          </w:tcPr>
          <w:p w14:paraId="5B45AB58" w14:textId="77777777" w:rsidR="00471139" w:rsidRPr="00471139" w:rsidRDefault="00471139" w:rsidP="00471139">
            <w:pPr>
              <w:tabs>
                <w:tab w:val="num" w:pos="432"/>
                <w:tab w:val="center" w:pos="4153"/>
                <w:tab w:val="right" w:pos="8306"/>
              </w:tabs>
              <w:spacing w:before="60" w:after="60"/>
              <w:rPr>
                <w:i/>
                <w:iCs/>
                <w:sz w:val="20"/>
                <w:szCs w:val="20"/>
                <w:lang w:val="en-GB"/>
              </w:rPr>
            </w:pPr>
          </w:p>
        </w:tc>
        <w:tc>
          <w:tcPr>
            <w:tcW w:w="234" w:type="pct"/>
          </w:tcPr>
          <w:p w14:paraId="1ACB24D7" w14:textId="77777777" w:rsidR="00471139" w:rsidRPr="00471139" w:rsidRDefault="00471139" w:rsidP="00471139">
            <w:pPr>
              <w:spacing w:after="60"/>
              <w:jc w:val="both"/>
              <w:rPr>
                <w:i/>
                <w:iCs/>
                <w:sz w:val="20"/>
                <w:szCs w:val="20"/>
                <w:lang w:val="en-GB"/>
              </w:rPr>
            </w:pPr>
            <w:r w:rsidRPr="00471139">
              <w:rPr>
                <w:i/>
                <w:iCs/>
                <w:sz w:val="20"/>
                <w:szCs w:val="20"/>
                <w:lang w:val="en-GB"/>
              </w:rPr>
              <w:t>a)1</w:t>
            </w:r>
          </w:p>
          <w:p w14:paraId="7E5105B9" w14:textId="77777777" w:rsidR="00471139" w:rsidRPr="00471139" w:rsidRDefault="00471139" w:rsidP="00471139">
            <w:pPr>
              <w:spacing w:after="60"/>
              <w:jc w:val="both"/>
              <w:rPr>
                <w:i/>
                <w:iCs/>
                <w:sz w:val="20"/>
                <w:szCs w:val="20"/>
                <w:lang w:val="en-GB"/>
              </w:rPr>
            </w:pPr>
          </w:p>
          <w:p w14:paraId="05557E33" w14:textId="77777777" w:rsidR="00471139" w:rsidRPr="00471139" w:rsidRDefault="00471139" w:rsidP="00471139">
            <w:pPr>
              <w:spacing w:after="60"/>
              <w:jc w:val="both"/>
              <w:rPr>
                <w:i/>
                <w:iCs/>
                <w:sz w:val="20"/>
                <w:szCs w:val="20"/>
                <w:lang w:val="en-GB"/>
              </w:rPr>
            </w:pPr>
            <w:r w:rsidRPr="00471139">
              <w:rPr>
                <w:i/>
                <w:iCs/>
                <w:sz w:val="20"/>
                <w:szCs w:val="20"/>
                <w:lang w:val="en-GB"/>
              </w:rPr>
              <w:t>b)20%</w:t>
            </w:r>
          </w:p>
          <w:p w14:paraId="3BD724E6" w14:textId="77777777" w:rsidR="00471139" w:rsidRPr="00471139" w:rsidRDefault="00471139" w:rsidP="00471139">
            <w:pPr>
              <w:spacing w:after="60"/>
              <w:jc w:val="both"/>
              <w:rPr>
                <w:i/>
                <w:iCs/>
                <w:sz w:val="20"/>
                <w:szCs w:val="20"/>
                <w:lang w:val="en-GB"/>
              </w:rPr>
            </w:pPr>
          </w:p>
        </w:tc>
        <w:tc>
          <w:tcPr>
            <w:tcW w:w="188" w:type="pct"/>
          </w:tcPr>
          <w:p w14:paraId="1C97A089" w14:textId="77777777" w:rsidR="00991353" w:rsidRPr="0064578D" w:rsidRDefault="00991353" w:rsidP="00991353">
            <w:pPr>
              <w:spacing w:after="60"/>
              <w:jc w:val="both"/>
              <w:rPr>
                <w:i/>
                <w:iCs/>
                <w:sz w:val="20"/>
                <w:szCs w:val="20"/>
                <w:lang w:val="en-GB"/>
              </w:rPr>
            </w:pPr>
            <w:r w:rsidRPr="0064578D">
              <w:rPr>
                <w:i/>
                <w:iCs/>
                <w:sz w:val="20"/>
                <w:szCs w:val="20"/>
                <w:lang w:val="en-GB"/>
              </w:rPr>
              <w:t>a)1</w:t>
            </w:r>
          </w:p>
          <w:p w14:paraId="23F56F0E" w14:textId="77777777" w:rsidR="00471139" w:rsidRPr="0064578D" w:rsidRDefault="00471139" w:rsidP="00471139">
            <w:pPr>
              <w:spacing w:after="60"/>
              <w:jc w:val="both"/>
              <w:rPr>
                <w:i/>
                <w:iCs/>
                <w:sz w:val="20"/>
                <w:szCs w:val="20"/>
                <w:lang w:val="en-GB"/>
              </w:rPr>
            </w:pPr>
          </w:p>
        </w:tc>
        <w:tc>
          <w:tcPr>
            <w:tcW w:w="231" w:type="pct"/>
          </w:tcPr>
          <w:p w14:paraId="47AF5223" w14:textId="20F9A32B" w:rsidR="00471139" w:rsidRPr="00471139" w:rsidRDefault="00471139" w:rsidP="00471139">
            <w:pPr>
              <w:spacing w:after="60"/>
              <w:jc w:val="both"/>
              <w:rPr>
                <w:i/>
                <w:iCs/>
                <w:sz w:val="20"/>
                <w:szCs w:val="20"/>
                <w:lang w:val="en-GB"/>
              </w:rPr>
            </w:pPr>
          </w:p>
        </w:tc>
        <w:tc>
          <w:tcPr>
            <w:tcW w:w="190" w:type="pct"/>
          </w:tcPr>
          <w:p w14:paraId="402FEBF0"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2BEEE69A" w14:textId="7456C77D" w:rsidR="00471139" w:rsidRPr="00471139" w:rsidRDefault="00471139" w:rsidP="00471139">
            <w:pPr>
              <w:tabs>
                <w:tab w:val="center" w:pos="4153"/>
                <w:tab w:val="right" w:pos="8306"/>
              </w:tabs>
              <w:spacing w:before="60" w:after="60"/>
              <w:jc w:val="center"/>
              <w:rPr>
                <w:i/>
                <w:iCs/>
                <w:sz w:val="20"/>
                <w:szCs w:val="20"/>
                <w:lang w:val="en-GB"/>
              </w:rPr>
            </w:pPr>
          </w:p>
        </w:tc>
        <w:tc>
          <w:tcPr>
            <w:tcW w:w="203" w:type="pct"/>
          </w:tcPr>
          <w:p w14:paraId="2FCF4A03"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07116C47" w14:textId="7A307396" w:rsidR="00471139" w:rsidRPr="00471139" w:rsidRDefault="00471139" w:rsidP="00471139">
            <w:pPr>
              <w:tabs>
                <w:tab w:val="center" w:pos="4153"/>
                <w:tab w:val="right" w:pos="8306"/>
              </w:tabs>
              <w:spacing w:before="60" w:after="60"/>
              <w:jc w:val="center"/>
              <w:rPr>
                <w:i/>
                <w:iCs/>
                <w:sz w:val="20"/>
                <w:szCs w:val="20"/>
                <w:lang w:val="en-GB"/>
              </w:rPr>
            </w:pPr>
          </w:p>
        </w:tc>
        <w:tc>
          <w:tcPr>
            <w:tcW w:w="203" w:type="pct"/>
          </w:tcPr>
          <w:p w14:paraId="52A4A511"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42739A76" w14:textId="578634CE" w:rsidR="00471139" w:rsidRPr="00471139" w:rsidRDefault="00471139" w:rsidP="00471139">
            <w:pPr>
              <w:tabs>
                <w:tab w:val="center" w:pos="4153"/>
                <w:tab w:val="right" w:pos="8306"/>
              </w:tabs>
              <w:spacing w:before="60" w:after="60"/>
              <w:jc w:val="center"/>
              <w:rPr>
                <w:i/>
                <w:iCs/>
                <w:sz w:val="20"/>
                <w:szCs w:val="20"/>
                <w:lang w:val="en-GB"/>
              </w:rPr>
            </w:pPr>
          </w:p>
        </w:tc>
        <w:tc>
          <w:tcPr>
            <w:tcW w:w="204" w:type="pct"/>
          </w:tcPr>
          <w:p w14:paraId="2ADF3340" w14:textId="77777777" w:rsidR="00471139" w:rsidRPr="00471139" w:rsidRDefault="00471139" w:rsidP="00471139">
            <w:pPr>
              <w:spacing w:after="60"/>
              <w:jc w:val="both"/>
              <w:rPr>
                <w:i/>
                <w:iCs/>
                <w:sz w:val="20"/>
                <w:szCs w:val="20"/>
                <w:lang w:val="en-GB"/>
              </w:rPr>
            </w:pPr>
          </w:p>
        </w:tc>
        <w:tc>
          <w:tcPr>
            <w:tcW w:w="261" w:type="pct"/>
            <w:shd w:val="clear" w:color="auto" w:fill="auto"/>
          </w:tcPr>
          <w:p w14:paraId="67F98352" w14:textId="3CDDFA7C" w:rsidR="00471139" w:rsidRPr="00471139" w:rsidRDefault="00471139" w:rsidP="00471139">
            <w:pPr>
              <w:spacing w:after="60"/>
              <w:jc w:val="both"/>
              <w:rPr>
                <w:i/>
                <w:iCs/>
                <w:sz w:val="20"/>
                <w:szCs w:val="20"/>
                <w:lang w:val="en-GB"/>
              </w:rPr>
            </w:pPr>
            <w:r w:rsidRPr="00471139">
              <w:rPr>
                <w:i/>
                <w:iCs/>
                <w:sz w:val="20"/>
                <w:szCs w:val="20"/>
                <w:lang w:val="en-GB"/>
              </w:rPr>
              <w:t>a)1</w:t>
            </w:r>
          </w:p>
          <w:p w14:paraId="6A2FD48D" w14:textId="77777777" w:rsidR="00471139" w:rsidRPr="00471139" w:rsidRDefault="00471139" w:rsidP="00471139">
            <w:pPr>
              <w:spacing w:before="60" w:after="60"/>
              <w:jc w:val="center"/>
              <w:rPr>
                <w:i/>
                <w:iCs/>
                <w:sz w:val="20"/>
                <w:szCs w:val="20"/>
                <w:lang w:val="en-GB"/>
              </w:rPr>
            </w:pPr>
          </w:p>
          <w:p w14:paraId="47FA176A" w14:textId="77777777" w:rsidR="00471139" w:rsidRPr="00471139" w:rsidRDefault="00471139" w:rsidP="00471139">
            <w:pPr>
              <w:spacing w:before="60" w:after="60"/>
              <w:jc w:val="center"/>
              <w:rPr>
                <w:i/>
                <w:iCs/>
                <w:sz w:val="20"/>
                <w:szCs w:val="20"/>
                <w:lang w:val="en-GB"/>
              </w:rPr>
            </w:pPr>
            <w:r w:rsidRPr="00471139">
              <w:rPr>
                <w:i/>
                <w:iCs/>
                <w:sz w:val="20"/>
                <w:szCs w:val="20"/>
                <w:lang w:val="en-GB"/>
              </w:rPr>
              <w:t>(b) 20%</w:t>
            </w:r>
          </w:p>
        </w:tc>
        <w:tc>
          <w:tcPr>
            <w:tcW w:w="207" w:type="pct"/>
          </w:tcPr>
          <w:p w14:paraId="1A399BB4" w14:textId="77777777" w:rsidR="00471139" w:rsidRPr="00471139" w:rsidRDefault="00471139" w:rsidP="00471139">
            <w:pPr>
              <w:spacing w:before="60" w:after="60"/>
              <w:rPr>
                <w:i/>
                <w:iCs/>
                <w:sz w:val="20"/>
                <w:szCs w:val="20"/>
                <w:lang w:val="en-GB"/>
              </w:rPr>
            </w:pPr>
          </w:p>
        </w:tc>
        <w:tc>
          <w:tcPr>
            <w:tcW w:w="471" w:type="pct"/>
          </w:tcPr>
          <w:p w14:paraId="60611074" w14:textId="4A362516" w:rsidR="00471139" w:rsidRPr="00471139" w:rsidRDefault="00471139" w:rsidP="00471139">
            <w:pPr>
              <w:spacing w:before="60" w:after="60"/>
              <w:rPr>
                <w:i/>
                <w:iCs/>
                <w:sz w:val="20"/>
                <w:szCs w:val="20"/>
                <w:lang w:val="en-GB"/>
              </w:rPr>
            </w:pPr>
            <w:r w:rsidRPr="00471139">
              <w:rPr>
                <w:i/>
                <w:iCs/>
                <w:sz w:val="20"/>
                <w:szCs w:val="20"/>
                <w:lang w:val="en-GB"/>
              </w:rPr>
              <w:t>Project monitoring</w:t>
            </w:r>
          </w:p>
          <w:p w14:paraId="06C10EE8" w14:textId="77777777" w:rsidR="00471139" w:rsidRPr="00471139" w:rsidRDefault="00471139" w:rsidP="00471139">
            <w:pPr>
              <w:spacing w:before="60" w:after="60"/>
              <w:rPr>
                <w:i/>
                <w:iCs/>
                <w:sz w:val="20"/>
                <w:szCs w:val="20"/>
                <w:lang w:val="en-GB"/>
              </w:rPr>
            </w:pPr>
            <w:r w:rsidRPr="00471139">
              <w:rPr>
                <w:i/>
                <w:iCs/>
                <w:sz w:val="20"/>
                <w:szCs w:val="20"/>
                <w:lang w:val="en-GB"/>
              </w:rPr>
              <w:t>Reporting</w:t>
            </w:r>
          </w:p>
          <w:p w14:paraId="376588D0" w14:textId="77777777" w:rsidR="00471139" w:rsidRPr="00471139" w:rsidRDefault="00471139" w:rsidP="00471139">
            <w:pPr>
              <w:spacing w:before="60" w:after="60"/>
              <w:jc w:val="center"/>
              <w:rPr>
                <w:i/>
                <w:iCs/>
                <w:sz w:val="20"/>
                <w:szCs w:val="20"/>
                <w:lang w:val="en-GB"/>
              </w:rPr>
            </w:pPr>
            <w:r w:rsidRPr="00471139">
              <w:rPr>
                <w:i/>
                <w:iCs/>
                <w:sz w:val="20"/>
                <w:szCs w:val="20"/>
                <w:lang w:val="en-GB"/>
              </w:rPr>
              <w:t>Survey</w:t>
            </w:r>
          </w:p>
        </w:tc>
      </w:tr>
      <w:tr w:rsidR="009374DE" w:rsidRPr="00471139" w14:paraId="75FB8F83" w14:textId="77777777" w:rsidTr="009374DE">
        <w:trPr>
          <w:trHeight w:val="20"/>
          <w:jc w:val="center"/>
        </w:trPr>
        <w:tc>
          <w:tcPr>
            <w:tcW w:w="406" w:type="pct"/>
            <w:vMerge/>
          </w:tcPr>
          <w:p w14:paraId="6DCFC768" w14:textId="77777777" w:rsidR="00471139" w:rsidRPr="00471139" w:rsidRDefault="00471139" w:rsidP="00471139">
            <w:pPr>
              <w:spacing w:before="60" w:after="60"/>
              <w:rPr>
                <w:b/>
                <w:sz w:val="20"/>
                <w:szCs w:val="20"/>
                <w:lang w:val="en-GB"/>
              </w:rPr>
            </w:pPr>
          </w:p>
        </w:tc>
        <w:tc>
          <w:tcPr>
            <w:tcW w:w="606" w:type="pct"/>
          </w:tcPr>
          <w:p w14:paraId="5721E301" w14:textId="77777777" w:rsidR="00471139" w:rsidRPr="00471139" w:rsidRDefault="00471139" w:rsidP="00471139">
            <w:pPr>
              <w:spacing w:before="60" w:after="60"/>
              <w:rPr>
                <w:i/>
                <w:iCs/>
                <w:sz w:val="20"/>
                <w:szCs w:val="20"/>
                <w:lang w:val="en-GB"/>
              </w:rPr>
            </w:pPr>
            <w:r w:rsidRPr="00471139">
              <w:rPr>
                <w:i/>
                <w:iCs/>
                <w:sz w:val="20"/>
                <w:szCs w:val="20"/>
                <w:lang w:val="en-GB"/>
              </w:rPr>
              <w:t>FAO output 3.2</w:t>
            </w:r>
          </w:p>
          <w:p w14:paraId="4A0E91E0" w14:textId="77777777" w:rsidR="00471139" w:rsidRPr="00471139" w:rsidRDefault="00471139" w:rsidP="00471139">
            <w:pPr>
              <w:spacing w:before="60" w:after="60"/>
              <w:rPr>
                <w:i/>
                <w:iCs/>
                <w:sz w:val="20"/>
                <w:szCs w:val="20"/>
                <w:lang w:val="en-GB"/>
              </w:rPr>
            </w:pPr>
            <w:r w:rsidRPr="00471139">
              <w:rPr>
                <w:i/>
                <w:iCs/>
                <w:sz w:val="20"/>
                <w:szCs w:val="20"/>
                <w:lang w:val="en-GB"/>
              </w:rPr>
              <w:lastRenderedPageBreak/>
              <w:t xml:space="preserve">(a)Number of stakeholders participated at workshops, study tours and capacity development trainings on the agricultural component of the LEADER approach </w:t>
            </w:r>
          </w:p>
          <w:p w14:paraId="2BFF2986" w14:textId="77777777" w:rsidR="00471139" w:rsidRPr="00471139" w:rsidRDefault="00471139" w:rsidP="00471139">
            <w:pPr>
              <w:spacing w:before="60" w:after="60"/>
              <w:rPr>
                <w:bCs/>
                <w:i/>
                <w:iCs/>
                <w:sz w:val="20"/>
                <w:szCs w:val="20"/>
                <w:lang w:val="en-GB"/>
              </w:rPr>
            </w:pPr>
            <w:r w:rsidRPr="00471139">
              <w:rPr>
                <w:i/>
                <w:iCs/>
                <w:sz w:val="20"/>
                <w:szCs w:val="20"/>
                <w:lang w:val="en-GB"/>
              </w:rPr>
              <w:t>(b); Number of policy packages prepared in light of Armenia’s agricultural policy (2)</w:t>
            </w:r>
          </w:p>
        </w:tc>
        <w:tc>
          <w:tcPr>
            <w:tcW w:w="436" w:type="pct"/>
          </w:tcPr>
          <w:p w14:paraId="76E8C9C6" w14:textId="77777777" w:rsidR="00471139" w:rsidRPr="00471139" w:rsidRDefault="00471139" w:rsidP="00471139">
            <w:pPr>
              <w:spacing w:before="60" w:after="60"/>
              <w:rPr>
                <w:i/>
                <w:iCs/>
                <w:sz w:val="20"/>
                <w:szCs w:val="20"/>
                <w:lang w:val="en-GB"/>
              </w:rPr>
            </w:pPr>
            <w:r w:rsidRPr="00471139">
              <w:rPr>
                <w:i/>
                <w:iCs/>
                <w:sz w:val="20"/>
                <w:szCs w:val="20"/>
                <w:lang w:val="en-GB"/>
              </w:rPr>
              <w:lastRenderedPageBreak/>
              <w:t xml:space="preserve">List of participants of workshops, </w:t>
            </w:r>
            <w:r w:rsidRPr="00471139">
              <w:rPr>
                <w:i/>
                <w:iCs/>
                <w:sz w:val="20"/>
                <w:szCs w:val="20"/>
                <w:lang w:val="en-GB"/>
              </w:rPr>
              <w:lastRenderedPageBreak/>
              <w:t>conferences, policy dialogues, study tours; Training materials; Technical reports; Reports on agriculture related LEADER/CLLD activities</w:t>
            </w:r>
          </w:p>
        </w:tc>
        <w:tc>
          <w:tcPr>
            <w:tcW w:w="232" w:type="pct"/>
            <w:shd w:val="clear" w:color="auto" w:fill="auto"/>
          </w:tcPr>
          <w:p w14:paraId="5B91B7CD"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lastRenderedPageBreak/>
              <w:t>0</w:t>
            </w:r>
          </w:p>
          <w:p w14:paraId="00450B85"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0</w:t>
            </w:r>
          </w:p>
        </w:tc>
        <w:tc>
          <w:tcPr>
            <w:tcW w:w="232" w:type="pct"/>
          </w:tcPr>
          <w:p w14:paraId="73D78AD6"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t>(a)2020</w:t>
            </w:r>
          </w:p>
          <w:p w14:paraId="2EF62350" w14:textId="77777777" w:rsidR="00471139" w:rsidRPr="00471139" w:rsidRDefault="00471139" w:rsidP="00471139">
            <w:pPr>
              <w:tabs>
                <w:tab w:val="num" w:pos="432"/>
                <w:tab w:val="center" w:pos="4153"/>
                <w:tab w:val="right" w:pos="8306"/>
              </w:tabs>
              <w:spacing w:before="60" w:after="60"/>
              <w:rPr>
                <w:i/>
                <w:iCs/>
                <w:sz w:val="20"/>
                <w:szCs w:val="20"/>
                <w:lang w:val="en-GB"/>
              </w:rPr>
            </w:pPr>
            <w:r w:rsidRPr="00471139">
              <w:rPr>
                <w:i/>
                <w:iCs/>
                <w:sz w:val="20"/>
                <w:szCs w:val="20"/>
                <w:lang w:val="en-GB"/>
              </w:rPr>
              <w:lastRenderedPageBreak/>
              <w:t>(b)2020</w:t>
            </w:r>
          </w:p>
        </w:tc>
        <w:tc>
          <w:tcPr>
            <w:tcW w:w="234" w:type="pct"/>
          </w:tcPr>
          <w:p w14:paraId="33B587C2"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188" w:type="pct"/>
          </w:tcPr>
          <w:p w14:paraId="65B5F7D7"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1" w:type="pct"/>
          </w:tcPr>
          <w:p w14:paraId="5625F332" w14:textId="19B23C09"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p w14:paraId="08EF9737"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190" w:type="pct"/>
          </w:tcPr>
          <w:p w14:paraId="56A645F0"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6A88C87C" w14:textId="097B34D3"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p w14:paraId="1C801D08"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w:t>
            </w:r>
          </w:p>
        </w:tc>
        <w:tc>
          <w:tcPr>
            <w:tcW w:w="203" w:type="pct"/>
          </w:tcPr>
          <w:p w14:paraId="316B353D"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tcPr>
          <w:p w14:paraId="79E68987" w14:textId="3E572D22"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(a)100</w:t>
            </w:r>
          </w:p>
          <w:p w14:paraId="1C370724"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lastRenderedPageBreak/>
              <w:t>(b)-</w:t>
            </w:r>
          </w:p>
        </w:tc>
        <w:tc>
          <w:tcPr>
            <w:tcW w:w="203" w:type="pct"/>
          </w:tcPr>
          <w:p w14:paraId="45A09D76" w14:textId="77777777" w:rsidR="00471139" w:rsidRPr="00471139" w:rsidRDefault="00471139" w:rsidP="00471139">
            <w:pPr>
              <w:tabs>
                <w:tab w:val="center" w:pos="4153"/>
                <w:tab w:val="right" w:pos="8306"/>
              </w:tabs>
              <w:spacing w:before="60" w:after="60"/>
              <w:jc w:val="center"/>
              <w:rPr>
                <w:i/>
                <w:iCs/>
                <w:sz w:val="20"/>
                <w:szCs w:val="20"/>
                <w:lang w:val="en-GB"/>
              </w:rPr>
            </w:pPr>
          </w:p>
        </w:tc>
        <w:tc>
          <w:tcPr>
            <w:tcW w:w="232" w:type="pct"/>
            <w:shd w:val="clear" w:color="auto" w:fill="auto"/>
          </w:tcPr>
          <w:p w14:paraId="0619B6BD" w14:textId="115D5C0A"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t>(a)100</w:t>
            </w:r>
          </w:p>
          <w:p w14:paraId="23842F27" w14:textId="77777777" w:rsidR="00471139" w:rsidRPr="00471139" w:rsidRDefault="00471139" w:rsidP="00471139">
            <w:pPr>
              <w:tabs>
                <w:tab w:val="center" w:pos="4153"/>
                <w:tab w:val="right" w:pos="8306"/>
              </w:tabs>
              <w:spacing w:before="60" w:after="60"/>
              <w:jc w:val="center"/>
              <w:rPr>
                <w:i/>
                <w:iCs/>
                <w:sz w:val="20"/>
                <w:szCs w:val="20"/>
                <w:lang w:val="en-GB"/>
              </w:rPr>
            </w:pPr>
            <w:r w:rsidRPr="00471139">
              <w:rPr>
                <w:i/>
                <w:iCs/>
                <w:sz w:val="20"/>
                <w:szCs w:val="20"/>
                <w:lang w:val="en-GB"/>
              </w:rPr>
              <w:lastRenderedPageBreak/>
              <w:t>(b)-</w:t>
            </w:r>
          </w:p>
        </w:tc>
        <w:tc>
          <w:tcPr>
            <w:tcW w:w="204" w:type="pct"/>
          </w:tcPr>
          <w:p w14:paraId="4453CE01" w14:textId="77777777" w:rsidR="00471139" w:rsidRPr="00471139" w:rsidRDefault="00471139" w:rsidP="00471139">
            <w:pPr>
              <w:spacing w:before="60" w:after="60"/>
              <w:jc w:val="center"/>
              <w:rPr>
                <w:i/>
                <w:iCs/>
                <w:sz w:val="20"/>
                <w:szCs w:val="20"/>
                <w:lang w:val="en-GB"/>
              </w:rPr>
            </w:pPr>
          </w:p>
        </w:tc>
        <w:tc>
          <w:tcPr>
            <w:tcW w:w="261" w:type="pct"/>
            <w:shd w:val="clear" w:color="auto" w:fill="auto"/>
          </w:tcPr>
          <w:p w14:paraId="2111B161" w14:textId="4FBDEDAC" w:rsidR="00471139" w:rsidRPr="00471139" w:rsidRDefault="00471139" w:rsidP="00471139">
            <w:pPr>
              <w:spacing w:before="60" w:after="60"/>
              <w:jc w:val="center"/>
              <w:rPr>
                <w:i/>
                <w:iCs/>
                <w:sz w:val="20"/>
                <w:szCs w:val="20"/>
                <w:lang w:val="en-GB"/>
              </w:rPr>
            </w:pPr>
            <w:r w:rsidRPr="00471139">
              <w:rPr>
                <w:i/>
                <w:iCs/>
                <w:sz w:val="20"/>
                <w:szCs w:val="20"/>
                <w:lang w:val="en-GB"/>
              </w:rPr>
              <w:t>(a)200</w:t>
            </w:r>
          </w:p>
          <w:p w14:paraId="3ECE9148" w14:textId="77777777" w:rsidR="00471139" w:rsidRPr="00471139" w:rsidRDefault="00471139" w:rsidP="00471139">
            <w:pPr>
              <w:spacing w:before="60" w:after="60"/>
              <w:jc w:val="center"/>
              <w:rPr>
                <w:i/>
                <w:iCs/>
                <w:sz w:val="20"/>
                <w:szCs w:val="20"/>
                <w:lang w:val="en-GB"/>
              </w:rPr>
            </w:pPr>
            <w:r w:rsidRPr="00471139">
              <w:rPr>
                <w:i/>
                <w:iCs/>
                <w:sz w:val="20"/>
                <w:szCs w:val="20"/>
                <w:lang w:val="en-GB"/>
              </w:rPr>
              <w:t>(b)1</w:t>
            </w:r>
          </w:p>
        </w:tc>
        <w:tc>
          <w:tcPr>
            <w:tcW w:w="207" w:type="pct"/>
          </w:tcPr>
          <w:p w14:paraId="23331E02" w14:textId="77777777" w:rsidR="00471139" w:rsidRPr="00471139" w:rsidRDefault="00471139" w:rsidP="00471139">
            <w:pPr>
              <w:spacing w:before="60" w:after="60"/>
              <w:rPr>
                <w:i/>
                <w:iCs/>
                <w:sz w:val="20"/>
                <w:szCs w:val="20"/>
                <w:lang w:val="en-GB"/>
              </w:rPr>
            </w:pPr>
          </w:p>
        </w:tc>
        <w:tc>
          <w:tcPr>
            <w:tcW w:w="471" w:type="pct"/>
          </w:tcPr>
          <w:p w14:paraId="15A85618" w14:textId="2F1712A5" w:rsidR="00471139" w:rsidRPr="00471139" w:rsidRDefault="00471139" w:rsidP="00471139">
            <w:pPr>
              <w:spacing w:before="60" w:after="60"/>
              <w:rPr>
                <w:i/>
                <w:iCs/>
                <w:sz w:val="20"/>
                <w:szCs w:val="20"/>
                <w:lang w:val="en-GB"/>
              </w:rPr>
            </w:pPr>
            <w:r w:rsidRPr="00471139">
              <w:rPr>
                <w:i/>
                <w:iCs/>
                <w:sz w:val="20"/>
                <w:szCs w:val="20"/>
                <w:lang w:val="en-GB"/>
              </w:rPr>
              <w:t xml:space="preserve">Desk research; policy dialogues; </w:t>
            </w:r>
            <w:r w:rsidRPr="00471139">
              <w:rPr>
                <w:i/>
                <w:iCs/>
                <w:sz w:val="20"/>
                <w:szCs w:val="20"/>
                <w:lang w:val="en-GB"/>
              </w:rPr>
              <w:lastRenderedPageBreak/>
              <w:t>technical workshops</w:t>
            </w:r>
          </w:p>
        </w:tc>
      </w:tr>
    </w:tbl>
    <w:p w14:paraId="21353DBE" w14:textId="5D637AF5" w:rsidR="00471139" w:rsidRDefault="00471139" w:rsidP="00471139"/>
    <w:p w14:paraId="4C70E28B" w14:textId="21AFCAA9" w:rsidR="00AD75DB" w:rsidRDefault="00AD75DB" w:rsidP="00471139"/>
    <w:p w14:paraId="6FFE78E7" w14:textId="10712903" w:rsidR="00AD75DB" w:rsidRDefault="00AD75DB" w:rsidP="00471139"/>
    <w:p w14:paraId="603F0B90" w14:textId="2A238499" w:rsidR="00AD75DB" w:rsidRDefault="00AD75DB" w:rsidP="00471139"/>
    <w:p w14:paraId="2FA2A611" w14:textId="0DC9B4C4" w:rsidR="00AB7609" w:rsidRDefault="00AB7609" w:rsidP="00471139"/>
    <w:p w14:paraId="0E288DD6" w14:textId="44D5FAEC" w:rsidR="00AB7609" w:rsidRDefault="00AB7609" w:rsidP="00471139"/>
    <w:p w14:paraId="600801B4" w14:textId="2E364BA8" w:rsidR="00AB7609" w:rsidRDefault="00AB7609" w:rsidP="00471139"/>
    <w:p w14:paraId="740129C5" w14:textId="05AB6FCB" w:rsidR="00AB7609" w:rsidRDefault="00AB7609" w:rsidP="00471139"/>
    <w:p w14:paraId="1CEC7526" w14:textId="3656E156" w:rsidR="00F55909" w:rsidRDefault="00F55909" w:rsidP="00471139"/>
    <w:p w14:paraId="3E0F725D" w14:textId="71A3369E" w:rsidR="00F55909" w:rsidRDefault="00F55909" w:rsidP="00471139"/>
    <w:p w14:paraId="1D734DA0" w14:textId="6B75C146" w:rsidR="00F55909" w:rsidRDefault="00F55909" w:rsidP="00471139"/>
    <w:p w14:paraId="1F848594" w14:textId="3A054F04" w:rsidR="00F55909" w:rsidRDefault="00F55909" w:rsidP="00471139"/>
    <w:p w14:paraId="78B51488" w14:textId="55E19B91" w:rsidR="00F55909" w:rsidRDefault="00F55909" w:rsidP="00471139"/>
    <w:p w14:paraId="4B19F4BF" w14:textId="3DCF32E1" w:rsidR="00F55909" w:rsidRDefault="00F55909" w:rsidP="00471139"/>
    <w:p w14:paraId="50DFC65E" w14:textId="33C9DBD1" w:rsidR="00F55909" w:rsidRDefault="00F55909" w:rsidP="00471139"/>
    <w:p w14:paraId="6202A855" w14:textId="1B00A2B1" w:rsidR="00F55909" w:rsidRDefault="00F55909" w:rsidP="00471139"/>
    <w:p w14:paraId="026E23AA" w14:textId="565AEF8C" w:rsidR="00F55909" w:rsidRDefault="00F55909" w:rsidP="00471139"/>
    <w:p w14:paraId="79A4AFF1" w14:textId="3DFE987A" w:rsidR="00F55909" w:rsidRDefault="00F55909" w:rsidP="00471139"/>
    <w:p w14:paraId="6B2C57C2" w14:textId="77777777" w:rsidR="00F55909" w:rsidRDefault="00F55909" w:rsidP="00471139"/>
    <w:p w14:paraId="690DAEB8" w14:textId="4CF4BD82" w:rsidR="00AD75DB" w:rsidRDefault="00AD75DB" w:rsidP="00471139"/>
    <w:p w14:paraId="507E059D" w14:textId="77777777" w:rsidR="00AD75DB" w:rsidRPr="00AD75DB" w:rsidRDefault="00AD75DB" w:rsidP="00AD75DB">
      <w:r w:rsidRPr="00AD75DB">
        <w:rPr>
          <w:b/>
        </w:rPr>
        <w:lastRenderedPageBreak/>
        <w:t>OFFLINE RISK LOG</w:t>
      </w:r>
      <w:r w:rsidRPr="00AD75DB">
        <w:rPr>
          <w:b/>
          <w:bCs/>
        </w:rPr>
        <w:t xml:space="preserve"> </w:t>
      </w:r>
    </w:p>
    <w:p w14:paraId="6416F6F2" w14:textId="77777777" w:rsidR="00AD75DB" w:rsidRPr="00471139" w:rsidRDefault="00AD75DB" w:rsidP="00471139"/>
    <w:tbl>
      <w:tblPr>
        <w:tblpPr w:leftFromText="180" w:rightFromText="180" w:vertAnchor="text" w:horzAnchor="margin" w:tblpY="649"/>
        <w:tblW w:w="13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
        <w:gridCol w:w="1800"/>
        <w:gridCol w:w="3786"/>
        <w:gridCol w:w="2880"/>
        <w:gridCol w:w="3324"/>
        <w:gridCol w:w="1710"/>
      </w:tblGrid>
      <w:tr w:rsidR="00370D75" w:rsidRPr="00E3633A" w14:paraId="0ECDFEE8" w14:textId="77777777" w:rsidTr="00370D75">
        <w:tc>
          <w:tcPr>
            <w:tcW w:w="259" w:type="dxa"/>
            <w:shd w:val="clear" w:color="auto" w:fill="FFCC00"/>
          </w:tcPr>
          <w:p w14:paraId="70163B56" w14:textId="77777777" w:rsidR="00370D75" w:rsidRPr="00E3633A" w:rsidRDefault="00370D75" w:rsidP="007660AF">
            <w:pPr>
              <w:rPr>
                <w:rFonts w:ascii="Arial Narrow" w:hAnsi="Arial Narrow" w:cs="Arial"/>
                <w:b/>
                <w:szCs w:val="20"/>
              </w:rPr>
            </w:pPr>
            <w:r w:rsidRPr="00E3633A">
              <w:rPr>
                <w:rFonts w:ascii="Arial Narrow" w:hAnsi="Arial Narrow" w:cs="Arial"/>
                <w:b/>
                <w:szCs w:val="20"/>
              </w:rPr>
              <w:t>#</w:t>
            </w:r>
          </w:p>
        </w:tc>
        <w:tc>
          <w:tcPr>
            <w:tcW w:w="1800" w:type="dxa"/>
            <w:shd w:val="clear" w:color="auto" w:fill="FFCC00"/>
          </w:tcPr>
          <w:p w14:paraId="3724603C" w14:textId="77777777" w:rsidR="00370D75" w:rsidRPr="00E3633A" w:rsidRDefault="00370D75" w:rsidP="007660AF">
            <w:pPr>
              <w:rPr>
                <w:rFonts w:ascii="Arial Narrow" w:hAnsi="Arial Narrow" w:cs="Arial"/>
                <w:b/>
                <w:szCs w:val="20"/>
              </w:rPr>
            </w:pPr>
            <w:r w:rsidRPr="00E3633A">
              <w:rPr>
                <w:rFonts w:ascii="Arial Narrow" w:hAnsi="Arial Narrow" w:cs="Arial"/>
                <w:b/>
                <w:szCs w:val="20"/>
              </w:rPr>
              <w:t>Description</w:t>
            </w:r>
          </w:p>
        </w:tc>
        <w:tc>
          <w:tcPr>
            <w:tcW w:w="3786" w:type="dxa"/>
            <w:shd w:val="clear" w:color="auto" w:fill="FFCC00"/>
          </w:tcPr>
          <w:p w14:paraId="098CC20E" w14:textId="77777777" w:rsidR="00370D75" w:rsidRPr="00E3633A" w:rsidRDefault="00370D75" w:rsidP="007660AF">
            <w:pPr>
              <w:rPr>
                <w:rFonts w:ascii="Arial Narrow" w:hAnsi="Arial Narrow" w:cs="Arial"/>
                <w:b/>
                <w:szCs w:val="20"/>
              </w:rPr>
            </w:pPr>
            <w:r w:rsidRPr="00E3633A">
              <w:rPr>
                <w:rFonts w:ascii="Arial Narrow" w:hAnsi="Arial Narrow" w:cs="Arial"/>
                <w:b/>
                <w:szCs w:val="20"/>
              </w:rPr>
              <w:t>Risk Category</w:t>
            </w:r>
          </w:p>
        </w:tc>
        <w:tc>
          <w:tcPr>
            <w:tcW w:w="2880" w:type="dxa"/>
            <w:shd w:val="clear" w:color="auto" w:fill="FFCC00"/>
          </w:tcPr>
          <w:p w14:paraId="77FD47E8" w14:textId="77777777" w:rsidR="00370D75" w:rsidRPr="00E3633A" w:rsidRDefault="00370D75" w:rsidP="007660AF">
            <w:pPr>
              <w:rPr>
                <w:rFonts w:ascii="Arial Narrow" w:hAnsi="Arial Narrow" w:cs="Arial"/>
                <w:b/>
                <w:szCs w:val="20"/>
              </w:rPr>
            </w:pPr>
            <w:r w:rsidRPr="00E3633A">
              <w:rPr>
                <w:rFonts w:ascii="Arial Narrow" w:hAnsi="Arial Narrow" w:cs="Arial"/>
                <w:b/>
                <w:szCs w:val="20"/>
              </w:rPr>
              <w:t>Impact &amp;</w:t>
            </w:r>
          </w:p>
          <w:p w14:paraId="4ABC91A8" w14:textId="77777777" w:rsidR="00370D75" w:rsidRPr="00E3633A" w:rsidRDefault="00370D75" w:rsidP="007660AF">
            <w:pPr>
              <w:rPr>
                <w:rFonts w:ascii="Arial Narrow" w:hAnsi="Arial Narrow" w:cs="Arial"/>
                <w:b/>
                <w:szCs w:val="20"/>
              </w:rPr>
            </w:pPr>
            <w:r w:rsidRPr="00E3633A">
              <w:rPr>
                <w:rFonts w:ascii="Arial Narrow" w:hAnsi="Arial Narrow" w:cs="Arial"/>
                <w:b/>
                <w:szCs w:val="20"/>
              </w:rPr>
              <w:t>Probability</w:t>
            </w:r>
          </w:p>
        </w:tc>
        <w:tc>
          <w:tcPr>
            <w:tcW w:w="3324" w:type="dxa"/>
            <w:shd w:val="clear" w:color="auto" w:fill="FFCC00"/>
          </w:tcPr>
          <w:p w14:paraId="3F2CB5F8" w14:textId="77777777" w:rsidR="00370D75" w:rsidRPr="00E3633A" w:rsidRDefault="00370D75" w:rsidP="007660AF">
            <w:pPr>
              <w:rPr>
                <w:rFonts w:ascii="Arial Narrow" w:hAnsi="Arial Narrow" w:cs="Arial"/>
                <w:b/>
                <w:szCs w:val="20"/>
              </w:rPr>
            </w:pPr>
            <w:r w:rsidRPr="00E3633A">
              <w:rPr>
                <w:rFonts w:ascii="Arial Narrow" w:hAnsi="Arial Narrow" w:cs="Arial"/>
                <w:b/>
                <w:szCs w:val="20"/>
              </w:rPr>
              <w:t>Risk Treatment / Management Measures</w:t>
            </w:r>
          </w:p>
        </w:tc>
        <w:tc>
          <w:tcPr>
            <w:tcW w:w="1710" w:type="dxa"/>
            <w:shd w:val="clear" w:color="auto" w:fill="FFCC00"/>
          </w:tcPr>
          <w:p w14:paraId="314DC010" w14:textId="77777777" w:rsidR="00370D75" w:rsidRPr="00E3633A" w:rsidRDefault="00370D75" w:rsidP="007660AF">
            <w:pPr>
              <w:rPr>
                <w:rFonts w:ascii="Arial Narrow" w:hAnsi="Arial Narrow" w:cs="Arial"/>
                <w:b/>
                <w:szCs w:val="20"/>
              </w:rPr>
            </w:pPr>
            <w:r w:rsidRPr="00E3633A">
              <w:rPr>
                <w:rFonts w:ascii="Arial Narrow" w:hAnsi="Arial Narrow" w:cs="Arial"/>
                <w:b/>
                <w:szCs w:val="20"/>
              </w:rPr>
              <w:t>Risk Owner</w:t>
            </w:r>
          </w:p>
        </w:tc>
      </w:tr>
      <w:tr w:rsidR="00370D75" w:rsidRPr="00E3633A" w14:paraId="2CD7B698" w14:textId="77777777" w:rsidTr="00370D75">
        <w:trPr>
          <w:trHeight w:val="3032"/>
        </w:trPr>
        <w:tc>
          <w:tcPr>
            <w:tcW w:w="259" w:type="dxa"/>
            <w:shd w:val="clear" w:color="auto" w:fill="B8CCE4" w:themeFill="accent1" w:themeFillTint="66"/>
          </w:tcPr>
          <w:p w14:paraId="0FB8BCA3" w14:textId="77777777" w:rsidR="00370D75" w:rsidRPr="00E3633A" w:rsidRDefault="00370D75" w:rsidP="007660AF">
            <w:pPr>
              <w:rPr>
                <w:rFonts w:ascii="Arial Narrow" w:hAnsi="Arial Narrow" w:cs="Arial"/>
                <w:szCs w:val="20"/>
              </w:rPr>
            </w:pPr>
          </w:p>
        </w:tc>
        <w:tc>
          <w:tcPr>
            <w:tcW w:w="1800" w:type="dxa"/>
            <w:shd w:val="clear" w:color="auto" w:fill="B8CCE4" w:themeFill="accent1" w:themeFillTint="66"/>
          </w:tcPr>
          <w:p w14:paraId="79978FD5" w14:textId="77777777" w:rsidR="00370D75" w:rsidRPr="00F81D26" w:rsidRDefault="00370D75" w:rsidP="007660AF">
            <w:pPr>
              <w:rPr>
                <w:rFonts w:ascii="Arial Narrow" w:hAnsi="Arial Narrow" w:cs="Arial"/>
                <w:sz w:val="20"/>
                <w:szCs w:val="20"/>
              </w:rPr>
            </w:pPr>
            <w:r w:rsidRPr="00F81D26">
              <w:rPr>
                <w:rFonts w:ascii="Arial Narrow" w:hAnsi="Arial Narrow" w:cs="Arial"/>
                <w:sz w:val="20"/>
                <w:szCs w:val="20"/>
              </w:rPr>
              <w:t xml:space="preserve">Enter a brief description of the risk. Risk description should include future </w:t>
            </w:r>
            <w:r w:rsidRPr="00BE7813">
              <w:rPr>
                <w:rFonts w:ascii="Arial Narrow" w:hAnsi="Arial Narrow" w:cs="Arial"/>
                <w:b/>
                <w:bCs/>
                <w:sz w:val="20"/>
                <w:szCs w:val="20"/>
              </w:rPr>
              <w:t>event and cause</w:t>
            </w:r>
            <w:r w:rsidRPr="00F81D26">
              <w:rPr>
                <w:rFonts w:ascii="Arial Narrow" w:hAnsi="Arial Narrow" w:cs="Arial"/>
                <w:sz w:val="20"/>
                <w:szCs w:val="20"/>
              </w:rPr>
              <w:t>.</w:t>
            </w:r>
          </w:p>
          <w:p w14:paraId="4675CD59" w14:textId="77777777" w:rsidR="00370D75" w:rsidRPr="00F81D26" w:rsidRDefault="00370D75" w:rsidP="007660AF">
            <w:pPr>
              <w:rPr>
                <w:rFonts w:ascii="Arial Narrow" w:hAnsi="Arial Narrow" w:cs="Arial"/>
                <w:sz w:val="20"/>
                <w:szCs w:val="20"/>
              </w:rPr>
            </w:pPr>
          </w:p>
          <w:p w14:paraId="3053A99F" w14:textId="45AD063B" w:rsidR="00370D75" w:rsidRPr="00F81D26" w:rsidRDefault="00370D75" w:rsidP="007660AF">
            <w:pPr>
              <w:rPr>
                <w:rFonts w:ascii="Arial Narrow" w:hAnsi="Arial Narrow" w:cs="Arial"/>
                <w:sz w:val="20"/>
                <w:szCs w:val="20"/>
              </w:rPr>
            </w:pPr>
            <w:r w:rsidRPr="00F81D26">
              <w:rPr>
                <w:rFonts w:ascii="Arial Narrow" w:hAnsi="Arial Narrow" w:cs="Arial"/>
                <w:sz w:val="20"/>
                <w:szCs w:val="20"/>
              </w:rPr>
              <w:t xml:space="preserve">Risks identified through HACT, SES, Private Sector Due Diligence, and other assessments should be </w:t>
            </w:r>
            <w:r w:rsidR="00137B66">
              <w:rPr>
                <w:rFonts w:ascii="Arial Narrow" w:hAnsi="Arial Narrow" w:cs="Arial"/>
                <w:sz w:val="20"/>
                <w:szCs w:val="20"/>
              </w:rPr>
              <w:t>added to risk log</w:t>
            </w:r>
          </w:p>
        </w:tc>
        <w:tc>
          <w:tcPr>
            <w:tcW w:w="3786" w:type="dxa"/>
            <w:shd w:val="clear" w:color="auto" w:fill="B8CCE4" w:themeFill="accent1" w:themeFillTint="66"/>
          </w:tcPr>
          <w:p w14:paraId="149F0DE2" w14:textId="77777777" w:rsidR="00370D75" w:rsidRPr="00F81D26" w:rsidRDefault="00370D75" w:rsidP="007660AF">
            <w:pPr>
              <w:rPr>
                <w:rFonts w:ascii="Arial Narrow" w:hAnsi="Arial Narrow" w:cs="Arial"/>
                <w:sz w:val="20"/>
                <w:szCs w:val="20"/>
              </w:rPr>
            </w:pPr>
            <w:r w:rsidRPr="00F81D26">
              <w:rPr>
                <w:rFonts w:ascii="Arial Narrow" w:hAnsi="Arial Narrow" w:cs="Arial"/>
                <w:sz w:val="20"/>
                <w:szCs w:val="20"/>
              </w:rPr>
              <w:t>Social and Environmental</w:t>
            </w:r>
          </w:p>
          <w:p w14:paraId="34E457C4" w14:textId="77777777" w:rsidR="00370D75" w:rsidRPr="00F81D26" w:rsidRDefault="00370D75" w:rsidP="007660AF">
            <w:pPr>
              <w:rPr>
                <w:rFonts w:ascii="Arial Narrow" w:hAnsi="Arial Narrow" w:cs="Arial"/>
                <w:sz w:val="20"/>
                <w:szCs w:val="20"/>
              </w:rPr>
            </w:pPr>
            <w:r w:rsidRPr="00F81D26">
              <w:rPr>
                <w:rFonts w:ascii="Arial Narrow" w:hAnsi="Arial Narrow" w:cs="Arial"/>
                <w:sz w:val="20"/>
                <w:szCs w:val="20"/>
              </w:rPr>
              <w:t>Financial</w:t>
            </w:r>
          </w:p>
          <w:p w14:paraId="3707CAAD" w14:textId="77777777" w:rsidR="00370D75" w:rsidRPr="00F81D26" w:rsidRDefault="00370D75" w:rsidP="007660AF">
            <w:pPr>
              <w:rPr>
                <w:rFonts w:ascii="Arial Narrow" w:hAnsi="Arial Narrow" w:cs="Arial"/>
                <w:sz w:val="20"/>
                <w:szCs w:val="20"/>
              </w:rPr>
            </w:pPr>
            <w:r w:rsidRPr="00F81D26">
              <w:rPr>
                <w:rFonts w:ascii="Arial Narrow" w:hAnsi="Arial Narrow" w:cs="Arial"/>
                <w:sz w:val="20"/>
                <w:szCs w:val="20"/>
              </w:rPr>
              <w:t xml:space="preserve">Operational </w:t>
            </w:r>
          </w:p>
          <w:p w14:paraId="40F72BD5" w14:textId="77777777" w:rsidR="00370D75" w:rsidRPr="00F81D26" w:rsidRDefault="00370D75" w:rsidP="007660AF">
            <w:pPr>
              <w:rPr>
                <w:rFonts w:ascii="Arial Narrow" w:hAnsi="Arial Narrow" w:cs="Arial"/>
                <w:sz w:val="20"/>
                <w:szCs w:val="20"/>
              </w:rPr>
            </w:pPr>
            <w:r w:rsidRPr="00F81D26">
              <w:rPr>
                <w:rFonts w:ascii="Arial Narrow" w:hAnsi="Arial Narrow" w:cs="Arial"/>
                <w:sz w:val="20"/>
                <w:szCs w:val="20"/>
              </w:rPr>
              <w:t>Organizational</w:t>
            </w:r>
          </w:p>
          <w:p w14:paraId="6559742D" w14:textId="77777777" w:rsidR="00370D75" w:rsidRPr="00F81D26" w:rsidRDefault="00370D75" w:rsidP="007660AF">
            <w:pPr>
              <w:rPr>
                <w:rFonts w:ascii="Arial Narrow" w:hAnsi="Arial Narrow" w:cs="Arial"/>
                <w:sz w:val="20"/>
                <w:szCs w:val="20"/>
              </w:rPr>
            </w:pPr>
            <w:r w:rsidRPr="00F81D26">
              <w:rPr>
                <w:rFonts w:ascii="Arial Narrow" w:hAnsi="Arial Narrow" w:cs="Arial"/>
                <w:sz w:val="20"/>
                <w:szCs w:val="20"/>
              </w:rPr>
              <w:t>Political</w:t>
            </w:r>
          </w:p>
          <w:p w14:paraId="33CACE78" w14:textId="77777777" w:rsidR="00370D75" w:rsidRPr="00F81D26" w:rsidRDefault="00370D75" w:rsidP="007660AF">
            <w:pPr>
              <w:rPr>
                <w:rFonts w:ascii="Arial Narrow" w:hAnsi="Arial Narrow" w:cs="Arial"/>
                <w:sz w:val="20"/>
                <w:szCs w:val="20"/>
              </w:rPr>
            </w:pPr>
            <w:r w:rsidRPr="00F81D26">
              <w:rPr>
                <w:rFonts w:ascii="Arial Narrow" w:hAnsi="Arial Narrow" w:cs="Arial"/>
                <w:sz w:val="20"/>
                <w:szCs w:val="20"/>
              </w:rPr>
              <w:t>Regulatory</w:t>
            </w:r>
          </w:p>
          <w:p w14:paraId="065FAF8F" w14:textId="77777777" w:rsidR="00370D75" w:rsidRPr="00F81D26" w:rsidRDefault="00370D75" w:rsidP="007660AF">
            <w:pPr>
              <w:rPr>
                <w:rFonts w:ascii="Arial Narrow" w:hAnsi="Arial Narrow" w:cs="Arial"/>
                <w:sz w:val="20"/>
                <w:szCs w:val="20"/>
              </w:rPr>
            </w:pPr>
            <w:r w:rsidRPr="00F81D26">
              <w:rPr>
                <w:rFonts w:ascii="Arial Narrow" w:hAnsi="Arial Narrow" w:cs="Arial"/>
                <w:sz w:val="20"/>
                <w:szCs w:val="20"/>
              </w:rPr>
              <w:t>Strategic</w:t>
            </w:r>
          </w:p>
          <w:p w14:paraId="1FDEABE3" w14:textId="77777777" w:rsidR="00370D75" w:rsidRPr="00F81D26" w:rsidRDefault="00370D75" w:rsidP="007660AF">
            <w:pPr>
              <w:rPr>
                <w:rFonts w:ascii="Arial Narrow" w:hAnsi="Arial Narrow" w:cs="Arial"/>
                <w:sz w:val="20"/>
                <w:szCs w:val="20"/>
              </w:rPr>
            </w:pPr>
            <w:r w:rsidRPr="00F81D26">
              <w:rPr>
                <w:rFonts w:ascii="Arial Narrow" w:hAnsi="Arial Narrow" w:cs="Arial"/>
                <w:sz w:val="20"/>
                <w:szCs w:val="20"/>
              </w:rPr>
              <w:t>Other</w:t>
            </w:r>
          </w:p>
          <w:p w14:paraId="3C74DA03" w14:textId="77777777" w:rsidR="00370D75" w:rsidRPr="00F81D26" w:rsidRDefault="00370D75" w:rsidP="007660AF">
            <w:pPr>
              <w:rPr>
                <w:rFonts w:ascii="Arial Narrow" w:hAnsi="Arial Narrow" w:cs="Arial"/>
                <w:color w:val="0000FF"/>
                <w:sz w:val="20"/>
                <w:szCs w:val="20"/>
              </w:rPr>
            </w:pPr>
          </w:p>
          <w:p w14:paraId="69DC87EB" w14:textId="77777777" w:rsidR="00370D75" w:rsidRPr="00F81D26" w:rsidRDefault="00370D75" w:rsidP="007660AF">
            <w:pPr>
              <w:rPr>
                <w:rFonts w:ascii="Arial Narrow" w:hAnsi="Arial Narrow" w:cs="Arial"/>
                <w:color w:val="000000" w:themeColor="text1"/>
                <w:sz w:val="20"/>
                <w:szCs w:val="20"/>
              </w:rPr>
            </w:pPr>
            <w:r w:rsidRPr="00F81D26">
              <w:rPr>
                <w:rFonts w:ascii="Arial Narrow" w:hAnsi="Arial Narrow" w:cs="Arial"/>
                <w:color w:val="000000" w:themeColor="text1"/>
                <w:sz w:val="20"/>
                <w:szCs w:val="20"/>
              </w:rPr>
              <w:t>Subcategories for each risk type should be consulted to understand each risk type (see Enterprise Risk Management Policy)</w:t>
            </w:r>
          </w:p>
        </w:tc>
        <w:tc>
          <w:tcPr>
            <w:tcW w:w="2880" w:type="dxa"/>
            <w:shd w:val="clear" w:color="auto" w:fill="B8CCE4" w:themeFill="accent1" w:themeFillTint="66"/>
          </w:tcPr>
          <w:p w14:paraId="4C57329D" w14:textId="77777777" w:rsidR="00370D75" w:rsidRPr="00F81D26" w:rsidRDefault="00370D75" w:rsidP="007660AF">
            <w:pPr>
              <w:rPr>
                <w:rFonts w:ascii="Arial Narrow" w:hAnsi="Arial Narrow" w:cs="Arial"/>
                <w:sz w:val="20"/>
                <w:szCs w:val="20"/>
              </w:rPr>
            </w:pPr>
            <w:r w:rsidRPr="00F81D26">
              <w:rPr>
                <w:rFonts w:ascii="Arial Narrow" w:hAnsi="Arial Narrow" w:cs="Arial"/>
                <w:sz w:val="20"/>
                <w:szCs w:val="20"/>
              </w:rPr>
              <w:t xml:space="preserve">Describe the potential </w:t>
            </w:r>
            <w:r w:rsidRPr="00F81D26">
              <w:rPr>
                <w:rFonts w:ascii="Arial Narrow" w:hAnsi="Arial Narrow" w:cs="Arial"/>
                <w:b/>
                <w:sz w:val="20"/>
                <w:szCs w:val="20"/>
              </w:rPr>
              <w:t>effect</w:t>
            </w:r>
            <w:r w:rsidRPr="00F81D26">
              <w:rPr>
                <w:rFonts w:ascii="Arial Narrow" w:hAnsi="Arial Narrow" w:cs="Arial"/>
                <w:sz w:val="20"/>
                <w:szCs w:val="20"/>
              </w:rPr>
              <w:t xml:space="preserve"> on the project if the future event were to occur.</w:t>
            </w:r>
          </w:p>
          <w:p w14:paraId="483D8E9F" w14:textId="77777777" w:rsidR="00370D75" w:rsidRPr="00F81D26" w:rsidRDefault="00370D75" w:rsidP="007660AF">
            <w:pPr>
              <w:rPr>
                <w:rFonts w:ascii="Arial Narrow" w:hAnsi="Arial Narrow" w:cs="Arial"/>
                <w:sz w:val="20"/>
                <w:szCs w:val="20"/>
              </w:rPr>
            </w:pPr>
          </w:p>
          <w:p w14:paraId="7C953E94" w14:textId="77777777" w:rsidR="00370D75" w:rsidRPr="00F81D26" w:rsidRDefault="00370D75" w:rsidP="007660AF">
            <w:pPr>
              <w:rPr>
                <w:rFonts w:ascii="Arial Narrow" w:hAnsi="Arial Narrow" w:cs="Arial"/>
                <w:sz w:val="20"/>
                <w:szCs w:val="20"/>
              </w:rPr>
            </w:pPr>
            <w:r w:rsidRPr="00F81D26">
              <w:rPr>
                <w:rFonts w:ascii="Arial Narrow" w:hAnsi="Arial Narrow" w:cs="Arial"/>
                <w:sz w:val="20"/>
                <w:szCs w:val="20"/>
              </w:rPr>
              <w:t xml:space="preserve">Enter </w:t>
            </w:r>
            <w:r w:rsidRPr="00F81D26">
              <w:rPr>
                <w:rFonts w:ascii="Arial Narrow" w:hAnsi="Arial Narrow" w:cs="Arial"/>
                <w:b/>
                <w:sz w:val="20"/>
                <w:szCs w:val="20"/>
              </w:rPr>
              <w:t>probability</w:t>
            </w:r>
            <w:r w:rsidRPr="00F81D26">
              <w:rPr>
                <w:rFonts w:ascii="Arial Narrow" w:hAnsi="Arial Narrow" w:cs="Arial"/>
                <w:sz w:val="20"/>
                <w:szCs w:val="20"/>
              </w:rPr>
              <w:t xml:space="preserve"> based on 1-5 scale (1 = Not likely; 5 = Expected)</w:t>
            </w:r>
          </w:p>
          <w:p w14:paraId="048EA549" w14:textId="77777777" w:rsidR="00370D75" w:rsidRPr="00F81D26" w:rsidRDefault="00370D75" w:rsidP="007660AF">
            <w:pPr>
              <w:rPr>
                <w:rFonts w:ascii="Arial Narrow" w:hAnsi="Arial Narrow" w:cs="Arial"/>
                <w:sz w:val="20"/>
                <w:szCs w:val="20"/>
              </w:rPr>
            </w:pPr>
          </w:p>
          <w:p w14:paraId="6F679C30" w14:textId="77777777" w:rsidR="00370D75" w:rsidRPr="00F81D26" w:rsidRDefault="00370D75" w:rsidP="007660AF">
            <w:pPr>
              <w:rPr>
                <w:rFonts w:ascii="Arial Narrow" w:hAnsi="Arial Narrow" w:cs="Arial"/>
                <w:sz w:val="20"/>
                <w:szCs w:val="20"/>
              </w:rPr>
            </w:pPr>
            <w:r w:rsidRPr="00F81D26">
              <w:rPr>
                <w:rFonts w:ascii="Arial Narrow" w:hAnsi="Arial Narrow" w:cs="Arial"/>
                <w:sz w:val="20"/>
                <w:szCs w:val="20"/>
              </w:rPr>
              <w:t xml:space="preserve">Enter </w:t>
            </w:r>
            <w:r w:rsidRPr="00F81D26">
              <w:rPr>
                <w:rFonts w:ascii="Arial Narrow" w:hAnsi="Arial Narrow" w:cs="Arial"/>
                <w:b/>
                <w:sz w:val="20"/>
                <w:szCs w:val="20"/>
              </w:rPr>
              <w:t>impact</w:t>
            </w:r>
            <w:r w:rsidRPr="00F81D26">
              <w:rPr>
                <w:rFonts w:ascii="Arial Narrow" w:hAnsi="Arial Narrow" w:cs="Arial"/>
                <w:sz w:val="20"/>
                <w:szCs w:val="20"/>
              </w:rPr>
              <w:t xml:space="preserve"> based on 1-5 scale (1 = Low; 5 = Critical)</w:t>
            </w:r>
          </w:p>
        </w:tc>
        <w:tc>
          <w:tcPr>
            <w:tcW w:w="3324" w:type="dxa"/>
            <w:shd w:val="clear" w:color="auto" w:fill="B8CCE4" w:themeFill="accent1" w:themeFillTint="66"/>
          </w:tcPr>
          <w:p w14:paraId="74DFBFE4" w14:textId="77777777" w:rsidR="00370D75" w:rsidRPr="00F81D26" w:rsidRDefault="00370D75" w:rsidP="007660AF">
            <w:pPr>
              <w:rPr>
                <w:rFonts w:ascii="Arial Narrow" w:hAnsi="Arial Narrow" w:cs="Arial"/>
                <w:sz w:val="20"/>
                <w:szCs w:val="20"/>
              </w:rPr>
            </w:pPr>
            <w:r w:rsidRPr="00F81D26">
              <w:rPr>
                <w:rFonts w:ascii="Arial Narrow" w:hAnsi="Arial Narrow" w:cs="Arial"/>
                <w:sz w:val="20"/>
                <w:szCs w:val="20"/>
              </w:rPr>
              <w:t>What actions have been taken/will be taken to manage this risk.</w:t>
            </w:r>
          </w:p>
          <w:p w14:paraId="46D181BE" w14:textId="77777777" w:rsidR="00370D75" w:rsidRPr="00F81D26" w:rsidRDefault="00370D75" w:rsidP="007660AF">
            <w:pPr>
              <w:rPr>
                <w:rFonts w:ascii="Arial Narrow" w:hAnsi="Arial Narrow" w:cs="Arial"/>
                <w:sz w:val="20"/>
                <w:szCs w:val="20"/>
              </w:rPr>
            </w:pPr>
          </w:p>
          <w:p w14:paraId="6E6B2FDC" w14:textId="77777777" w:rsidR="00370D75" w:rsidRPr="00F81D26" w:rsidRDefault="00370D75" w:rsidP="007660AF">
            <w:pPr>
              <w:rPr>
                <w:rFonts w:ascii="Arial Narrow" w:hAnsi="Arial Narrow" w:cs="Arial"/>
                <w:sz w:val="20"/>
                <w:szCs w:val="20"/>
              </w:rPr>
            </w:pPr>
          </w:p>
          <w:p w14:paraId="211802F6" w14:textId="77777777" w:rsidR="00370D75" w:rsidRPr="00F81D26" w:rsidRDefault="00370D75" w:rsidP="007660AF">
            <w:pPr>
              <w:rPr>
                <w:rFonts w:ascii="Arial Narrow" w:hAnsi="Arial Narrow" w:cs="Arial"/>
                <w:sz w:val="20"/>
                <w:szCs w:val="20"/>
              </w:rPr>
            </w:pPr>
          </w:p>
          <w:p w14:paraId="31364A8B" w14:textId="77777777" w:rsidR="00370D75" w:rsidRPr="00F81D26" w:rsidRDefault="00370D75" w:rsidP="007660AF">
            <w:pPr>
              <w:rPr>
                <w:rFonts w:ascii="Arial Narrow" w:hAnsi="Arial Narrow" w:cs="Arial"/>
                <w:sz w:val="20"/>
                <w:szCs w:val="20"/>
              </w:rPr>
            </w:pPr>
          </w:p>
          <w:p w14:paraId="0AD692A9" w14:textId="77777777" w:rsidR="00370D75" w:rsidRPr="00F81D26" w:rsidRDefault="00370D75" w:rsidP="007660AF">
            <w:pPr>
              <w:rPr>
                <w:rFonts w:ascii="Arial Narrow" w:hAnsi="Arial Narrow" w:cs="Arial"/>
                <w:i/>
                <w:sz w:val="20"/>
                <w:szCs w:val="20"/>
              </w:rPr>
            </w:pPr>
          </w:p>
        </w:tc>
        <w:tc>
          <w:tcPr>
            <w:tcW w:w="1710" w:type="dxa"/>
            <w:shd w:val="clear" w:color="auto" w:fill="B8CCE4" w:themeFill="accent1" w:themeFillTint="66"/>
          </w:tcPr>
          <w:p w14:paraId="64C520E7" w14:textId="77777777" w:rsidR="00370D75" w:rsidRPr="00F81D26" w:rsidRDefault="00370D75" w:rsidP="007660AF">
            <w:pPr>
              <w:rPr>
                <w:rFonts w:ascii="Arial Narrow" w:hAnsi="Arial Narrow" w:cs="Arial"/>
                <w:sz w:val="20"/>
                <w:szCs w:val="20"/>
              </w:rPr>
            </w:pPr>
            <w:r w:rsidRPr="00F81D26">
              <w:rPr>
                <w:rFonts w:ascii="Arial Narrow" w:hAnsi="Arial Narrow" w:cs="Arial"/>
                <w:sz w:val="20"/>
                <w:szCs w:val="20"/>
              </w:rPr>
              <w:t>The person or entity with the responsibility to manage the risk.</w:t>
            </w:r>
          </w:p>
          <w:p w14:paraId="798C3101" w14:textId="77777777" w:rsidR="00370D75" w:rsidRPr="00F81D26" w:rsidRDefault="00370D75" w:rsidP="007660AF">
            <w:pPr>
              <w:rPr>
                <w:rFonts w:ascii="Arial Narrow" w:hAnsi="Arial Narrow" w:cs="Arial"/>
                <w:sz w:val="20"/>
                <w:szCs w:val="20"/>
              </w:rPr>
            </w:pPr>
          </w:p>
          <w:p w14:paraId="1240F392" w14:textId="77777777" w:rsidR="00370D75" w:rsidRPr="00F81D26" w:rsidRDefault="00370D75" w:rsidP="007660AF">
            <w:pPr>
              <w:rPr>
                <w:rFonts w:ascii="Arial Narrow" w:hAnsi="Arial Narrow" w:cs="Arial"/>
                <w:i/>
                <w:sz w:val="20"/>
                <w:szCs w:val="20"/>
              </w:rPr>
            </w:pPr>
          </w:p>
          <w:p w14:paraId="60CCD36C" w14:textId="77777777" w:rsidR="00370D75" w:rsidRPr="00F81D26" w:rsidRDefault="00370D75" w:rsidP="007660AF">
            <w:pPr>
              <w:rPr>
                <w:rFonts w:ascii="Arial Narrow" w:hAnsi="Arial Narrow" w:cs="Arial"/>
                <w:i/>
                <w:sz w:val="20"/>
                <w:szCs w:val="20"/>
              </w:rPr>
            </w:pPr>
          </w:p>
        </w:tc>
      </w:tr>
      <w:tr w:rsidR="00AD75DB" w:rsidRPr="00E3633A" w14:paraId="6CAE76A3" w14:textId="77777777" w:rsidTr="00AD75DB">
        <w:tc>
          <w:tcPr>
            <w:tcW w:w="259" w:type="dxa"/>
          </w:tcPr>
          <w:p w14:paraId="6A84AF52" w14:textId="77777777" w:rsidR="00AD75DB" w:rsidRPr="00E3633A" w:rsidRDefault="00AD75DB" w:rsidP="00AD75DB">
            <w:pPr>
              <w:rPr>
                <w:rFonts w:ascii="Arial Narrow" w:hAnsi="Arial Narrow" w:cs="Arial"/>
                <w:szCs w:val="20"/>
              </w:rPr>
            </w:pPr>
            <w:r w:rsidRPr="00E3633A">
              <w:rPr>
                <w:rFonts w:ascii="Arial Narrow" w:hAnsi="Arial Narrow" w:cs="Arial"/>
                <w:szCs w:val="20"/>
              </w:rPr>
              <w:t>1</w:t>
            </w:r>
          </w:p>
        </w:tc>
        <w:tc>
          <w:tcPr>
            <w:tcW w:w="1800" w:type="dxa"/>
            <w:shd w:val="clear" w:color="auto" w:fill="auto"/>
          </w:tcPr>
          <w:p w14:paraId="7268BF22" w14:textId="77777777" w:rsidR="00AD75DB" w:rsidRPr="00AD75DB" w:rsidRDefault="00AD75DB" w:rsidP="00AD75DB">
            <w:pPr>
              <w:rPr>
                <w:rFonts w:ascii="Arial Narrow" w:hAnsi="Arial Narrow"/>
                <w:sz w:val="20"/>
                <w:szCs w:val="20"/>
              </w:rPr>
            </w:pPr>
            <w:r w:rsidRPr="00AD75DB">
              <w:rPr>
                <w:rFonts w:ascii="Arial Narrow" w:hAnsi="Arial Narrow"/>
                <w:sz w:val="20"/>
                <w:szCs w:val="20"/>
              </w:rPr>
              <w:t>Escalation of Nagorno Karabakh conflict</w:t>
            </w:r>
          </w:p>
          <w:p w14:paraId="5A8AC59C" w14:textId="77777777" w:rsidR="00AD75DB" w:rsidRPr="00AD75DB" w:rsidRDefault="00AD75DB" w:rsidP="00AD75DB">
            <w:pPr>
              <w:rPr>
                <w:rFonts w:ascii="Arial Narrow" w:hAnsi="Arial Narrow" w:cs="Arial"/>
                <w:sz w:val="20"/>
                <w:szCs w:val="20"/>
              </w:rPr>
            </w:pPr>
          </w:p>
        </w:tc>
        <w:tc>
          <w:tcPr>
            <w:tcW w:w="3786" w:type="dxa"/>
            <w:shd w:val="clear" w:color="auto" w:fill="auto"/>
          </w:tcPr>
          <w:p w14:paraId="5B4F4E70" w14:textId="3D4DE217" w:rsidR="00AD75DB" w:rsidRPr="00AD75DB" w:rsidRDefault="00AD75DB" w:rsidP="00AD75DB">
            <w:pPr>
              <w:rPr>
                <w:rFonts w:ascii="Arial Narrow" w:hAnsi="Arial Narrow" w:cs="Arial"/>
                <w:sz w:val="20"/>
                <w:szCs w:val="20"/>
              </w:rPr>
            </w:pPr>
            <w:r w:rsidRPr="00AD75DB">
              <w:rPr>
                <w:rFonts w:ascii="Arial Narrow" w:hAnsi="Arial Narrow"/>
                <w:sz w:val="20"/>
                <w:szCs w:val="20"/>
              </w:rPr>
              <w:t>Armed Conflict and instability</w:t>
            </w:r>
          </w:p>
        </w:tc>
        <w:tc>
          <w:tcPr>
            <w:tcW w:w="2880" w:type="dxa"/>
            <w:shd w:val="clear" w:color="auto" w:fill="auto"/>
          </w:tcPr>
          <w:p w14:paraId="7A8B1365" w14:textId="77777777" w:rsidR="00AD75DB" w:rsidRPr="00AD75DB" w:rsidRDefault="00AD75DB" w:rsidP="00AD75DB">
            <w:pPr>
              <w:rPr>
                <w:rFonts w:ascii="Arial Narrow" w:hAnsi="Arial Narrow"/>
                <w:sz w:val="20"/>
                <w:szCs w:val="20"/>
              </w:rPr>
            </w:pPr>
            <w:r w:rsidRPr="00AD75DB">
              <w:rPr>
                <w:rFonts w:ascii="Arial Narrow" w:hAnsi="Arial Narrow"/>
                <w:sz w:val="20"/>
                <w:szCs w:val="20"/>
              </w:rPr>
              <w:t xml:space="preserve">Slowdown and contingency operations. Possible temporary non-availability of national counterparts and beneficiaries. Worsened socio-economic situation in Armenia. </w:t>
            </w:r>
          </w:p>
          <w:p w14:paraId="4473FDC1" w14:textId="77777777" w:rsidR="00AD75DB" w:rsidRPr="00AD75DB" w:rsidRDefault="00AD75DB" w:rsidP="00AD75DB">
            <w:pPr>
              <w:rPr>
                <w:rFonts w:ascii="Arial Narrow" w:hAnsi="Arial Narrow"/>
                <w:sz w:val="20"/>
                <w:szCs w:val="20"/>
              </w:rPr>
            </w:pPr>
          </w:p>
          <w:p w14:paraId="30DABCE4" w14:textId="77777777" w:rsidR="00AD75DB" w:rsidRPr="00AD75DB" w:rsidRDefault="00AD75DB" w:rsidP="00AD75DB">
            <w:pPr>
              <w:rPr>
                <w:rFonts w:ascii="Arial Narrow" w:hAnsi="Arial Narrow"/>
                <w:sz w:val="20"/>
                <w:szCs w:val="20"/>
              </w:rPr>
            </w:pPr>
            <w:r w:rsidRPr="00AD75DB">
              <w:rPr>
                <w:rFonts w:ascii="Arial Narrow" w:hAnsi="Arial Narrow"/>
                <w:sz w:val="20"/>
                <w:szCs w:val="20"/>
              </w:rPr>
              <w:t>P=5</w:t>
            </w:r>
          </w:p>
          <w:p w14:paraId="528D4042" w14:textId="77777777" w:rsidR="00AD75DB" w:rsidRPr="00AD75DB" w:rsidRDefault="00AD75DB" w:rsidP="00AD75DB">
            <w:pPr>
              <w:rPr>
                <w:rFonts w:ascii="Arial Narrow" w:hAnsi="Arial Narrow"/>
                <w:sz w:val="20"/>
                <w:szCs w:val="20"/>
              </w:rPr>
            </w:pPr>
            <w:r w:rsidRPr="00AD75DB">
              <w:rPr>
                <w:rFonts w:ascii="Arial Narrow" w:hAnsi="Arial Narrow"/>
                <w:sz w:val="20"/>
                <w:szCs w:val="20"/>
              </w:rPr>
              <w:t>I=5</w:t>
            </w:r>
          </w:p>
          <w:p w14:paraId="2EC1ADA3" w14:textId="077DA762" w:rsidR="00AD75DB" w:rsidRPr="00AD75DB" w:rsidRDefault="00AD75DB" w:rsidP="00AD75DB">
            <w:pPr>
              <w:rPr>
                <w:rFonts w:ascii="Arial Narrow" w:hAnsi="Arial Narrow" w:cs="Arial"/>
                <w:sz w:val="20"/>
                <w:szCs w:val="20"/>
              </w:rPr>
            </w:pPr>
          </w:p>
        </w:tc>
        <w:tc>
          <w:tcPr>
            <w:tcW w:w="3324" w:type="dxa"/>
            <w:shd w:val="clear" w:color="auto" w:fill="auto"/>
          </w:tcPr>
          <w:p w14:paraId="572F11D1" w14:textId="66ECEC00" w:rsidR="00AD75DB" w:rsidRPr="00AD75DB" w:rsidRDefault="00AD75DB" w:rsidP="00AD75DB">
            <w:pPr>
              <w:rPr>
                <w:rFonts w:ascii="Arial Narrow" w:hAnsi="Arial Narrow" w:cs="Arial"/>
                <w:sz w:val="20"/>
                <w:szCs w:val="20"/>
              </w:rPr>
            </w:pPr>
            <w:r w:rsidRPr="00AD75DB">
              <w:rPr>
                <w:rFonts w:ascii="Arial Narrow" w:hAnsi="Arial Narrow"/>
                <w:sz w:val="20"/>
                <w:szCs w:val="20"/>
              </w:rPr>
              <w:t>Monitoring of the situation and implementation of project in line with UN/UNDP contingency and security policies. In agreement with partners, certain project components may be redesigned to meet emerging socio-economic needs and shifted priorities</w:t>
            </w:r>
          </w:p>
        </w:tc>
        <w:tc>
          <w:tcPr>
            <w:tcW w:w="1710" w:type="dxa"/>
            <w:shd w:val="clear" w:color="auto" w:fill="auto"/>
          </w:tcPr>
          <w:p w14:paraId="43CB6354" w14:textId="28D51938" w:rsidR="00AD75DB" w:rsidRPr="00AD75DB" w:rsidRDefault="00AD75DB" w:rsidP="00AD75DB">
            <w:pPr>
              <w:rPr>
                <w:rFonts w:ascii="Arial Narrow" w:hAnsi="Arial Narrow" w:cs="Arial"/>
                <w:sz w:val="20"/>
                <w:szCs w:val="20"/>
              </w:rPr>
            </w:pPr>
            <w:r w:rsidRPr="00AD75DB">
              <w:rPr>
                <w:rFonts w:ascii="Arial Narrow" w:hAnsi="Arial Narrow"/>
                <w:sz w:val="20"/>
                <w:szCs w:val="20"/>
              </w:rPr>
              <w:t>CO Management</w:t>
            </w:r>
          </w:p>
        </w:tc>
      </w:tr>
      <w:tr w:rsidR="00AD75DB" w:rsidRPr="00E3633A" w14:paraId="321D549B" w14:textId="77777777" w:rsidTr="00AD75DB">
        <w:tc>
          <w:tcPr>
            <w:tcW w:w="259" w:type="dxa"/>
          </w:tcPr>
          <w:p w14:paraId="7C0A4558" w14:textId="77777777" w:rsidR="00AD75DB" w:rsidRPr="00E3633A" w:rsidRDefault="00AD75DB" w:rsidP="00AD75DB">
            <w:pPr>
              <w:rPr>
                <w:rFonts w:ascii="Arial Narrow" w:hAnsi="Arial Narrow" w:cs="Arial"/>
                <w:szCs w:val="20"/>
              </w:rPr>
            </w:pPr>
            <w:r w:rsidRPr="00E3633A">
              <w:rPr>
                <w:rFonts w:ascii="Arial Narrow" w:hAnsi="Arial Narrow" w:cs="Arial"/>
                <w:szCs w:val="20"/>
              </w:rPr>
              <w:t>2</w:t>
            </w:r>
          </w:p>
        </w:tc>
        <w:tc>
          <w:tcPr>
            <w:tcW w:w="1800" w:type="dxa"/>
            <w:shd w:val="clear" w:color="auto" w:fill="auto"/>
          </w:tcPr>
          <w:p w14:paraId="4B2B018F" w14:textId="6FDC254F" w:rsidR="00AD75DB" w:rsidRPr="00AD75DB" w:rsidRDefault="00AD75DB" w:rsidP="00AD75DB">
            <w:pPr>
              <w:rPr>
                <w:rFonts w:ascii="Arial Narrow" w:hAnsi="Arial Narrow" w:cs="Arial"/>
                <w:sz w:val="20"/>
                <w:szCs w:val="20"/>
              </w:rPr>
            </w:pPr>
            <w:r w:rsidRPr="00AD75DB">
              <w:rPr>
                <w:rFonts w:ascii="Arial Narrow" w:hAnsi="Arial Narrow"/>
                <w:bCs/>
                <w:sz w:val="20"/>
                <w:szCs w:val="20"/>
              </w:rPr>
              <w:t>Second wave of COVID</w:t>
            </w:r>
            <w:r w:rsidR="00585BB4">
              <w:rPr>
                <w:rFonts w:ascii="Arial Narrow" w:hAnsi="Arial Narrow"/>
                <w:bCs/>
                <w:sz w:val="20"/>
                <w:szCs w:val="20"/>
              </w:rPr>
              <w:t>-</w:t>
            </w:r>
            <w:r w:rsidRPr="00AD75DB">
              <w:rPr>
                <w:rFonts w:ascii="Arial Narrow" w:hAnsi="Arial Narrow"/>
                <w:bCs/>
                <w:sz w:val="20"/>
                <w:szCs w:val="20"/>
              </w:rPr>
              <w:t>19 pandemic in Armenia</w:t>
            </w:r>
          </w:p>
        </w:tc>
        <w:tc>
          <w:tcPr>
            <w:tcW w:w="3786" w:type="dxa"/>
            <w:shd w:val="clear" w:color="auto" w:fill="auto"/>
          </w:tcPr>
          <w:p w14:paraId="3FD01FFA" w14:textId="1D424714" w:rsidR="00AD75DB" w:rsidRPr="00AD75DB" w:rsidRDefault="00AD75DB" w:rsidP="00AD75DB">
            <w:pPr>
              <w:rPr>
                <w:rFonts w:ascii="Arial Narrow" w:hAnsi="Arial Narrow" w:cs="Arial"/>
                <w:sz w:val="20"/>
                <w:szCs w:val="20"/>
              </w:rPr>
            </w:pPr>
            <w:r w:rsidRPr="00AD75DB">
              <w:rPr>
                <w:rFonts w:ascii="Arial Narrow" w:hAnsi="Arial Narrow"/>
                <w:bCs/>
                <w:sz w:val="20"/>
                <w:szCs w:val="20"/>
              </w:rPr>
              <w:t>Environmental</w:t>
            </w:r>
          </w:p>
        </w:tc>
        <w:tc>
          <w:tcPr>
            <w:tcW w:w="2880" w:type="dxa"/>
            <w:shd w:val="clear" w:color="auto" w:fill="auto"/>
          </w:tcPr>
          <w:p w14:paraId="2BAF8C15" w14:textId="77777777" w:rsidR="00AD75DB" w:rsidRPr="00AD75DB" w:rsidRDefault="00AD75DB" w:rsidP="00AD75DB">
            <w:pPr>
              <w:rPr>
                <w:rFonts w:ascii="Arial Narrow" w:hAnsi="Arial Narrow"/>
                <w:bCs/>
                <w:sz w:val="20"/>
                <w:szCs w:val="20"/>
              </w:rPr>
            </w:pPr>
            <w:r w:rsidRPr="00AD75DB">
              <w:rPr>
                <w:rFonts w:ascii="Arial Narrow" w:hAnsi="Arial Narrow"/>
                <w:bCs/>
                <w:sz w:val="20"/>
                <w:szCs w:val="20"/>
              </w:rPr>
              <w:t>The staff and beneficiaries’ health issues and travel restrictions may slow down project implementation.</w:t>
            </w:r>
          </w:p>
          <w:p w14:paraId="089DCA8A" w14:textId="77777777" w:rsidR="00AD75DB" w:rsidRPr="00AD75DB" w:rsidRDefault="00AD75DB" w:rsidP="00AD75DB">
            <w:pPr>
              <w:rPr>
                <w:rFonts w:ascii="Arial Narrow" w:hAnsi="Arial Narrow"/>
                <w:bCs/>
                <w:sz w:val="20"/>
                <w:szCs w:val="20"/>
              </w:rPr>
            </w:pPr>
            <w:r w:rsidRPr="00AD75DB">
              <w:rPr>
                <w:rFonts w:ascii="Arial Narrow" w:hAnsi="Arial Narrow"/>
                <w:bCs/>
                <w:sz w:val="20"/>
                <w:szCs w:val="20"/>
              </w:rPr>
              <w:t>P = 5</w:t>
            </w:r>
          </w:p>
          <w:p w14:paraId="24EFD859" w14:textId="286FB97F" w:rsidR="00AD75DB" w:rsidRPr="00AD75DB" w:rsidRDefault="00AD75DB" w:rsidP="00AD75DB">
            <w:pPr>
              <w:rPr>
                <w:rFonts w:ascii="Arial Narrow" w:hAnsi="Arial Narrow" w:cs="Arial"/>
                <w:sz w:val="20"/>
                <w:szCs w:val="20"/>
              </w:rPr>
            </w:pPr>
            <w:r w:rsidRPr="00AD75DB">
              <w:rPr>
                <w:rFonts w:ascii="Arial Narrow" w:hAnsi="Arial Narrow"/>
                <w:bCs/>
                <w:sz w:val="20"/>
                <w:szCs w:val="20"/>
              </w:rPr>
              <w:t>I = 5</w:t>
            </w:r>
          </w:p>
        </w:tc>
        <w:tc>
          <w:tcPr>
            <w:tcW w:w="3324" w:type="dxa"/>
            <w:shd w:val="clear" w:color="auto" w:fill="auto"/>
          </w:tcPr>
          <w:p w14:paraId="204BA1E1" w14:textId="2A26AB92" w:rsidR="00AD75DB" w:rsidRPr="00AD75DB" w:rsidRDefault="00AD75DB" w:rsidP="00AD75DB">
            <w:pPr>
              <w:rPr>
                <w:rFonts w:ascii="Arial Narrow" w:hAnsi="Arial Narrow" w:cs="Arial"/>
                <w:sz w:val="20"/>
                <w:szCs w:val="20"/>
              </w:rPr>
            </w:pPr>
            <w:r w:rsidRPr="00AD75DB">
              <w:rPr>
                <w:rFonts w:ascii="Arial Narrow" w:hAnsi="Arial Narrow"/>
                <w:bCs/>
                <w:sz w:val="20"/>
                <w:szCs w:val="20"/>
              </w:rPr>
              <w:t>Project will follow UNDSS/UNDP instructions for contingency operations and use PPEs to avoid the risk of transferring the disease. Project will apply telecommuting tools as much as possible, including for interactions with the beneficiaries.</w:t>
            </w:r>
          </w:p>
        </w:tc>
        <w:tc>
          <w:tcPr>
            <w:tcW w:w="1710" w:type="dxa"/>
            <w:shd w:val="clear" w:color="auto" w:fill="auto"/>
          </w:tcPr>
          <w:p w14:paraId="108DFC86" w14:textId="123551B0" w:rsidR="00AD75DB" w:rsidRPr="00AD75DB" w:rsidRDefault="00AD75DB" w:rsidP="00AD75DB">
            <w:pPr>
              <w:rPr>
                <w:rFonts w:ascii="Arial Narrow" w:hAnsi="Arial Narrow" w:cs="Arial"/>
                <w:sz w:val="20"/>
                <w:szCs w:val="20"/>
              </w:rPr>
            </w:pPr>
            <w:r w:rsidRPr="00AD75DB">
              <w:rPr>
                <w:rFonts w:ascii="Arial Narrow" w:hAnsi="Arial Narrow"/>
                <w:bCs/>
                <w:sz w:val="20"/>
                <w:szCs w:val="20"/>
              </w:rPr>
              <w:t>Project Manager</w:t>
            </w:r>
          </w:p>
        </w:tc>
      </w:tr>
      <w:tr w:rsidR="00AD75DB" w:rsidRPr="00E3633A" w14:paraId="6AD5831A" w14:textId="77777777" w:rsidTr="00370D75">
        <w:tc>
          <w:tcPr>
            <w:tcW w:w="259" w:type="dxa"/>
          </w:tcPr>
          <w:p w14:paraId="2A43936E" w14:textId="77777777" w:rsidR="00AD75DB" w:rsidRPr="00E3633A" w:rsidRDefault="00AD75DB" w:rsidP="00AD75DB">
            <w:pPr>
              <w:rPr>
                <w:rFonts w:ascii="Arial Narrow" w:hAnsi="Arial Narrow" w:cs="Arial"/>
                <w:szCs w:val="20"/>
              </w:rPr>
            </w:pPr>
            <w:r w:rsidRPr="00E3633A">
              <w:rPr>
                <w:rFonts w:ascii="Arial Narrow" w:hAnsi="Arial Narrow" w:cs="Arial"/>
                <w:szCs w:val="20"/>
              </w:rPr>
              <w:t>3</w:t>
            </w:r>
          </w:p>
        </w:tc>
        <w:tc>
          <w:tcPr>
            <w:tcW w:w="1800" w:type="dxa"/>
          </w:tcPr>
          <w:p w14:paraId="0B41019A" w14:textId="480A84FD" w:rsidR="00AD75DB" w:rsidRPr="00AD75DB" w:rsidRDefault="00AD75DB" w:rsidP="00AD75DB">
            <w:pPr>
              <w:rPr>
                <w:rFonts w:ascii="Arial Narrow" w:hAnsi="Arial Narrow" w:cs="Arial"/>
                <w:sz w:val="20"/>
                <w:szCs w:val="20"/>
              </w:rPr>
            </w:pPr>
            <w:r w:rsidRPr="00AD75DB">
              <w:rPr>
                <w:rFonts w:ascii="Arial Narrow" w:hAnsi="Arial Narrow"/>
                <w:sz w:val="20"/>
                <w:szCs w:val="20"/>
              </w:rPr>
              <w:t>Change of the security situation along the Tavush border</w:t>
            </w:r>
          </w:p>
        </w:tc>
        <w:tc>
          <w:tcPr>
            <w:tcW w:w="3786" w:type="dxa"/>
          </w:tcPr>
          <w:p w14:paraId="12AD810B" w14:textId="77777777" w:rsidR="00AD75DB" w:rsidRPr="00AD75DB" w:rsidRDefault="00AD75DB" w:rsidP="00AD75DB">
            <w:pPr>
              <w:rPr>
                <w:rFonts w:ascii="Arial Narrow" w:hAnsi="Arial Narrow"/>
                <w:sz w:val="20"/>
                <w:szCs w:val="20"/>
              </w:rPr>
            </w:pPr>
            <w:r w:rsidRPr="00AD75DB">
              <w:rPr>
                <w:rFonts w:ascii="Arial Narrow" w:hAnsi="Arial Narrow"/>
                <w:sz w:val="20"/>
                <w:szCs w:val="20"/>
              </w:rPr>
              <w:t>Political</w:t>
            </w:r>
          </w:p>
          <w:p w14:paraId="57E727B7" w14:textId="77777777" w:rsidR="00AD75DB" w:rsidRPr="00AD75DB" w:rsidRDefault="00AD75DB" w:rsidP="00AD75DB">
            <w:pPr>
              <w:rPr>
                <w:rFonts w:ascii="Arial Narrow" w:hAnsi="Arial Narrow" w:cs="Arial"/>
                <w:sz w:val="20"/>
                <w:szCs w:val="20"/>
              </w:rPr>
            </w:pPr>
          </w:p>
        </w:tc>
        <w:tc>
          <w:tcPr>
            <w:tcW w:w="2880" w:type="dxa"/>
          </w:tcPr>
          <w:p w14:paraId="612BFACD" w14:textId="77777777" w:rsidR="00AD75DB" w:rsidRPr="00AD75DB" w:rsidRDefault="00AD75DB" w:rsidP="00AD75DB">
            <w:pPr>
              <w:rPr>
                <w:rFonts w:ascii="Arial Narrow" w:hAnsi="Arial Narrow"/>
                <w:sz w:val="20"/>
                <w:szCs w:val="20"/>
              </w:rPr>
            </w:pPr>
            <w:r w:rsidRPr="00AD75DB">
              <w:rPr>
                <w:rFonts w:ascii="Arial Narrow" w:hAnsi="Arial Narrow"/>
                <w:sz w:val="20"/>
                <w:szCs w:val="20"/>
              </w:rPr>
              <w:t>Security restrictions for operating in certain communities may slow down project implementation and impose risk for sustainability of actions.</w:t>
            </w:r>
          </w:p>
          <w:p w14:paraId="6F41771E" w14:textId="77777777" w:rsidR="00AD75DB" w:rsidRPr="00AD75DB" w:rsidRDefault="00AD75DB" w:rsidP="00AD75DB">
            <w:pPr>
              <w:rPr>
                <w:rFonts w:ascii="Arial Narrow" w:hAnsi="Arial Narrow"/>
                <w:sz w:val="20"/>
                <w:szCs w:val="20"/>
              </w:rPr>
            </w:pPr>
            <w:r w:rsidRPr="00AD75DB">
              <w:rPr>
                <w:rFonts w:ascii="Arial Narrow" w:hAnsi="Arial Narrow"/>
                <w:sz w:val="20"/>
                <w:szCs w:val="20"/>
              </w:rPr>
              <w:lastRenderedPageBreak/>
              <w:t>P = 3</w:t>
            </w:r>
          </w:p>
          <w:p w14:paraId="59EB8F37" w14:textId="3D83A246" w:rsidR="00AD75DB" w:rsidRPr="00AD75DB" w:rsidRDefault="00AD75DB" w:rsidP="00AD75DB">
            <w:pPr>
              <w:rPr>
                <w:rFonts w:ascii="Arial Narrow" w:hAnsi="Arial Narrow" w:cs="Arial"/>
                <w:sz w:val="20"/>
                <w:szCs w:val="20"/>
              </w:rPr>
            </w:pPr>
            <w:r w:rsidRPr="00AD75DB">
              <w:rPr>
                <w:rFonts w:ascii="Arial Narrow" w:hAnsi="Arial Narrow"/>
                <w:sz w:val="20"/>
                <w:szCs w:val="20"/>
              </w:rPr>
              <w:t>I = 5</w:t>
            </w:r>
          </w:p>
        </w:tc>
        <w:tc>
          <w:tcPr>
            <w:tcW w:w="3324" w:type="dxa"/>
          </w:tcPr>
          <w:p w14:paraId="3CE214DC" w14:textId="2890C546" w:rsidR="00AD75DB" w:rsidRPr="00AD75DB" w:rsidRDefault="00AD75DB" w:rsidP="00AD75DB">
            <w:pPr>
              <w:rPr>
                <w:rFonts w:ascii="Arial Narrow" w:hAnsi="Arial Narrow" w:cs="Arial"/>
                <w:sz w:val="20"/>
                <w:szCs w:val="20"/>
              </w:rPr>
            </w:pPr>
            <w:r w:rsidRPr="00AD75DB">
              <w:rPr>
                <w:rFonts w:ascii="Arial Narrow" w:hAnsi="Arial Narrow"/>
                <w:sz w:val="20"/>
                <w:szCs w:val="20"/>
              </w:rPr>
              <w:lastRenderedPageBreak/>
              <w:t xml:space="preserve">Project will follow </w:t>
            </w:r>
            <w:r w:rsidRPr="00AD75DB">
              <w:rPr>
                <w:rFonts w:ascii="Arial Narrow" w:hAnsi="Arial Narrow"/>
                <w:bCs/>
                <w:sz w:val="20"/>
                <w:szCs w:val="20"/>
              </w:rPr>
              <w:t xml:space="preserve">UNDSS/UNDP security and trip </w:t>
            </w:r>
            <w:r w:rsidRPr="00AD75DB">
              <w:rPr>
                <w:rFonts w:ascii="Arial Narrow" w:hAnsi="Arial Narrow"/>
                <w:sz w:val="20"/>
                <w:szCs w:val="20"/>
              </w:rPr>
              <w:t xml:space="preserve">instructions to Tavush communities. In agreement with partners, certain project components may be </w:t>
            </w:r>
            <w:r w:rsidRPr="00AD75DB">
              <w:rPr>
                <w:rFonts w:ascii="Arial Narrow" w:hAnsi="Arial Narrow"/>
                <w:sz w:val="20"/>
                <w:szCs w:val="20"/>
              </w:rPr>
              <w:lastRenderedPageBreak/>
              <w:t xml:space="preserve">redesigned to meet emerging socio-economic needs </w:t>
            </w:r>
          </w:p>
        </w:tc>
        <w:tc>
          <w:tcPr>
            <w:tcW w:w="1710" w:type="dxa"/>
          </w:tcPr>
          <w:p w14:paraId="48471AA2" w14:textId="228B8656" w:rsidR="00AD75DB" w:rsidRPr="00AD75DB" w:rsidRDefault="00AD75DB" w:rsidP="00AD75DB">
            <w:pPr>
              <w:rPr>
                <w:rFonts w:ascii="Arial Narrow" w:hAnsi="Arial Narrow" w:cs="Arial"/>
                <w:sz w:val="20"/>
                <w:szCs w:val="20"/>
              </w:rPr>
            </w:pPr>
            <w:r w:rsidRPr="00AD75DB">
              <w:rPr>
                <w:rFonts w:ascii="Arial Narrow" w:hAnsi="Arial Narrow"/>
                <w:sz w:val="20"/>
                <w:szCs w:val="20"/>
              </w:rPr>
              <w:lastRenderedPageBreak/>
              <w:t>Project Manager</w:t>
            </w:r>
          </w:p>
        </w:tc>
      </w:tr>
      <w:tr w:rsidR="00AD75DB" w:rsidRPr="00E3633A" w14:paraId="389C8574" w14:textId="77777777" w:rsidTr="00370D75">
        <w:tc>
          <w:tcPr>
            <w:tcW w:w="259" w:type="dxa"/>
          </w:tcPr>
          <w:p w14:paraId="3D51448F" w14:textId="67B8845C" w:rsidR="00AD75DB" w:rsidRPr="00E3633A" w:rsidRDefault="00AD75DB" w:rsidP="00AD75DB">
            <w:pPr>
              <w:rPr>
                <w:rFonts w:ascii="Arial Narrow" w:hAnsi="Arial Narrow" w:cs="Arial"/>
                <w:szCs w:val="20"/>
              </w:rPr>
            </w:pPr>
            <w:r>
              <w:rPr>
                <w:rFonts w:ascii="Arial Narrow" w:hAnsi="Arial Narrow" w:cs="Arial"/>
                <w:szCs w:val="20"/>
              </w:rPr>
              <w:t>4</w:t>
            </w:r>
          </w:p>
        </w:tc>
        <w:tc>
          <w:tcPr>
            <w:tcW w:w="1800" w:type="dxa"/>
          </w:tcPr>
          <w:p w14:paraId="71BFF68A" w14:textId="569CBB45" w:rsidR="00AD75DB" w:rsidRPr="00AD75DB" w:rsidRDefault="00AD75DB" w:rsidP="00AD75DB">
            <w:pPr>
              <w:rPr>
                <w:rFonts w:ascii="Arial Narrow" w:hAnsi="Arial Narrow" w:cs="Arial"/>
                <w:sz w:val="20"/>
                <w:szCs w:val="20"/>
              </w:rPr>
            </w:pPr>
            <w:r w:rsidRPr="00AD75DB">
              <w:rPr>
                <w:rFonts w:ascii="Arial Narrow" w:hAnsi="Arial Narrow"/>
                <w:sz w:val="20"/>
                <w:szCs w:val="20"/>
              </w:rPr>
              <w:t>Floating exchange rate of the Armenian Dram and the high frequency of rate fluctuations</w:t>
            </w:r>
          </w:p>
        </w:tc>
        <w:tc>
          <w:tcPr>
            <w:tcW w:w="3786" w:type="dxa"/>
          </w:tcPr>
          <w:p w14:paraId="253C2E02" w14:textId="77777777" w:rsidR="00AD75DB" w:rsidRPr="00AD75DB" w:rsidRDefault="00AD75DB" w:rsidP="00AD75DB">
            <w:pPr>
              <w:rPr>
                <w:rFonts w:ascii="Arial Narrow" w:hAnsi="Arial Narrow"/>
                <w:sz w:val="20"/>
                <w:szCs w:val="20"/>
              </w:rPr>
            </w:pPr>
            <w:r w:rsidRPr="00AD75DB">
              <w:rPr>
                <w:rFonts w:ascii="Arial Narrow" w:hAnsi="Arial Narrow"/>
                <w:sz w:val="20"/>
                <w:szCs w:val="20"/>
              </w:rPr>
              <w:t>Financial</w:t>
            </w:r>
          </w:p>
          <w:p w14:paraId="6C620F1B" w14:textId="77777777" w:rsidR="00AD75DB" w:rsidRPr="00AD75DB" w:rsidRDefault="00AD75DB" w:rsidP="00AD75DB">
            <w:pPr>
              <w:rPr>
                <w:rFonts w:ascii="Arial Narrow" w:hAnsi="Arial Narrow" w:cs="Arial"/>
                <w:sz w:val="20"/>
                <w:szCs w:val="20"/>
              </w:rPr>
            </w:pPr>
          </w:p>
        </w:tc>
        <w:tc>
          <w:tcPr>
            <w:tcW w:w="2880" w:type="dxa"/>
          </w:tcPr>
          <w:p w14:paraId="7DF53250" w14:textId="77777777" w:rsidR="00AD75DB" w:rsidRPr="00AD75DB" w:rsidRDefault="00AD75DB" w:rsidP="00AD75DB">
            <w:pPr>
              <w:rPr>
                <w:rFonts w:ascii="Arial Narrow" w:hAnsi="Arial Narrow"/>
                <w:sz w:val="20"/>
                <w:szCs w:val="20"/>
              </w:rPr>
            </w:pPr>
            <w:r w:rsidRPr="00AD75DB">
              <w:rPr>
                <w:rFonts w:ascii="Arial Narrow" w:hAnsi="Arial Narrow"/>
                <w:sz w:val="20"/>
                <w:szCs w:val="20"/>
              </w:rPr>
              <w:t xml:space="preserve">The costs may rise causing budget insufficiency. </w:t>
            </w:r>
          </w:p>
          <w:p w14:paraId="429833EE" w14:textId="77777777" w:rsidR="00AD75DB" w:rsidRPr="00AD75DB" w:rsidRDefault="00AD75DB" w:rsidP="00AD75DB">
            <w:pPr>
              <w:rPr>
                <w:rFonts w:ascii="Arial Narrow" w:hAnsi="Arial Narrow"/>
                <w:sz w:val="20"/>
                <w:szCs w:val="20"/>
              </w:rPr>
            </w:pPr>
          </w:p>
          <w:p w14:paraId="640CF784" w14:textId="77777777" w:rsidR="00AD75DB" w:rsidRPr="00AD75DB" w:rsidRDefault="00AD75DB" w:rsidP="00AD75DB">
            <w:pPr>
              <w:rPr>
                <w:rFonts w:ascii="Arial Narrow" w:hAnsi="Arial Narrow"/>
                <w:sz w:val="20"/>
                <w:szCs w:val="20"/>
              </w:rPr>
            </w:pPr>
            <w:r w:rsidRPr="00AD75DB">
              <w:rPr>
                <w:rFonts w:ascii="Arial Narrow" w:hAnsi="Arial Narrow"/>
                <w:sz w:val="20"/>
                <w:szCs w:val="20"/>
              </w:rPr>
              <w:t>P =3</w:t>
            </w:r>
          </w:p>
          <w:p w14:paraId="08EA6C22" w14:textId="60807CC9" w:rsidR="00AD75DB" w:rsidRPr="00AD75DB" w:rsidRDefault="00AD75DB" w:rsidP="00AD75DB">
            <w:pPr>
              <w:rPr>
                <w:rFonts w:ascii="Arial Narrow" w:hAnsi="Arial Narrow" w:cs="Arial"/>
                <w:sz w:val="20"/>
                <w:szCs w:val="20"/>
              </w:rPr>
            </w:pPr>
            <w:r w:rsidRPr="00AD75DB">
              <w:rPr>
                <w:rFonts w:ascii="Arial Narrow" w:hAnsi="Arial Narrow"/>
                <w:sz w:val="20"/>
                <w:szCs w:val="20"/>
              </w:rPr>
              <w:t>I = 3</w:t>
            </w:r>
          </w:p>
        </w:tc>
        <w:tc>
          <w:tcPr>
            <w:tcW w:w="3324" w:type="dxa"/>
          </w:tcPr>
          <w:p w14:paraId="2443086E" w14:textId="54ECE1F9" w:rsidR="00AD75DB" w:rsidRPr="00AD75DB" w:rsidRDefault="00AD75DB" w:rsidP="00AD75DB">
            <w:pPr>
              <w:rPr>
                <w:rFonts w:ascii="Arial Narrow" w:hAnsi="Arial Narrow" w:cs="Arial"/>
                <w:sz w:val="20"/>
                <w:szCs w:val="20"/>
              </w:rPr>
            </w:pPr>
            <w:r w:rsidRPr="00AD75DB">
              <w:rPr>
                <w:rFonts w:ascii="Arial Narrow" w:hAnsi="Arial Narrow"/>
                <w:sz w:val="20"/>
                <w:szCs w:val="20"/>
              </w:rPr>
              <w:t>Attracting additional funds from the communities and beneficiaries, establishing public private partnerships, leveraging funds with other organizations / projects operating in the region.</w:t>
            </w:r>
          </w:p>
        </w:tc>
        <w:tc>
          <w:tcPr>
            <w:tcW w:w="1710" w:type="dxa"/>
          </w:tcPr>
          <w:p w14:paraId="3AA720A7" w14:textId="5DAD49F6" w:rsidR="00AD75DB" w:rsidRPr="00AD75DB" w:rsidRDefault="00AD75DB" w:rsidP="00AD75DB">
            <w:pPr>
              <w:rPr>
                <w:rFonts w:ascii="Arial Narrow" w:hAnsi="Arial Narrow" w:cs="Arial"/>
                <w:sz w:val="20"/>
                <w:szCs w:val="20"/>
              </w:rPr>
            </w:pPr>
            <w:r w:rsidRPr="00AD75DB">
              <w:rPr>
                <w:rFonts w:ascii="Arial Narrow" w:hAnsi="Arial Narrow"/>
                <w:sz w:val="20"/>
                <w:szCs w:val="20"/>
              </w:rPr>
              <w:t>Project Manager</w:t>
            </w:r>
          </w:p>
        </w:tc>
      </w:tr>
      <w:tr w:rsidR="00D600BC" w:rsidRPr="00E3633A" w14:paraId="382272B7" w14:textId="77777777" w:rsidTr="00370D75">
        <w:tc>
          <w:tcPr>
            <w:tcW w:w="259" w:type="dxa"/>
          </w:tcPr>
          <w:p w14:paraId="0D6F74D2" w14:textId="359A2F49" w:rsidR="00D600BC" w:rsidRDefault="00D600BC" w:rsidP="00D600BC">
            <w:pPr>
              <w:rPr>
                <w:rFonts w:ascii="Arial Narrow" w:hAnsi="Arial Narrow" w:cs="Arial"/>
                <w:szCs w:val="20"/>
              </w:rPr>
            </w:pPr>
            <w:r>
              <w:rPr>
                <w:rFonts w:ascii="Arial Narrow" w:hAnsi="Arial Narrow" w:cs="Arial"/>
                <w:szCs w:val="20"/>
              </w:rPr>
              <w:t>5</w:t>
            </w:r>
          </w:p>
        </w:tc>
        <w:tc>
          <w:tcPr>
            <w:tcW w:w="1800" w:type="dxa"/>
          </w:tcPr>
          <w:p w14:paraId="07E15B9B" w14:textId="0621FB11" w:rsidR="00D600BC" w:rsidRPr="00AD75DB" w:rsidRDefault="00D600BC" w:rsidP="00D600BC">
            <w:pPr>
              <w:rPr>
                <w:rFonts w:ascii="Arial Narrow" w:hAnsi="Arial Narrow"/>
                <w:sz w:val="20"/>
                <w:szCs w:val="20"/>
              </w:rPr>
            </w:pPr>
            <w:r w:rsidRPr="00D600BC">
              <w:rPr>
                <w:rFonts w:ascii="Arial Narrow" w:hAnsi="Arial Narrow"/>
                <w:sz w:val="20"/>
                <w:szCs w:val="20"/>
              </w:rPr>
              <w:t>The change of internal political situation in the country</w:t>
            </w:r>
          </w:p>
        </w:tc>
        <w:tc>
          <w:tcPr>
            <w:tcW w:w="3786" w:type="dxa"/>
          </w:tcPr>
          <w:p w14:paraId="30C3BAB0" w14:textId="77777777" w:rsidR="00D600BC" w:rsidRPr="00D600BC" w:rsidRDefault="00D600BC" w:rsidP="00D600BC">
            <w:pPr>
              <w:rPr>
                <w:rFonts w:ascii="Arial Narrow" w:hAnsi="Arial Narrow"/>
                <w:sz w:val="20"/>
                <w:szCs w:val="20"/>
              </w:rPr>
            </w:pPr>
            <w:r w:rsidRPr="00D600BC">
              <w:rPr>
                <w:rFonts w:ascii="Arial Narrow" w:hAnsi="Arial Narrow"/>
                <w:sz w:val="20"/>
                <w:szCs w:val="20"/>
              </w:rPr>
              <w:t>Political</w:t>
            </w:r>
          </w:p>
          <w:p w14:paraId="6B840F70" w14:textId="77777777" w:rsidR="00D600BC" w:rsidRPr="00AD75DB" w:rsidRDefault="00D600BC" w:rsidP="00D600BC">
            <w:pPr>
              <w:rPr>
                <w:rFonts w:ascii="Arial Narrow" w:hAnsi="Arial Narrow"/>
                <w:sz w:val="20"/>
                <w:szCs w:val="20"/>
              </w:rPr>
            </w:pPr>
          </w:p>
        </w:tc>
        <w:tc>
          <w:tcPr>
            <w:tcW w:w="2880" w:type="dxa"/>
          </w:tcPr>
          <w:p w14:paraId="40A0E790" w14:textId="77777777" w:rsidR="00D600BC" w:rsidRPr="00D600BC" w:rsidRDefault="00D600BC" w:rsidP="00D600BC">
            <w:pPr>
              <w:rPr>
                <w:rFonts w:ascii="Arial Narrow" w:hAnsi="Arial Narrow"/>
                <w:sz w:val="20"/>
                <w:szCs w:val="20"/>
              </w:rPr>
            </w:pPr>
            <w:r w:rsidRPr="00D600BC">
              <w:rPr>
                <w:rFonts w:ascii="Arial Narrow" w:hAnsi="Arial Narrow"/>
                <w:sz w:val="20"/>
                <w:szCs w:val="20"/>
              </w:rPr>
              <w:t xml:space="preserve">This will cause instability and cancel the current policy frameworks and the administrative setup needed for the project implementation. </w:t>
            </w:r>
          </w:p>
          <w:p w14:paraId="77E059D3" w14:textId="77777777" w:rsidR="00D600BC" w:rsidRPr="00D600BC" w:rsidRDefault="00D600BC" w:rsidP="00D600BC">
            <w:pPr>
              <w:rPr>
                <w:rFonts w:ascii="Arial Narrow" w:hAnsi="Arial Narrow"/>
                <w:sz w:val="20"/>
                <w:szCs w:val="20"/>
              </w:rPr>
            </w:pPr>
          </w:p>
          <w:p w14:paraId="74E2DDAC" w14:textId="77777777" w:rsidR="00D600BC" w:rsidRPr="00D600BC" w:rsidRDefault="00D600BC" w:rsidP="00D600BC">
            <w:pPr>
              <w:rPr>
                <w:rFonts w:ascii="Arial Narrow" w:hAnsi="Arial Narrow"/>
                <w:sz w:val="20"/>
                <w:szCs w:val="20"/>
              </w:rPr>
            </w:pPr>
            <w:r w:rsidRPr="00D600BC">
              <w:rPr>
                <w:rFonts w:ascii="Arial Narrow" w:hAnsi="Arial Narrow"/>
                <w:sz w:val="20"/>
                <w:szCs w:val="20"/>
              </w:rPr>
              <w:t>P =2</w:t>
            </w:r>
          </w:p>
          <w:p w14:paraId="44513C7D" w14:textId="3E5F1096" w:rsidR="00D600BC" w:rsidRPr="00AD75DB" w:rsidRDefault="00D600BC" w:rsidP="00D600BC">
            <w:pPr>
              <w:rPr>
                <w:rFonts w:ascii="Arial Narrow" w:hAnsi="Arial Narrow"/>
                <w:sz w:val="20"/>
                <w:szCs w:val="20"/>
              </w:rPr>
            </w:pPr>
            <w:r w:rsidRPr="00D600BC">
              <w:rPr>
                <w:rFonts w:ascii="Arial Narrow" w:hAnsi="Arial Narrow"/>
                <w:sz w:val="20"/>
                <w:szCs w:val="20"/>
              </w:rPr>
              <w:t>I =  2</w:t>
            </w:r>
          </w:p>
        </w:tc>
        <w:tc>
          <w:tcPr>
            <w:tcW w:w="3324" w:type="dxa"/>
          </w:tcPr>
          <w:p w14:paraId="7B8A6A89" w14:textId="600C2321" w:rsidR="00D600BC" w:rsidRPr="00AD75DB" w:rsidRDefault="00D600BC" w:rsidP="00D600BC">
            <w:pPr>
              <w:rPr>
                <w:rFonts w:ascii="Arial Narrow" w:hAnsi="Arial Narrow"/>
                <w:sz w:val="20"/>
                <w:szCs w:val="20"/>
              </w:rPr>
            </w:pPr>
            <w:r w:rsidRPr="00D600BC">
              <w:rPr>
                <w:rFonts w:ascii="Arial Narrow" w:hAnsi="Arial Narrow"/>
                <w:sz w:val="20"/>
                <w:szCs w:val="20"/>
              </w:rPr>
              <w:t xml:space="preserve">The Project will revisit its implementation strategy and while the principles will remain intact, the mechanisms may change. </w:t>
            </w:r>
          </w:p>
        </w:tc>
        <w:tc>
          <w:tcPr>
            <w:tcW w:w="1710" w:type="dxa"/>
          </w:tcPr>
          <w:p w14:paraId="082615E4" w14:textId="4CACA49F" w:rsidR="00D600BC" w:rsidRPr="00AD75DB" w:rsidRDefault="00D600BC" w:rsidP="00D600BC">
            <w:pPr>
              <w:rPr>
                <w:rFonts w:ascii="Arial Narrow" w:hAnsi="Arial Narrow"/>
                <w:sz w:val="20"/>
                <w:szCs w:val="20"/>
              </w:rPr>
            </w:pPr>
            <w:r w:rsidRPr="00D600BC">
              <w:rPr>
                <w:rFonts w:ascii="Arial Narrow" w:hAnsi="Arial Narrow"/>
                <w:sz w:val="20"/>
                <w:szCs w:val="20"/>
              </w:rPr>
              <w:t>Project Manager</w:t>
            </w:r>
          </w:p>
        </w:tc>
      </w:tr>
      <w:tr w:rsidR="00D600BC" w:rsidRPr="00E3633A" w14:paraId="77273146" w14:textId="77777777" w:rsidTr="00370D75">
        <w:tc>
          <w:tcPr>
            <w:tcW w:w="259" w:type="dxa"/>
          </w:tcPr>
          <w:p w14:paraId="7CC435CB" w14:textId="7714C9E0" w:rsidR="00D600BC" w:rsidRDefault="00D600BC" w:rsidP="00D600BC">
            <w:pPr>
              <w:rPr>
                <w:rFonts w:ascii="Arial Narrow" w:hAnsi="Arial Narrow" w:cs="Arial"/>
                <w:szCs w:val="20"/>
              </w:rPr>
            </w:pPr>
            <w:r>
              <w:rPr>
                <w:rFonts w:ascii="Arial Narrow" w:hAnsi="Arial Narrow" w:cs="Arial"/>
                <w:szCs w:val="20"/>
              </w:rPr>
              <w:t>6</w:t>
            </w:r>
          </w:p>
        </w:tc>
        <w:tc>
          <w:tcPr>
            <w:tcW w:w="1800" w:type="dxa"/>
          </w:tcPr>
          <w:p w14:paraId="0E50B651" w14:textId="0C6C27E5" w:rsidR="00D600BC" w:rsidRPr="00AD75DB" w:rsidRDefault="00D600BC" w:rsidP="00D600BC">
            <w:pPr>
              <w:rPr>
                <w:rFonts w:ascii="Arial Narrow" w:hAnsi="Arial Narrow"/>
                <w:sz w:val="20"/>
                <w:szCs w:val="20"/>
              </w:rPr>
            </w:pPr>
            <w:r w:rsidRPr="00D600BC">
              <w:rPr>
                <w:rFonts w:ascii="Arial Narrow" w:hAnsi="Arial Narrow"/>
                <w:sz w:val="20"/>
                <w:szCs w:val="20"/>
              </w:rPr>
              <w:t>Higher expectations of the community which cannot be met within the scope of the Project, its budget and strategy</w:t>
            </w:r>
          </w:p>
        </w:tc>
        <w:tc>
          <w:tcPr>
            <w:tcW w:w="3786" w:type="dxa"/>
          </w:tcPr>
          <w:p w14:paraId="496F07C8" w14:textId="5243B2F0" w:rsidR="00D600BC" w:rsidRPr="00AD75DB" w:rsidRDefault="00D600BC" w:rsidP="00D600BC">
            <w:pPr>
              <w:rPr>
                <w:rFonts w:ascii="Arial Narrow" w:hAnsi="Arial Narrow"/>
                <w:sz w:val="20"/>
                <w:szCs w:val="20"/>
              </w:rPr>
            </w:pPr>
            <w:r w:rsidRPr="00D600BC">
              <w:rPr>
                <w:rFonts w:ascii="Arial Narrow" w:hAnsi="Arial Narrow"/>
                <w:sz w:val="20"/>
                <w:szCs w:val="20"/>
              </w:rPr>
              <w:t>Other</w:t>
            </w:r>
          </w:p>
        </w:tc>
        <w:tc>
          <w:tcPr>
            <w:tcW w:w="2880" w:type="dxa"/>
          </w:tcPr>
          <w:p w14:paraId="65C058B9" w14:textId="77777777" w:rsidR="00D600BC" w:rsidRPr="00D600BC" w:rsidRDefault="00D600BC" w:rsidP="00D600BC">
            <w:pPr>
              <w:rPr>
                <w:rFonts w:ascii="Arial Narrow" w:hAnsi="Arial Narrow"/>
                <w:sz w:val="20"/>
                <w:szCs w:val="20"/>
              </w:rPr>
            </w:pPr>
            <w:r w:rsidRPr="00D600BC">
              <w:rPr>
                <w:rFonts w:ascii="Arial Narrow" w:hAnsi="Arial Narrow"/>
                <w:sz w:val="20"/>
                <w:szCs w:val="20"/>
              </w:rPr>
              <w:t xml:space="preserve">Unmanaged expectations may cause reputational risks for the Project and reduce motivation on the ground to cooperate. </w:t>
            </w:r>
          </w:p>
          <w:p w14:paraId="1F18A56C" w14:textId="77777777" w:rsidR="00D600BC" w:rsidRPr="00D600BC" w:rsidRDefault="00D600BC" w:rsidP="00D600BC">
            <w:pPr>
              <w:rPr>
                <w:rFonts w:ascii="Arial Narrow" w:hAnsi="Arial Narrow"/>
                <w:sz w:val="20"/>
                <w:szCs w:val="20"/>
              </w:rPr>
            </w:pPr>
            <w:r w:rsidRPr="00D600BC">
              <w:rPr>
                <w:rFonts w:ascii="Arial Narrow" w:hAnsi="Arial Narrow"/>
                <w:sz w:val="20"/>
                <w:szCs w:val="20"/>
              </w:rPr>
              <w:t>P =3</w:t>
            </w:r>
          </w:p>
          <w:p w14:paraId="438A7300" w14:textId="0F8EEF83" w:rsidR="00D600BC" w:rsidRPr="00AD75DB" w:rsidRDefault="00D600BC" w:rsidP="00D600BC">
            <w:pPr>
              <w:rPr>
                <w:rFonts w:ascii="Arial Narrow" w:hAnsi="Arial Narrow"/>
                <w:sz w:val="20"/>
                <w:szCs w:val="20"/>
              </w:rPr>
            </w:pPr>
            <w:r w:rsidRPr="00D600BC">
              <w:rPr>
                <w:rFonts w:ascii="Arial Narrow" w:hAnsi="Arial Narrow"/>
                <w:sz w:val="20"/>
                <w:szCs w:val="20"/>
              </w:rPr>
              <w:t>I = 3</w:t>
            </w:r>
          </w:p>
        </w:tc>
        <w:tc>
          <w:tcPr>
            <w:tcW w:w="3324" w:type="dxa"/>
          </w:tcPr>
          <w:p w14:paraId="316A9DB1" w14:textId="73D14795" w:rsidR="00D600BC" w:rsidRPr="00AD75DB" w:rsidRDefault="00D600BC" w:rsidP="00D600BC">
            <w:pPr>
              <w:rPr>
                <w:rFonts w:ascii="Arial Narrow" w:hAnsi="Arial Narrow"/>
                <w:sz w:val="20"/>
                <w:szCs w:val="20"/>
              </w:rPr>
            </w:pPr>
            <w:r w:rsidRPr="00D600BC">
              <w:rPr>
                <w:rFonts w:ascii="Arial Narrow" w:hAnsi="Arial Narrow"/>
                <w:sz w:val="20"/>
                <w:szCs w:val="20"/>
              </w:rPr>
              <w:t xml:space="preserve">The regular and open communication from day one will set a clear scope on what should be expected within the Project and what are the limitations of the Project. </w:t>
            </w:r>
          </w:p>
        </w:tc>
        <w:tc>
          <w:tcPr>
            <w:tcW w:w="1710" w:type="dxa"/>
          </w:tcPr>
          <w:p w14:paraId="62306F35" w14:textId="3EB40914" w:rsidR="00D600BC" w:rsidRPr="00AD75DB" w:rsidRDefault="00D600BC" w:rsidP="00D600BC">
            <w:pPr>
              <w:rPr>
                <w:rFonts w:ascii="Arial Narrow" w:hAnsi="Arial Narrow"/>
                <w:sz w:val="20"/>
                <w:szCs w:val="20"/>
              </w:rPr>
            </w:pPr>
            <w:r w:rsidRPr="00D600BC">
              <w:rPr>
                <w:rFonts w:ascii="Arial Narrow" w:hAnsi="Arial Narrow"/>
                <w:sz w:val="20"/>
                <w:szCs w:val="20"/>
              </w:rPr>
              <w:t>Project Manager</w:t>
            </w:r>
          </w:p>
        </w:tc>
      </w:tr>
    </w:tbl>
    <w:p w14:paraId="3F492DAD" w14:textId="77777777" w:rsidR="00AD75DB" w:rsidRDefault="00AD75DB" w:rsidP="00234F10">
      <w:pPr>
        <w:jc w:val="center"/>
        <w:rPr>
          <w:rFonts w:cs="Myriad-Bold"/>
          <w:b/>
          <w:bCs/>
          <w:sz w:val="30"/>
          <w:szCs w:val="30"/>
        </w:rPr>
      </w:pPr>
    </w:p>
    <w:p w14:paraId="050C0091" w14:textId="77777777" w:rsidR="00AD75DB" w:rsidRDefault="00AD75DB" w:rsidP="00234F10">
      <w:pPr>
        <w:jc w:val="center"/>
        <w:rPr>
          <w:rFonts w:cs="Myriad-Bold"/>
          <w:b/>
          <w:bCs/>
          <w:sz w:val="30"/>
          <w:szCs w:val="30"/>
        </w:rPr>
      </w:pPr>
    </w:p>
    <w:p w14:paraId="6748C956" w14:textId="77777777" w:rsidR="00AD75DB" w:rsidRDefault="00AD75DB" w:rsidP="00234F10">
      <w:pPr>
        <w:jc w:val="center"/>
        <w:rPr>
          <w:rFonts w:cs="Myriad-Bold"/>
          <w:b/>
          <w:bCs/>
          <w:sz w:val="30"/>
          <w:szCs w:val="30"/>
        </w:rPr>
      </w:pPr>
    </w:p>
    <w:p w14:paraId="12B75DA5" w14:textId="77777777" w:rsidR="00AD75DB" w:rsidRDefault="00AD75DB" w:rsidP="00234F10">
      <w:pPr>
        <w:jc w:val="center"/>
        <w:rPr>
          <w:rFonts w:cs="Myriad-Bold"/>
          <w:b/>
          <w:bCs/>
          <w:sz w:val="30"/>
          <w:szCs w:val="30"/>
        </w:rPr>
      </w:pPr>
    </w:p>
    <w:p w14:paraId="6244E505" w14:textId="77777777" w:rsidR="00AD75DB" w:rsidRDefault="00AD75DB" w:rsidP="00234F10">
      <w:pPr>
        <w:jc w:val="center"/>
        <w:rPr>
          <w:rFonts w:cs="Myriad-Bold"/>
          <w:b/>
          <w:bCs/>
          <w:sz w:val="30"/>
          <w:szCs w:val="30"/>
        </w:rPr>
      </w:pPr>
    </w:p>
    <w:p w14:paraId="553D11F5" w14:textId="77777777" w:rsidR="00AD75DB" w:rsidRDefault="00AD75DB" w:rsidP="00234F10">
      <w:pPr>
        <w:jc w:val="center"/>
        <w:rPr>
          <w:rFonts w:cs="Myriad-Bold"/>
          <w:b/>
          <w:bCs/>
          <w:sz w:val="30"/>
          <w:szCs w:val="30"/>
        </w:rPr>
      </w:pPr>
    </w:p>
    <w:p w14:paraId="0D522800" w14:textId="77777777" w:rsidR="00AD75DB" w:rsidRDefault="00AD75DB" w:rsidP="00234F10">
      <w:pPr>
        <w:jc w:val="center"/>
        <w:rPr>
          <w:rFonts w:cs="Myriad-Bold"/>
          <w:b/>
          <w:bCs/>
          <w:sz w:val="30"/>
          <w:szCs w:val="30"/>
        </w:rPr>
      </w:pPr>
    </w:p>
    <w:p w14:paraId="474EBDDF" w14:textId="77777777" w:rsidR="00AD75DB" w:rsidRDefault="00AD75DB" w:rsidP="00234F10">
      <w:pPr>
        <w:jc w:val="center"/>
        <w:rPr>
          <w:rFonts w:cs="Myriad-Bold"/>
          <w:b/>
          <w:bCs/>
          <w:sz w:val="30"/>
          <w:szCs w:val="30"/>
        </w:rPr>
      </w:pPr>
    </w:p>
    <w:p w14:paraId="7C54115A" w14:textId="77777777" w:rsidR="00E066B8" w:rsidRDefault="00E066B8" w:rsidP="00234F10">
      <w:pPr>
        <w:jc w:val="center"/>
        <w:rPr>
          <w:rFonts w:cs="Myriad-Bold"/>
          <w:b/>
          <w:bCs/>
          <w:sz w:val="30"/>
          <w:szCs w:val="30"/>
        </w:rPr>
      </w:pPr>
    </w:p>
    <w:p w14:paraId="41A79893" w14:textId="77777777" w:rsidR="00E066B8" w:rsidRDefault="00E066B8" w:rsidP="00234F10">
      <w:pPr>
        <w:jc w:val="center"/>
        <w:rPr>
          <w:rFonts w:cs="Myriad-Bold"/>
          <w:b/>
          <w:bCs/>
          <w:sz w:val="30"/>
          <w:szCs w:val="30"/>
        </w:rPr>
      </w:pPr>
    </w:p>
    <w:p w14:paraId="54AB490C" w14:textId="77777777" w:rsidR="00E066B8" w:rsidRDefault="00E066B8" w:rsidP="00234F10">
      <w:pPr>
        <w:jc w:val="center"/>
        <w:rPr>
          <w:rFonts w:cs="Myriad-Bold"/>
          <w:b/>
          <w:bCs/>
          <w:sz w:val="30"/>
          <w:szCs w:val="30"/>
        </w:rPr>
      </w:pPr>
    </w:p>
    <w:p w14:paraId="03B0E697" w14:textId="77777777" w:rsidR="00E066B8" w:rsidRDefault="00E066B8" w:rsidP="00234F10">
      <w:pPr>
        <w:jc w:val="center"/>
        <w:rPr>
          <w:rFonts w:cs="Myriad-Bold"/>
          <w:b/>
          <w:bCs/>
          <w:sz w:val="30"/>
          <w:szCs w:val="30"/>
        </w:rPr>
      </w:pPr>
    </w:p>
    <w:p w14:paraId="4E3C5282" w14:textId="77777777" w:rsidR="00E066B8" w:rsidRDefault="00E066B8" w:rsidP="00234F10">
      <w:pPr>
        <w:jc w:val="center"/>
        <w:rPr>
          <w:rFonts w:cs="Myriad-Bold"/>
          <w:b/>
          <w:bCs/>
          <w:sz w:val="30"/>
          <w:szCs w:val="30"/>
        </w:rPr>
      </w:pPr>
    </w:p>
    <w:p w14:paraId="67D0EFA5" w14:textId="77777777" w:rsidR="00E066B8" w:rsidRDefault="00E066B8" w:rsidP="00234F10">
      <w:pPr>
        <w:jc w:val="center"/>
        <w:rPr>
          <w:rFonts w:cs="Myriad-Bold"/>
          <w:b/>
          <w:bCs/>
          <w:sz w:val="30"/>
          <w:szCs w:val="30"/>
        </w:rPr>
      </w:pPr>
    </w:p>
    <w:p w14:paraId="242CA9C6" w14:textId="77777777" w:rsidR="00E066B8" w:rsidRDefault="00E066B8" w:rsidP="00234F10">
      <w:pPr>
        <w:jc w:val="center"/>
        <w:rPr>
          <w:rFonts w:cs="Myriad-Bold"/>
          <w:b/>
          <w:bCs/>
          <w:sz w:val="30"/>
          <w:szCs w:val="30"/>
        </w:rPr>
      </w:pPr>
    </w:p>
    <w:p w14:paraId="51B98021" w14:textId="77777777" w:rsidR="00963201" w:rsidRDefault="00963201" w:rsidP="00234F10">
      <w:pPr>
        <w:jc w:val="center"/>
        <w:rPr>
          <w:rFonts w:cs="Myriad-Bold"/>
          <w:b/>
          <w:bCs/>
          <w:sz w:val="30"/>
          <w:szCs w:val="30"/>
        </w:rPr>
      </w:pPr>
    </w:p>
    <w:p w14:paraId="3374CF7B" w14:textId="77777777" w:rsidR="00963201" w:rsidRDefault="00963201" w:rsidP="00234F10">
      <w:pPr>
        <w:jc w:val="center"/>
        <w:rPr>
          <w:rFonts w:cs="Myriad-Bold"/>
          <w:b/>
          <w:bCs/>
          <w:sz w:val="30"/>
          <w:szCs w:val="30"/>
        </w:rPr>
      </w:pPr>
    </w:p>
    <w:p w14:paraId="2DC0607A" w14:textId="77777777" w:rsidR="00963201" w:rsidRDefault="00963201" w:rsidP="00234F10">
      <w:pPr>
        <w:jc w:val="center"/>
        <w:rPr>
          <w:rFonts w:cs="Myriad-Bold"/>
          <w:b/>
          <w:bCs/>
          <w:sz w:val="30"/>
          <w:szCs w:val="30"/>
        </w:rPr>
      </w:pPr>
    </w:p>
    <w:p w14:paraId="22E763C8" w14:textId="77777777" w:rsidR="00963201" w:rsidRDefault="00963201" w:rsidP="00234F10">
      <w:pPr>
        <w:jc w:val="center"/>
        <w:rPr>
          <w:rFonts w:cs="Myriad-Bold"/>
          <w:b/>
          <w:bCs/>
          <w:sz w:val="30"/>
          <w:szCs w:val="30"/>
        </w:rPr>
      </w:pPr>
    </w:p>
    <w:p w14:paraId="6AE63E1A" w14:textId="77777777" w:rsidR="00963201" w:rsidRDefault="00963201" w:rsidP="00234F10">
      <w:pPr>
        <w:jc w:val="center"/>
        <w:rPr>
          <w:rFonts w:cs="Myriad-Bold"/>
          <w:b/>
          <w:bCs/>
          <w:sz w:val="30"/>
          <w:szCs w:val="30"/>
        </w:rPr>
      </w:pPr>
    </w:p>
    <w:p w14:paraId="1EBC9217" w14:textId="77777777" w:rsidR="00963201" w:rsidRDefault="00963201" w:rsidP="00234F10">
      <w:pPr>
        <w:jc w:val="center"/>
        <w:rPr>
          <w:rFonts w:cs="Myriad-Bold"/>
          <w:b/>
          <w:bCs/>
          <w:sz w:val="30"/>
          <w:szCs w:val="30"/>
        </w:rPr>
      </w:pPr>
    </w:p>
    <w:p w14:paraId="1D8BEE1D" w14:textId="77777777" w:rsidR="00963201" w:rsidRDefault="00963201" w:rsidP="00234F10">
      <w:pPr>
        <w:jc w:val="center"/>
        <w:rPr>
          <w:rFonts w:cs="Myriad-Bold"/>
          <w:b/>
          <w:bCs/>
          <w:sz w:val="30"/>
          <w:szCs w:val="30"/>
        </w:rPr>
      </w:pPr>
    </w:p>
    <w:p w14:paraId="0DC545CE" w14:textId="77777777" w:rsidR="00963201" w:rsidRDefault="00963201" w:rsidP="00234F10">
      <w:pPr>
        <w:jc w:val="center"/>
        <w:rPr>
          <w:rFonts w:cs="Myriad-Bold"/>
          <w:b/>
          <w:bCs/>
          <w:sz w:val="30"/>
          <w:szCs w:val="30"/>
        </w:rPr>
      </w:pPr>
    </w:p>
    <w:p w14:paraId="61E594CA" w14:textId="77777777" w:rsidR="00963201" w:rsidRDefault="00963201" w:rsidP="00234F10">
      <w:pPr>
        <w:jc w:val="center"/>
        <w:rPr>
          <w:rFonts w:cs="Myriad-Bold"/>
          <w:b/>
          <w:bCs/>
          <w:sz w:val="30"/>
          <w:szCs w:val="30"/>
        </w:rPr>
      </w:pPr>
    </w:p>
    <w:p w14:paraId="2D22F6BA" w14:textId="77777777" w:rsidR="00963201" w:rsidRDefault="00963201" w:rsidP="00234F10">
      <w:pPr>
        <w:jc w:val="center"/>
        <w:rPr>
          <w:rFonts w:cs="Myriad-Bold"/>
          <w:b/>
          <w:bCs/>
          <w:sz w:val="30"/>
          <w:szCs w:val="30"/>
        </w:rPr>
      </w:pPr>
    </w:p>
    <w:p w14:paraId="4C2D22CF" w14:textId="77777777" w:rsidR="00963201" w:rsidRDefault="00963201" w:rsidP="00234F10">
      <w:pPr>
        <w:jc w:val="center"/>
        <w:rPr>
          <w:rFonts w:cs="Myriad-Bold"/>
          <w:b/>
          <w:bCs/>
          <w:sz w:val="30"/>
          <w:szCs w:val="30"/>
        </w:rPr>
      </w:pPr>
    </w:p>
    <w:p w14:paraId="7FF7BFE4" w14:textId="77777777" w:rsidR="00963201" w:rsidRDefault="00963201" w:rsidP="00234F10">
      <w:pPr>
        <w:jc w:val="center"/>
        <w:rPr>
          <w:rFonts w:cs="Myriad-Bold"/>
          <w:b/>
          <w:bCs/>
          <w:sz w:val="30"/>
          <w:szCs w:val="30"/>
        </w:rPr>
      </w:pPr>
    </w:p>
    <w:p w14:paraId="5E9914F6" w14:textId="77777777" w:rsidR="00963201" w:rsidRDefault="00963201" w:rsidP="00234F10">
      <w:pPr>
        <w:jc w:val="center"/>
        <w:rPr>
          <w:rFonts w:cs="Myriad-Bold"/>
          <w:b/>
          <w:bCs/>
          <w:sz w:val="30"/>
          <w:szCs w:val="30"/>
        </w:rPr>
      </w:pPr>
    </w:p>
    <w:p w14:paraId="4C8951A8" w14:textId="5ED170F9" w:rsidR="003148A8" w:rsidRDefault="00AD75DB" w:rsidP="00234F10">
      <w:pPr>
        <w:jc w:val="center"/>
        <w:rPr>
          <w:rFonts w:cs="Myriad-Bold"/>
          <w:b/>
          <w:bCs/>
          <w:sz w:val="30"/>
          <w:szCs w:val="30"/>
        </w:rPr>
      </w:pPr>
      <w:r w:rsidRPr="00D66060">
        <w:rPr>
          <w:rFonts w:cs="Myriad-Bold"/>
          <w:b/>
          <w:bCs/>
          <w:sz w:val="30"/>
          <w:szCs w:val="30"/>
        </w:rPr>
        <w:t xml:space="preserve">Output </w:t>
      </w:r>
      <w:r w:rsidR="00234F10" w:rsidRPr="00D66060">
        <w:rPr>
          <w:rFonts w:cs="Myriad-Bold"/>
          <w:b/>
          <w:bCs/>
          <w:sz w:val="30"/>
          <w:szCs w:val="30"/>
        </w:rPr>
        <w:t>Verification Template</w:t>
      </w:r>
    </w:p>
    <w:p w14:paraId="23E7E982" w14:textId="77777777" w:rsidR="00950BC2" w:rsidRDefault="00950BC2" w:rsidP="00234F10">
      <w:pPr>
        <w:jc w:val="center"/>
        <w:rPr>
          <w:rFonts w:cs="Myriad-Bold"/>
          <w:b/>
          <w:bCs/>
          <w:sz w:val="30"/>
          <w:szCs w:val="30"/>
        </w:rPr>
      </w:pPr>
    </w:p>
    <w:p w14:paraId="02EF7293" w14:textId="14439B0A" w:rsidR="00234F10" w:rsidRPr="00950BC2" w:rsidRDefault="00277489" w:rsidP="00950BC2">
      <w:pPr>
        <w:rPr>
          <w:rFonts w:cs="Myriad-Bold"/>
          <w:b/>
          <w:bCs/>
        </w:rPr>
      </w:pPr>
      <w:r>
        <w:rPr>
          <w:rFonts w:cs="Myriad-Bold"/>
          <w:b/>
          <w:bCs/>
        </w:rPr>
        <w:t>T</w:t>
      </w:r>
      <w:r w:rsidR="00766937" w:rsidRPr="00950BC2">
        <w:rPr>
          <w:rFonts w:cs="Myriad-Bold"/>
          <w:b/>
          <w:bCs/>
        </w:rPr>
        <w:t>he project is still in</w:t>
      </w:r>
      <w:r>
        <w:rPr>
          <w:rFonts w:cs="Myriad-Bold"/>
          <w:b/>
          <w:bCs/>
        </w:rPr>
        <w:t xml:space="preserve"> the</w:t>
      </w:r>
      <w:r w:rsidR="00766937" w:rsidRPr="00950BC2">
        <w:rPr>
          <w:rFonts w:cs="Myriad-Bold"/>
          <w:b/>
          <w:bCs/>
        </w:rPr>
        <w:t xml:space="preserve"> inception phase and no field visits have been conducted</w:t>
      </w:r>
      <w:r>
        <w:rPr>
          <w:rFonts w:cs="Myriad-Bold"/>
          <w:b/>
          <w:bCs/>
        </w:rPr>
        <w:t>.</w:t>
      </w:r>
      <w:r w:rsidR="00234F10" w:rsidRPr="00950BC2">
        <w:rPr>
          <w:rFonts w:cs="Myriad-Bold"/>
          <w:b/>
          <w:bCs/>
        </w:rPr>
        <w:tab/>
      </w:r>
    </w:p>
    <w:p w14:paraId="370B27BA" w14:textId="77777777" w:rsidR="00234F10" w:rsidRPr="0000602A" w:rsidRDefault="00234F10" w:rsidP="00234F10">
      <w:pPr>
        <w:jc w:val="center"/>
        <w:rPr>
          <w:rFonts w:cs="Myriad-Bold"/>
          <w:bCs/>
          <w:sz w:val="20"/>
          <w:szCs w:val="20"/>
        </w:rPr>
      </w:pPr>
    </w:p>
    <w:p w14:paraId="41FFD880" w14:textId="77777777" w:rsidR="00234F10" w:rsidRPr="00DC18F8" w:rsidRDefault="00234F10" w:rsidP="00234F10">
      <w:pPr>
        <w:rPr>
          <w:rFonts w:cs="Myriad-Bold"/>
          <w:b/>
          <w:bCs/>
        </w:rPr>
      </w:pPr>
      <w:r w:rsidRPr="00DC18F8">
        <w:rPr>
          <w:rFonts w:cs="Myriad-Bold"/>
          <w:b/>
          <w:bCs/>
        </w:rPr>
        <w:t>Field Visit Report Format</w:t>
      </w:r>
    </w:p>
    <w:p w14:paraId="0F216D63" w14:textId="77777777" w:rsidR="00234F10" w:rsidRDefault="00234F10" w:rsidP="00234F10">
      <w:pPr>
        <w:autoSpaceDE w:val="0"/>
        <w:autoSpaceDN w:val="0"/>
        <w:adjustRightInd w:val="0"/>
        <w:rPr>
          <w:rFonts w:cs="ACaslon-Bold"/>
          <w:b/>
          <w:bCs/>
          <w:sz w:val="20"/>
          <w:szCs w:val="20"/>
        </w:rPr>
      </w:pPr>
      <w:r w:rsidRPr="00A160BC">
        <w:rPr>
          <w:rFonts w:cs="ACaslon-Regular"/>
          <w:sz w:val="20"/>
          <w:szCs w:val="20"/>
        </w:rPr>
        <w:t>The content of the field visit report varies depending on the purpose of the visit. At a</w:t>
      </w:r>
      <w:r>
        <w:rPr>
          <w:rFonts w:cs="ACaslon-Regular"/>
          <w:sz w:val="20"/>
          <w:szCs w:val="20"/>
        </w:rPr>
        <w:t xml:space="preserve"> </w:t>
      </w:r>
      <w:r w:rsidRPr="00A160BC">
        <w:rPr>
          <w:rFonts w:cs="ACaslon-Regular"/>
          <w:sz w:val="20"/>
          <w:szCs w:val="20"/>
        </w:rPr>
        <w:t>minimum, any field visit report must contain an analysis of th</w:t>
      </w:r>
      <w:r>
        <w:rPr>
          <w:rFonts w:cs="ACaslon-Regular"/>
          <w:sz w:val="20"/>
          <w:szCs w:val="20"/>
        </w:rPr>
        <w:t xml:space="preserve">e progress towards results, the </w:t>
      </w:r>
      <w:r w:rsidRPr="00A160BC">
        <w:rPr>
          <w:rFonts w:cs="ACaslon-Regular"/>
          <w:sz w:val="20"/>
          <w:szCs w:val="20"/>
        </w:rPr>
        <w:t>productio</w:t>
      </w:r>
      <w:r>
        <w:rPr>
          <w:rFonts w:cs="ACaslon-Regular"/>
          <w:sz w:val="20"/>
          <w:szCs w:val="20"/>
        </w:rPr>
        <w:t xml:space="preserve">n of outputs, partnerships, key </w:t>
      </w:r>
      <w:r w:rsidRPr="00A160BC">
        <w:rPr>
          <w:rFonts w:cs="ACaslon-Regular"/>
          <w:sz w:val="20"/>
          <w:szCs w:val="20"/>
        </w:rPr>
        <w:t xml:space="preserve">challenges and proposed actions. </w:t>
      </w:r>
      <w:r w:rsidRPr="00A160BC">
        <w:rPr>
          <w:rFonts w:cs="ACaslon-Bold"/>
          <w:b/>
          <w:bCs/>
          <w:sz w:val="20"/>
          <w:szCs w:val="20"/>
        </w:rPr>
        <w:t>This format may be</w:t>
      </w:r>
      <w:r w:rsidRPr="000E3963">
        <w:rPr>
          <w:rFonts w:cs="ACaslon-Bold"/>
          <w:b/>
          <w:bCs/>
          <w:sz w:val="20"/>
          <w:szCs w:val="20"/>
        </w:rPr>
        <w:t xml:space="preserve"> </w:t>
      </w:r>
      <w:r w:rsidR="000E3963" w:rsidRPr="000E3963">
        <w:rPr>
          <w:rFonts w:cs="ACaslon-Bold"/>
          <w:b/>
          <w:bCs/>
          <w:sz w:val="20"/>
          <w:szCs w:val="20"/>
        </w:rPr>
        <w:t xml:space="preserve">slightly </w:t>
      </w:r>
      <w:r w:rsidR="000E3963">
        <w:rPr>
          <w:rFonts w:cs="ACaslon-Bold"/>
          <w:b/>
          <w:bCs/>
          <w:sz w:val="20"/>
          <w:szCs w:val="20"/>
        </w:rPr>
        <w:t>adjusted</w:t>
      </w:r>
      <w:r w:rsidRPr="00A160BC">
        <w:rPr>
          <w:rFonts w:cs="ACaslon-Bold"/>
          <w:b/>
          <w:bCs/>
          <w:sz w:val="20"/>
          <w:szCs w:val="20"/>
        </w:rPr>
        <w:t>.</w:t>
      </w:r>
    </w:p>
    <w:p w14:paraId="106E1C00" w14:textId="77777777" w:rsidR="00234F10" w:rsidRPr="00DC18F8" w:rsidRDefault="00234F10" w:rsidP="00234F10">
      <w:pPr>
        <w:autoSpaceDE w:val="0"/>
        <w:autoSpaceDN w:val="0"/>
        <w:adjustRightInd w:val="0"/>
        <w:rPr>
          <w:rFonts w:cs="ACaslon-Regular"/>
          <w:sz w:val="20"/>
          <w:szCs w:val="20"/>
        </w:rPr>
      </w:pPr>
    </w:p>
    <w:p w14:paraId="6B34E5D8" w14:textId="77777777" w:rsidR="00234F10" w:rsidRPr="00A160BC" w:rsidRDefault="00234F10" w:rsidP="00234F10">
      <w:pPr>
        <w:autoSpaceDE w:val="0"/>
        <w:autoSpaceDN w:val="0"/>
        <w:adjustRightInd w:val="0"/>
        <w:rPr>
          <w:rFonts w:cs="ACaslon-Bold"/>
          <w:b/>
          <w:bCs/>
          <w:sz w:val="20"/>
          <w:szCs w:val="20"/>
        </w:rPr>
      </w:pPr>
      <w:r w:rsidRPr="00A160BC">
        <w:rPr>
          <w:rFonts w:cs="ACaslon-Bold"/>
          <w:b/>
          <w:bCs/>
          <w:sz w:val="20"/>
          <w:szCs w:val="20"/>
        </w:rPr>
        <w:t>Date of visit: ______________________________</w:t>
      </w:r>
    </w:p>
    <w:p w14:paraId="676271FF" w14:textId="77777777" w:rsidR="00234F10" w:rsidRDefault="00234F10" w:rsidP="00234F10">
      <w:pPr>
        <w:autoSpaceDE w:val="0"/>
        <w:autoSpaceDN w:val="0"/>
        <w:adjustRightInd w:val="0"/>
        <w:rPr>
          <w:rFonts w:cs="ACaslon-Bold"/>
          <w:b/>
          <w:bCs/>
          <w:sz w:val="20"/>
          <w:szCs w:val="20"/>
        </w:rPr>
      </w:pPr>
    </w:p>
    <w:p w14:paraId="46BC3E72" w14:textId="77777777" w:rsidR="00234F10" w:rsidRPr="00A160BC" w:rsidRDefault="00234F10" w:rsidP="00234F10">
      <w:pPr>
        <w:autoSpaceDE w:val="0"/>
        <w:autoSpaceDN w:val="0"/>
        <w:adjustRightInd w:val="0"/>
        <w:rPr>
          <w:rFonts w:cs="ACaslon-Bold"/>
          <w:b/>
          <w:bCs/>
          <w:sz w:val="20"/>
          <w:szCs w:val="20"/>
        </w:rPr>
      </w:pPr>
      <w:r w:rsidRPr="00A160BC">
        <w:rPr>
          <w:rFonts w:cs="ACaslon-Bold"/>
          <w:b/>
          <w:bCs/>
          <w:sz w:val="20"/>
          <w:szCs w:val="20"/>
        </w:rPr>
        <w:t>Subject and venue of visit: ______________________________</w:t>
      </w:r>
    </w:p>
    <w:p w14:paraId="3EB46A17"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[Project number(s) and title(s), venue visited]</w:t>
      </w:r>
    </w:p>
    <w:p w14:paraId="2A56C38E" w14:textId="77777777" w:rsidR="00234F10" w:rsidRDefault="00234F10" w:rsidP="00234F10">
      <w:pPr>
        <w:autoSpaceDE w:val="0"/>
        <w:autoSpaceDN w:val="0"/>
        <w:adjustRightInd w:val="0"/>
        <w:rPr>
          <w:rFonts w:cs="ACaslon-Bold"/>
          <w:b/>
          <w:bCs/>
          <w:sz w:val="20"/>
          <w:szCs w:val="20"/>
        </w:rPr>
      </w:pPr>
    </w:p>
    <w:p w14:paraId="5D98F833" w14:textId="77777777" w:rsidR="00234F10" w:rsidRDefault="00234F10" w:rsidP="00234F10">
      <w:pPr>
        <w:autoSpaceDE w:val="0"/>
        <w:autoSpaceDN w:val="0"/>
        <w:adjustRightInd w:val="0"/>
        <w:rPr>
          <w:rFonts w:cs="ACaslon-Bold"/>
          <w:b/>
          <w:bCs/>
          <w:sz w:val="20"/>
          <w:szCs w:val="20"/>
        </w:rPr>
      </w:pPr>
      <w:r w:rsidRPr="00A160BC">
        <w:rPr>
          <w:rFonts w:cs="ACaslon-Bold"/>
          <w:b/>
          <w:bCs/>
          <w:sz w:val="20"/>
          <w:szCs w:val="20"/>
        </w:rPr>
        <w:t>Purpose of the field visit:</w:t>
      </w:r>
    </w:p>
    <w:p w14:paraId="50769FA8" w14:textId="77777777" w:rsidR="00234F10" w:rsidRPr="00A160BC" w:rsidRDefault="00234F10" w:rsidP="00234F10">
      <w:pPr>
        <w:autoSpaceDE w:val="0"/>
        <w:autoSpaceDN w:val="0"/>
        <w:adjustRightInd w:val="0"/>
        <w:rPr>
          <w:rFonts w:cs="ACaslon-Bold"/>
          <w:b/>
          <w:bCs/>
          <w:sz w:val="20"/>
          <w:szCs w:val="20"/>
        </w:rPr>
      </w:pPr>
    </w:p>
    <w:tbl>
      <w:tblPr>
        <w:tblStyle w:val="TableGrid"/>
        <w:tblW w:w="5000" w:type="pct"/>
        <w:tblLook w:val="04A0" w:firstRow="1" w:lastRow="0" w:firstColumn="1" w:lastColumn="0" w:noHBand="0" w:noVBand="1"/>
      </w:tblPr>
      <w:tblGrid>
        <w:gridCol w:w="2043"/>
        <w:gridCol w:w="2043"/>
        <w:gridCol w:w="2043"/>
        <w:gridCol w:w="2042"/>
        <w:gridCol w:w="2042"/>
        <w:gridCol w:w="2042"/>
        <w:gridCol w:w="2845"/>
      </w:tblGrid>
      <w:tr w:rsidR="00234F10" w:rsidRPr="00A160BC" w14:paraId="53B4477D" w14:textId="77777777" w:rsidTr="00234F10">
        <w:tc>
          <w:tcPr>
            <w:tcW w:w="676" w:type="pct"/>
            <w:tcBorders>
              <w:bottom w:val="single" w:sz="4" w:space="0" w:color="auto"/>
            </w:tcBorders>
            <w:shd w:val="pct25" w:color="auto" w:fill="auto"/>
          </w:tcPr>
          <w:p w14:paraId="71D7D5C8"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Outcomes</w:t>
            </w:r>
          </w:p>
        </w:tc>
        <w:tc>
          <w:tcPr>
            <w:tcW w:w="676" w:type="pct"/>
            <w:tcBorders>
              <w:bottom w:val="single" w:sz="4" w:space="0" w:color="auto"/>
            </w:tcBorders>
            <w:shd w:val="pct25" w:color="auto" w:fill="auto"/>
          </w:tcPr>
          <w:p w14:paraId="00314D20"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Update on</w:t>
            </w:r>
          </w:p>
          <w:p w14:paraId="7E6874A7"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outcomes</w:t>
            </w:r>
          </w:p>
        </w:tc>
        <w:tc>
          <w:tcPr>
            <w:tcW w:w="676" w:type="pct"/>
            <w:tcBorders>
              <w:bottom w:val="single" w:sz="4" w:space="0" w:color="auto"/>
            </w:tcBorders>
            <w:shd w:val="pct25" w:color="auto" w:fill="auto"/>
          </w:tcPr>
          <w:p w14:paraId="08501512"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Outputs</w:t>
            </w:r>
          </w:p>
        </w:tc>
        <w:tc>
          <w:tcPr>
            <w:tcW w:w="676" w:type="pct"/>
            <w:tcBorders>
              <w:bottom w:val="single" w:sz="4" w:space="0" w:color="auto"/>
            </w:tcBorders>
            <w:shd w:val="pct25" w:color="auto" w:fill="auto"/>
          </w:tcPr>
          <w:p w14:paraId="034512B5"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Update on</w:t>
            </w:r>
          </w:p>
          <w:p w14:paraId="0BEB61F4"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outputs</w:t>
            </w:r>
          </w:p>
        </w:tc>
        <w:tc>
          <w:tcPr>
            <w:tcW w:w="676" w:type="pct"/>
            <w:tcBorders>
              <w:bottom w:val="single" w:sz="4" w:space="0" w:color="auto"/>
            </w:tcBorders>
            <w:shd w:val="pct25" w:color="auto" w:fill="auto"/>
          </w:tcPr>
          <w:p w14:paraId="601989F5"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Reasons if</w:t>
            </w:r>
          </w:p>
          <w:p w14:paraId="4ECE754E"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progress</w:t>
            </w:r>
          </w:p>
          <w:p w14:paraId="6176FECF"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below</w:t>
            </w:r>
          </w:p>
          <w:p w14:paraId="2D1A445C"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target</w:t>
            </w:r>
          </w:p>
        </w:tc>
        <w:tc>
          <w:tcPr>
            <w:tcW w:w="676" w:type="pct"/>
            <w:tcBorders>
              <w:bottom w:val="single" w:sz="4" w:space="0" w:color="auto"/>
            </w:tcBorders>
            <w:shd w:val="pct25" w:color="auto" w:fill="auto"/>
          </w:tcPr>
          <w:p w14:paraId="63BD4C3F"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Update on</w:t>
            </w:r>
          </w:p>
          <w:p w14:paraId="7022EA05"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partnership</w:t>
            </w:r>
          </w:p>
          <w:p w14:paraId="0678B98E"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strategies</w:t>
            </w:r>
          </w:p>
        </w:tc>
        <w:tc>
          <w:tcPr>
            <w:tcW w:w="942" w:type="pct"/>
            <w:tcBorders>
              <w:bottom w:val="single" w:sz="4" w:space="0" w:color="auto"/>
            </w:tcBorders>
            <w:shd w:val="pct25" w:color="auto" w:fill="auto"/>
          </w:tcPr>
          <w:p w14:paraId="60733A40"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Recommendations</w:t>
            </w:r>
          </w:p>
          <w:p w14:paraId="3F8E95E5"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and</w:t>
            </w:r>
          </w:p>
          <w:p w14:paraId="5C195A91"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proposed action</w:t>
            </w:r>
          </w:p>
        </w:tc>
      </w:tr>
      <w:tr w:rsidR="00234F10" w:rsidRPr="00A160BC" w14:paraId="6C89F604" w14:textId="77777777" w:rsidTr="00234F10">
        <w:tc>
          <w:tcPr>
            <w:tcW w:w="676" w:type="pct"/>
            <w:shd w:val="pct10" w:color="auto" w:fill="auto"/>
          </w:tcPr>
          <w:p w14:paraId="462765F2" w14:textId="77777777" w:rsidR="00234F10" w:rsidRPr="00F860BB" w:rsidRDefault="00234F10" w:rsidP="00D80992">
            <w:pPr>
              <w:autoSpaceDE w:val="0"/>
              <w:autoSpaceDN w:val="0"/>
              <w:adjustRightInd w:val="0"/>
              <w:rPr>
                <w:rFonts w:cs="ACaslon-Bold"/>
                <w:b/>
                <w:bCs/>
                <w:sz w:val="18"/>
                <w:szCs w:val="18"/>
              </w:rPr>
            </w:pPr>
          </w:p>
        </w:tc>
        <w:tc>
          <w:tcPr>
            <w:tcW w:w="676" w:type="pct"/>
            <w:shd w:val="pct10" w:color="auto" w:fill="auto"/>
          </w:tcPr>
          <w:p w14:paraId="707EBF17"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A brief analysis</w:t>
            </w:r>
          </w:p>
          <w:p w14:paraId="4975CED0"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on any relevant</w:t>
            </w:r>
          </w:p>
          <w:p w14:paraId="478BEC56"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changes pertaining</w:t>
            </w:r>
          </w:p>
          <w:p w14:paraId="5DF672DC"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to the</w:t>
            </w:r>
          </w:p>
          <w:p w14:paraId="52A15709"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outcome as</w:t>
            </w:r>
          </w:p>
          <w:p w14:paraId="1294CA71"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stated in results</w:t>
            </w:r>
          </w:p>
          <w:p w14:paraId="7127002E"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matrix.</w:t>
            </w:r>
          </w:p>
          <w:p w14:paraId="003EC838" w14:textId="77777777" w:rsidR="00234F10" w:rsidRPr="00F860BB" w:rsidRDefault="00234F10" w:rsidP="00D80992">
            <w:pPr>
              <w:autoSpaceDE w:val="0"/>
              <w:autoSpaceDN w:val="0"/>
              <w:adjustRightInd w:val="0"/>
              <w:rPr>
                <w:rFonts w:cs="ACaslon-Bold"/>
                <w:b/>
                <w:bCs/>
                <w:sz w:val="18"/>
                <w:szCs w:val="18"/>
              </w:rPr>
            </w:pPr>
          </w:p>
        </w:tc>
        <w:tc>
          <w:tcPr>
            <w:tcW w:w="676" w:type="pct"/>
            <w:shd w:val="pct10" w:color="auto" w:fill="auto"/>
          </w:tcPr>
          <w:p w14:paraId="0393C837"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State</w:t>
            </w:r>
          </w:p>
          <w:p w14:paraId="57749E7A"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output</w:t>
            </w:r>
          </w:p>
          <w:p w14:paraId="2FF094E2"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from</w:t>
            </w:r>
          </w:p>
          <w:p w14:paraId="3B8C7EA3"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project</w:t>
            </w:r>
          </w:p>
          <w:p w14:paraId="17E31992"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document</w:t>
            </w:r>
          </w:p>
          <w:p w14:paraId="7E58AE28"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or work</w:t>
            </w:r>
          </w:p>
          <w:p w14:paraId="2B1E369C" w14:textId="77777777" w:rsidR="00234F10" w:rsidRPr="00F860BB" w:rsidRDefault="00234F10" w:rsidP="00D80992">
            <w:pPr>
              <w:autoSpaceDE w:val="0"/>
              <w:autoSpaceDN w:val="0"/>
              <w:adjustRightInd w:val="0"/>
              <w:rPr>
                <w:rFonts w:cs="ACaslon-Bold"/>
                <w:b/>
                <w:bCs/>
                <w:sz w:val="18"/>
                <w:szCs w:val="18"/>
              </w:rPr>
            </w:pPr>
            <w:r w:rsidRPr="00F860BB">
              <w:rPr>
                <w:rFonts w:cs="Myriad-Roman"/>
                <w:sz w:val="18"/>
                <w:szCs w:val="18"/>
              </w:rPr>
              <w:t>plan.</w:t>
            </w:r>
          </w:p>
        </w:tc>
        <w:tc>
          <w:tcPr>
            <w:tcW w:w="676" w:type="pct"/>
            <w:shd w:val="pct10" w:color="auto" w:fill="auto"/>
          </w:tcPr>
          <w:p w14:paraId="4121BEBC"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Achievements</w:t>
            </w:r>
          </w:p>
          <w:p w14:paraId="469F17C0"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of the project</w:t>
            </w:r>
          </w:p>
          <w:p w14:paraId="605EF857"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in outputs</w:t>
            </w:r>
          </w:p>
          <w:p w14:paraId="366A0868"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(marking if</w:t>
            </w:r>
          </w:p>
          <w:p w14:paraId="1CD15FB7"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strategic) and</w:t>
            </w:r>
          </w:p>
          <w:p w14:paraId="2751B278"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soft assistance</w:t>
            </w:r>
          </w:p>
          <w:p w14:paraId="043867E9" w14:textId="77777777" w:rsidR="00234F10" w:rsidRPr="00F860BB" w:rsidRDefault="00234F10" w:rsidP="00D80992">
            <w:pPr>
              <w:autoSpaceDE w:val="0"/>
              <w:autoSpaceDN w:val="0"/>
              <w:adjustRightInd w:val="0"/>
              <w:rPr>
                <w:rFonts w:cs="ACaslon-Bold"/>
                <w:b/>
                <w:bCs/>
                <w:sz w:val="18"/>
                <w:szCs w:val="18"/>
              </w:rPr>
            </w:pPr>
            <w:r w:rsidRPr="00F860BB">
              <w:rPr>
                <w:rFonts w:cs="Myriad-Roman"/>
                <w:sz w:val="18"/>
                <w:szCs w:val="18"/>
              </w:rPr>
              <w:t>(if any).</w:t>
            </w:r>
          </w:p>
        </w:tc>
        <w:tc>
          <w:tcPr>
            <w:tcW w:w="676" w:type="pct"/>
            <w:shd w:val="pct10" w:color="auto" w:fill="auto"/>
          </w:tcPr>
          <w:p w14:paraId="02F6FF9C"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If applicable.</w:t>
            </w:r>
          </w:p>
        </w:tc>
        <w:tc>
          <w:tcPr>
            <w:tcW w:w="676" w:type="pct"/>
            <w:shd w:val="pct10" w:color="auto" w:fill="auto"/>
          </w:tcPr>
          <w:p w14:paraId="58B8AC5B" w14:textId="77777777" w:rsidR="00234F10" w:rsidRPr="00F860BB" w:rsidRDefault="00234F10" w:rsidP="00D80992">
            <w:pPr>
              <w:autoSpaceDE w:val="0"/>
              <w:autoSpaceDN w:val="0"/>
              <w:adjustRightInd w:val="0"/>
              <w:rPr>
                <w:rFonts w:cs="ACaslon-Bold"/>
                <w:b/>
                <w:bCs/>
                <w:sz w:val="18"/>
                <w:szCs w:val="18"/>
              </w:rPr>
            </w:pPr>
          </w:p>
        </w:tc>
        <w:tc>
          <w:tcPr>
            <w:tcW w:w="942" w:type="pct"/>
            <w:shd w:val="pct10" w:color="auto" w:fill="auto"/>
          </w:tcPr>
          <w:p w14:paraId="3FB9111A" w14:textId="77777777" w:rsidR="00234F10" w:rsidRPr="00F860BB" w:rsidRDefault="00234F10" w:rsidP="00D80992">
            <w:pPr>
              <w:autoSpaceDE w:val="0"/>
              <w:autoSpaceDN w:val="0"/>
              <w:adjustRightInd w:val="0"/>
              <w:rPr>
                <w:rFonts w:cs="Myriad-Roman"/>
                <w:sz w:val="18"/>
                <w:szCs w:val="18"/>
              </w:rPr>
            </w:pPr>
            <w:r w:rsidRPr="00F860BB">
              <w:rPr>
                <w:rFonts w:cs="Myriad-Roman"/>
                <w:sz w:val="18"/>
                <w:szCs w:val="18"/>
              </w:rPr>
              <w:t>Actions on any matter</w:t>
            </w:r>
            <w:r>
              <w:rPr>
                <w:rFonts w:cs="Myriad-Roman"/>
                <w:sz w:val="18"/>
                <w:szCs w:val="18"/>
              </w:rPr>
              <w:t xml:space="preserve"> related to</w:t>
            </w:r>
          </w:p>
          <w:p w14:paraId="39D1EE75" w14:textId="77777777" w:rsidR="00234F10" w:rsidRPr="00F860BB" w:rsidRDefault="00234F10" w:rsidP="00D80992">
            <w:pPr>
              <w:autoSpaceDE w:val="0"/>
              <w:autoSpaceDN w:val="0"/>
              <w:adjustRightInd w:val="0"/>
              <w:rPr>
                <w:rFonts w:cs="Myriad-Roman"/>
                <w:sz w:val="18"/>
                <w:szCs w:val="18"/>
              </w:rPr>
            </w:pPr>
            <w:r>
              <w:rPr>
                <w:rFonts w:cs="Myriad-Roman"/>
                <w:sz w:val="18"/>
                <w:szCs w:val="18"/>
              </w:rPr>
              <w:t xml:space="preserve">outcome, progress of outputs, and/or partnerships. </w:t>
            </w:r>
            <w:r w:rsidRPr="00F860BB">
              <w:rPr>
                <w:rFonts w:cs="Myriad-Roman"/>
                <w:sz w:val="18"/>
                <w:szCs w:val="18"/>
              </w:rPr>
              <w:t>Corrective measures.</w:t>
            </w:r>
          </w:p>
          <w:p w14:paraId="45B5DA71" w14:textId="77777777" w:rsidR="00234F10" w:rsidRPr="00F860BB" w:rsidRDefault="00234F10" w:rsidP="00D80992">
            <w:pPr>
              <w:autoSpaceDE w:val="0"/>
              <w:autoSpaceDN w:val="0"/>
              <w:adjustRightInd w:val="0"/>
              <w:rPr>
                <w:rFonts w:cs="ACaslon-Bold"/>
                <w:b/>
                <w:bCs/>
                <w:sz w:val="18"/>
                <w:szCs w:val="18"/>
              </w:rPr>
            </w:pPr>
            <w:r w:rsidRPr="00F860BB">
              <w:rPr>
                <w:rFonts w:cs="Myriad-Roman"/>
                <w:sz w:val="18"/>
                <w:szCs w:val="18"/>
              </w:rPr>
              <w:t>Responsibilities/time.</w:t>
            </w:r>
          </w:p>
        </w:tc>
      </w:tr>
    </w:tbl>
    <w:p w14:paraId="03AFF6E9" w14:textId="77777777" w:rsidR="00234F10" w:rsidRPr="00A160BC" w:rsidRDefault="00234F10" w:rsidP="00234F10">
      <w:pPr>
        <w:autoSpaceDE w:val="0"/>
        <w:autoSpaceDN w:val="0"/>
        <w:adjustRightInd w:val="0"/>
        <w:rPr>
          <w:rFonts w:cs="ACaslon-Bold"/>
          <w:b/>
          <w:bCs/>
          <w:sz w:val="20"/>
          <w:szCs w:val="20"/>
        </w:rPr>
      </w:pPr>
    </w:p>
    <w:p w14:paraId="109FFB13" w14:textId="77777777" w:rsidR="00234F10" w:rsidRPr="00DC18F8" w:rsidRDefault="00234F10" w:rsidP="00234F10">
      <w:pPr>
        <w:rPr>
          <w:rFonts w:cs="Myriad-Bold"/>
          <w:b/>
          <w:bCs/>
        </w:rPr>
      </w:pPr>
      <w:r w:rsidRPr="00DC18F8">
        <w:rPr>
          <w:rFonts w:cs="Myriad-Bold"/>
          <w:b/>
          <w:bCs/>
        </w:rPr>
        <w:t>PROJECT PERFORMANCE—IMPLEMENTATION ISSUES</w:t>
      </w:r>
    </w:p>
    <w:p w14:paraId="646FC4BE"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[If the person conducting the field visit observes problems that are generic and not related to any</w:t>
      </w:r>
      <w:r>
        <w:rPr>
          <w:rFonts w:cs="ACaslon-Regular"/>
          <w:sz w:val="20"/>
          <w:szCs w:val="20"/>
        </w:rPr>
        <w:t xml:space="preserve"> </w:t>
      </w:r>
      <w:r w:rsidRPr="00A160BC">
        <w:rPr>
          <w:rFonts w:cs="ACaslon-Regular"/>
          <w:sz w:val="20"/>
          <w:szCs w:val="20"/>
        </w:rPr>
        <w:t>specific output, or that apply to all of them, he or she should address the ‘top three’ such challenges.]</w:t>
      </w:r>
      <w:r>
        <w:rPr>
          <w:rFonts w:cs="ACaslon-Regular"/>
          <w:sz w:val="20"/>
          <w:szCs w:val="20"/>
        </w:rPr>
        <w:t xml:space="preserve"> </w:t>
      </w:r>
      <w:r w:rsidRPr="00A160BC">
        <w:rPr>
          <w:rFonts w:cs="ACaslon-Regular"/>
          <w:sz w:val="20"/>
          <w:szCs w:val="20"/>
        </w:rPr>
        <w:t>List the main challenges experienced during implementation and propose a way forward.</w:t>
      </w:r>
    </w:p>
    <w:p w14:paraId="2EDB99BF"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_________________________________________________________________________________</w:t>
      </w:r>
    </w:p>
    <w:p w14:paraId="39A5FD5E" w14:textId="77777777" w:rsidR="00234F10" w:rsidRDefault="00234F10" w:rsidP="00234F10">
      <w:pPr>
        <w:rPr>
          <w:rFonts w:cs="ACaslon-Regular"/>
          <w:sz w:val="20"/>
          <w:szCs w:val="20"/>
        </w:rPr>
      </w:pPr>
      <w:r w:rsidRPr="00A160BC">
        <w:rPr>
          <w:rFonts w:cs="ACaslon-Regular"/>
          <w:sz w:val="20"/>
          <w:szCs w:val="20"/>
        </w:rPr>
        <w:t>_________________________________________________________________________________</w:t>
      </w:r>
    </w:p>
    <w:p w14:paraId="2FF5D5D7" w14:textId="77777777" w:rsidR="00234F10" w:rsidRPr="00A160BC" w:rsidRDefault="00234F10" w:rsidP="00234F10">
      <w:pPr>
        <w:rPr>
          <w:rFonts w:cs="Myriad-Bold"/>
          <w:b/>
          <w:bCs/>
          <w:sz w:val="20"/>
          <w:szCs w:val="20"/>
        </w:rPr>
      </w:pPr>
    </w:p>
    <w:p w14:paraId="05197905" w14:textId="77777777" w:rsidR="00234F10" w:rsidRPr="00DC18F8" w:rsidRDefault="00234F10" w:rsidP="00234F10">
      <w:pPr>
        <w:autoSpaceDE w:val="0"/>
        <w:autoSpaceDN w:val="0"/>
        <w:adjustRightInd w:val="0"/>
        <w:rPr>
          <w:rFonts w:cs="Myriad-Bold"/>
          <w:b/>
          <w:bCs/>
        </w:rPr>
      </w:pPr>
      <w:r w:rsidRPr="00DC18F8">
        <w:rPr>
          <w:rFonts w:cs="Myriad-Bold"/>
          <w:b/>
          <w:bCs/>
        </w:rPr>
        <w:t>LESSONS LEARNED</w:t>
      </w:r>
    </w:p>
    <w:p w14:paraId="3D44551C"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Describe briefly key lessons learned during the project:</w:t>
      </w:r>
    </w:p>
    <w:p w14:paraId="0181F808"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_________________________________________________________________________________</w:t>
      </w:r>
    </w:p>
    <w:p w14:paraId="7214EAC0" w14:textId="77777777" w:rsidR="00234F10" w:rsidRPr="00A160BC" w:rsidRDefault="00234F10" w:rsidP="00234F10">
      <w:pPr>
        <w:rPr>
          <w:rFonts w:cs="ACaslon-Regular"/>
          <w:sz w:val="20"/>
          <w:szCs w:val="20"/>
        </w:rPr>
      </w:pPr>
      <w:r w:rsidRPr="00A160BC">
        <w:rPr>
          <w:rFonts w:cs="ACaslon-Regular"/>
          <w:sz w:val="20"/>
          <w:szCs w:val="20"/>
        </w:rPr>
        <w:t>_________________________________________________________________________________</w:t>
      </w:r>
    </w:p>
    <w:p w14:paraId="277EA929" w14:textId="77777777" w:rsidR="00234F10" w:rsidRDefault="00234F10" w:rsidP="00234F10">
      <w:pPr>
        <w:autoSpaceDE w:val="0"/>
        <w:autoSpaceDN w:val="0"/>
        <w:adjustRightInd w:val="0"/>
        <w:rPr>
          <w:rFonts w:cs="ACaslon-Bold"/>
          <w:b/>
          <w:bCs/>
          <w:sz w:val="20"/>
          <w:szCs w:val="20"/>
        </w:rPr>
      </w:pPr>
    </w:p>
    <w:p w14:paraId="412C4E01" w14:textId="77777777" w:rsidR="00234F10" w:rsidRPr="00A160BC" w:rsidRDefault="00234F10" w:rsidP="00234F10">
      <w:pPr>
        <w:autoSpaceDE w:val="0"/>
        <w:autoSpaceDN w:val="0"/>
        <w:adjustRightInd w:val="0"/>
        <w:rPr>
          <w:rFonts w:cs="ACaslon-Bold"/>
          <w:b/>
          <w:bCs/>
          <w:sz w:val="20"/>
          <w:szCs w:val="20"/>
        </w:rPr>
      </w:pPr>
      <w:r w:rsidRPr="00A160BC">
        <w:rPr>
          <w:rFonts w:cs="ACaslon-Bold"/>
          <w:b/>
          <w:bCs/>
          <w:sz w:val="20"/>
          <w:szCs w:val="20"/>
        </w:rPr>
        <w:lastRenderedPageBreak/>
        <w:t>Participants in the field visit:</w:t>
      </w:r>
    </w:p>
    <w:p w14:paraId="70D0B330" w14:textId="77777777" w:rsidR="00234F10" w:rsidRDefault="00D00A9A" w:rsidP="00234F10">
      <w:pPr>
        <w:autoSpaceDE w:val="0"/>
        <w:autoSpaceDN w:val="0"/>
        <w:adjustRightInd w:val="0"/>
        <w:rPr>
          <w:rFonts w:cs="ACaslon-Bold"/>
          <w:b/>
          <w:bCs/>
          <w:sz w:val="20"/>
          <w:szCs w:val="20"/>
        </w:rPr>
      </w:pPr>
      <w:r>
        <w:rPr>
          <w:rFonts w:cs="ACaslon-Bold"/>
          <w:b/>
          <w:bCs/>
          <w:sz w:val="20"/>
          <w:szCs w:val="20"/>
        </w:rPr>
        <w:t xml:space="preserve">Project // </w:t>
      </w:r>
      <w:r w:rsidR="00591016">
        <w:rPr>
          <w:rFonts w:cs="ACaslon-Bold"/>
          <w:b/>
          <w:bCs/>
          <w:sz w:val="20"/>
          <w:szCs w:val="20"/>
        </w:rPr>
        <w:t>Portfolio</w:t>
      </w:r>
    </w:p>
    <w:p w14:paraId="11773379" w14:textId="77777777" w:rsidR="001437A2" w:rsidRDefault="001437A2" w:rsidP="00234F10">
      <w:pPr>
        <w:autoSpaceDE w:val="0"/>
        <w:autoSpaceDN w:val="0"/>
        <w:adjustRightInd w:val="0"/>
        <w:rPr>
          <w:rFonts w:cs="ACaslon-Bold"/>
          <w:b/>
          <w:bCs/>
          <w:sz w:val="20"/>
          <w:szCs w:val="20"/>
        </w:rPr>
      </w:pPr>
    </w:p>
    <w:sectPr w:rsidR="001437A2" w:rsidSect="00F81D26">
      <w:headerReference w:type="default" r:id="rId15"/>
      <w:footerReference w:type="even" r:id="rId16"/>
      <w:footerReference w:type="default" r:id="rId17"/>
      <w:pgSz w:w="16838" w:h="11906" w:orient="landscape" w:code="9"/>
      <w:pgMar w:top="1152" w:right="864" w:bottom="1152"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FE6E1" w14:textId="77777777" w:rsidR="002F4B5B" w:rsidRDefault="002F4B5B">
      <w:r>
        <w:separator/>
      </w:r>
    </w:p>
  </w:endnote>
  <w:endnote w:type="continuationSeparator" w:id="0">
    <w:p w14:paraId="368264B2" w14:textId="77777777" w:rsidR="002F4B5B" w:rsidRDefault="002F4B5B">
      <w:r>
        <w:continuationSeparator/>
      </w:r>
    </w:p>
  </w:endnote>
  <w:endnote w:type="continuationNotice" w:id="1">
    <w:p w14:paraId="7E728820" w14:textId="77777777" w:rsidR="002F4B5B" w:rsidRDefault="002F4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yriad-Bold">
    <w:panose1 w:val="00000000000000000000"/>
    <w:charset w:val="00"/>
    <w:family w:val="swiss"/>
    <w:notTrueType/>
    <w:pitch w:val="default"/>
    <w:sig w:usb0="00000003" w:usb1="00000000" w:usb2="00000000" w:usb3="00000000" w:csb0="00000001" w:csb1="00000000"/>
  </w:font>
  <w:font w:name="ACaslon-Regular">
    <w:altName w:val="MS Mincho"/>
    <w:panose1 w:val="00000000000000000000"/>
    <w:charset w:val="00"/>
    <w:family w:val="swiss"/>
    <w:notTrueType/>
    <w:pitch w:val="default"/>
    <w:sig w:usb0="00000003" w:usb1="00000000" w:usb2="00000000" w:usb3="00000000" w:csb0="00000001" w:csb1="00000000"/>
  </w:font>
  <w:font w:name="ACaslon-Bold">
    <w:panose1 w:val="00000000000000000000"/>
    <w:charset w:val="00"/>
    <w:family w:val="roman"/>
    <w:notTrueType/>
    <w:pitch w:val="default"/>
    <w:sig w:usb0="00000003" w:usb1="00000000" w:usb2="00000000" w:usb3="00000000" w:csb0="00000001" w:csb1="00000000"/>
  </w:font>
  <w:font w:name="Myriad-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0CD09" w14:textId="77777777" w:rsidR="00EA407D" w:rsidRDefault="00EA407D" w:rsidP="00EE2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6DBB1" w14:textId="77777777" w:rsidR="00EA407D" w:rsidRDefault="00EA407D" w:rsidP="00126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4C32C" w14:textId="77777777" w:rsidR="00EA407D" w:rsidRDefault="00EA407D" w:rsidP="00EE2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9703CB0" w14:textId="77777777" w:rsidR="00EA407D" w:rsidRDefault="00EA407D" w:rsidP="00126D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21C88" w14:textId="77777777" w:rsidR="00EA407D" w:rsidRDefault="00EA407D" w:rsidP="003F26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7D7B07" w14:textId="77777777" w:rsidR="00EA407D" w:rsidRDefault="00EA40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25379" w14:textId="77777777" w:rsidR="00EA407D" w:rsidRDefault="00EA407D" w:rsidP="003F26E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CDC59" w14:textId="77777777" w:rsidR="002F4B5B" w:rsidRDefault="002F4B5B">
      <w:r>
        <w:separator/>
      </w:r>
    </w:p>
  </w:footnote>
  <w:footnote w:type="continuationSeparator" w:id="0">
    <w:p w14:paraId="177ADF1E" w14:textId="77777777" w:rsidR="002F4B5B" w:rsidRDefault="002F4B5B">
      <w:r>
        <w:continuationSeparator/>
      </w:r>
    </w:p>
  </w:footnote>
  <w:footnote w:type="continuationNotice" w:id="1">
    <w:p w14:paraId="04E8354B" w14:textId="77777777" w:rsidR="002F4B5B" w:rsidRDefault="002F4B5B"/>
  </w:footnote>
  <w:footnote w:id="2">
    <w:p w14:paraId="3146A99B" w14:textId="00B2A926" w:rsidR="00EA407D" w:rsidRPr="002270F6" w:rsidRDefault="00EA407D" w:rsidP="00937155">
      <w:pPr>
        <w:pStyle w:val="FootnoteText"/>
        <w:rPr>
          <w:sz w:val="16"/>
          <w:szCs w:val="16"/>
        </w:rPr>
      </w:pPr>
      <w:r>
        <w:rPr>
          <w:rStyle w:val="FootnoteReference"/>
        </w:rPr>
        <w:footnoteRef/>
      </w:r>
      <w:r>
        <w:t xml:space="preserve"> GUIDELINES: </w:t>
      </w:r>
      <w:r w:rsidRPr="00937155">
        <w:rPr>
          <w:sz w:val="16"/>
          <w:szCs w:val="16"/>
        </w:rPr>
        <w:t xml:space="preserve">The </w:t>
      </w:r>
      <w:r>
        <w:rPr>
          <w:sz w:val="16"/>
          <w:szCs w:val="16"/>
        </w:rPr>
        <w:t>report s</w:t>
      </w:r>
      <w:r w:rsidRPr="00937155">
        <w:rPr>
          <w:sz w:val="16"/>
          <w:szCs w:val="16"/>
        </w:rPr>
        <w:t xml:space="preserve">hall be </w:t>
      </w:r>
      <w:r w:rsidRPr="00EA7FE4">
        <w:rPr>
          <w:b/>
          <w:sz w:val="16"/>
          <w:szCs w:val="16"/>
        </w:rPr>
        <w:t>evidence-based</w:t>
      </w:r>
      <w:r w:rsidRPr="00937155">
        <w:rPr>
          <w:sz w:val="16"/>
          <w:szCs w:val="16"/>
        </w:rPr>
        <w:t xml:space="preserve">, </w:t>
      </w:r>
      <w:r w:rsidRPr="00D43A1F">
        <w:rPr>
          <w:b/>
          <w:bCs/>
          <w:sz w:val="16"/>
          <w:szCs w:val="16"/>
        </w:rPr>
        <w:t>short, and informative</w:t>
      </w:r>
      <w:r w:rsidRPr="00937155">
        <w:rPr>
          <w:sz w:val="16"/>
          <w:szCs w:val="16"/>
        </w:rPr>
        <w:t>.</w:t>
      </w:r>
      <w:r>
        <w:rPr>
          <w:sz w:val="16"/>
          <w:szCs w:val="16"/>
        </w:rPr>
        <w:t xml:space="preserve"> Please d</w:t>
      </w:r>
      <w:r w:rsidRPr="00EA7FE4">
        <w:rPr>
          <w:sz w:val="16"/>
          <w:szCs w:val="16"/>
        </w:rPr>
        <w:t>o not delete</w:t>
      </w:r>
      <w:r>
        <w:rPr>
          <w:sz w:val="16"/>
          <w:szCs w:val="16"/>
        </w:rPr>
        <w:t xml:space="preserve"> descriptions. The report is cumulative. This means that information is a</w:t>
      </w:r>
      <w:r w:rsidRPr="00937155">
        <w:rPr>
          <w:sz w:val="16"/>
          <w:szCs w:val="16"/>
        </w:rPr>
        <w:t>dd</w:t>
      </w:r>
      <w:r>
        <w:rPr>
          <w:sz w:val="16"/>
          <w:szCs w:val="16"/>
        </w:rPr>
        <w:t xml:space="preserve">ed </w:t>
      </w:r>
      <w:r w:rsidRPr="00937155">
        <w:rPr>
          <w:sz w:val="16"/>
          <w:szCs w:val="16"/>
        </w:rPr>
        <w:t xml:space="preserve">through </w:t>
      </w:r>
      <w:r>
        <w:rPr>
          <w:sz w:val="16"/>
          <w:szCs w:val="16"/>
        </w:rPr>
        <w:t xml:space="preserve">the </w:t>
      </w:r>
      <w:r w:rsidRPr="00937155">
        <w:rPr>
          <w:sz w:val="16"/>
          <w:szCs w:val="16"/>
        </w:rPr>
        <w:t xml:space="preserve">monitoring </w:t>
      </w:r>
      <w:r>
        <w:rPr>
          <w:sz w:val="16"/>
          <w:szCs w:val="16"/>
        </w:rPr>
        <w:t xml:space="preserve">cycles, and by the end of the project the final </w:t>
      </w:r>
      <w:r w:rsidRPr="00937155">
        <w:rPr>
          <w:sz w:val="16"/>
          <w:szCs w:val="16"/>
        </w:rPr>
        <w:t xml:space="preserve">report will </w:t>
      </w:r>
      <w:r>
        <w:rPr>
          <w:sz w:val="16"/>
          <w:szCs w:val="16"/>
        </w:rPr>
        <w:t>contain key information for all years of the project</w:t>
      </w:r>
      <w:r w:rsidRPr="00937155">
        <w:rPr>
          <w:sz w:val="16"/>
          <w:szCs w:val="16"/>
        </w:rPr>
        <w:t>.</w:t>
      </w:r>
      <w:r>
        <w:rPr>
          <w:sz w:val="16"/>
          <w:szCs w:val="16"/>
        </w:rPr>
        <w:t xml:space="preserve"> Please use the </w:t>
      </w:r>
      <w:r w:rsidRPr="008C58DC">
        <w:rPr>
          <w:b/>
          <w:bCs/>
          <w:sz w:val="16"/>
          <w:szCs w:val="16"/>
        </w:rPr>
        <w:t>results language i.e., changes vis-à-vis the baselines and targets highlighting value added by the project.</w:t>
      </w:r>
      <w:r>
        <w:rPr>
          <w:sz w:val="16"/>
          <w:szCs w:val="16"/>
        </w:rPr>
        <w:t xml:space="preserve"> Financial data is indicated based on Combined Delivery Report i.e., </w:t>
      </w:r>
      <w:r w:rsidRPr="004478E9">
        <w:rPr>
          <w:i/>
          <w:sz w:val="16"/>
          <w:szCs w:val="16"/>
        </w:rPr>
        <w:t>actual</w:t>
      </w:r>
      <w:r>
        <w:rPr>
          <w:sz w:val="16"/>
          <w:szCs w:val="16"/>
        </w:rPr>
        <w:t xml:space="preserve"> expenditure). </w:t>
      </w:r>
      <w:r w:rsidRPr="00CA4C2C">
        <w:rPr>
          <w:b/>
          <w:i/>
          <w:sz w:val="16"/>
          <w:szCs w:val="16"/>
          <w:u w:val="single"/>
        </w:rPr>
        <w:t xml:space="preserve">Monitoring action timeline: </w:t>
      </w:r>
      <w:r w:rsidRPr="00CA4C2C">
        <w:rPr>
          <w:bCs/>
          <w:i/>
          <w:sz w:val="16"/>
          <w:szCs w:val="16"/>
          <w:u w:val="single"/>
        </w:rPr>
        <w:t xml:space="preserve">Planning – by </w:t>
      </w:r>
      <w:r w:rsidRPr="00CA4C2C">
        <w:rPr>
          <w:i/>
          <w:sz w:val="16"/>
          <w:szCs w:val="16"/>
          <w:u w:val="single"/>
        </w:rPr>
        <w:t xml:space="preserve">20 January; Q1 report – </w:t>
      </w:r>
      <w:r>
        <w:rPr>
          <w:i/>
          <w:sz w:val="16"/>
          <w:szCs w:val="16"/>
          <w:u w:val="single"/>
        </w:rPr>
        <w:t>30 March</w:t>
      </w:r>
      <w:r w:rsidRPr="00CA4C2C">
        <w:rPr>
          <w:i/>
          <w:sz w:val="16"/>
          <w:szCs w:val="16"/>
          <w:u w:val="single"/>
        </w:rPr>
        <w:t xml:space="preserve">; Q2 – </w:t>
      </w:r>
      <w:r>
        <w:rPr>
          <w:i/>
          <w:sz w:val="16"/>
          <w:szCs w:val="16"/>
          <w:u w:val="single"/>
        </w:rPr>
        <w:t>30 June</w:t>
      </w:r>
      <w:r w:rsidRPr="00CA4C2C">
        <w:rPr>
          <w:i/>
          <w:sz w:val="16"/>
          <w:szCs w:val="16"/>
          <w:u w:val="single"/>
        </w:rPr>
        <w:t xml:space="preserve">; Q3 – </w:t>
      </w:r>
      <w:r>
        <w:rPr>
          <w:i/>
          <w:sz w:val="16"/>
          <w:szCs w:val="16"/>
          <w:u w:val="single"/>
        </w:rPr>
        <w:t>30 September</w:t>
      </w:r>
      <w:r w:rsidRPr="00CA4C2C">
        <w:rPr>
          <w:i/>
          <w:sz w:val="16"/>
          <w:szCs w:val="16"/>
          <w:u w:val="single"/>
        </w:rPr>
        <w:t xml:space="preserve">; Q4 </w:t>
      </w:r>
      <w:r>
        <w:rPr>
          <w:i/>
          <w:sz w:val="16"/>
          <w:szCs w:val="16"/>
          <w:u w:val="single"/>
        </w:rPr>
        <w:t xml:space="preserve">with </w:t>
      </w:r>
      <w:r w:rsidRPr="00CA4C2C">
        <w:rPr>
          <w:i/>
          <w:sz w:val="16"/>
          <w:szCs w:val="16"/>
          <w:u w:val="single"/>
        </w:rPr>
        <w:t xml:space="preserve">provisional results </w:t>
      </w:r>
      <w:r>
        <w:rPr>
          <w:i/>
          <w:sz w:val="16"/>
          <w:szCs w:val="16"/>
          <w:u w:val="single"/>
        </w:rPr>
        <w:t>–</w:t>
      </w:r>
      <w:r w:rsidRPr="00CA4C2C">
        <w:rPr>
          <w:i/>
          <w:sz w:val="16"/>
          <w:szCs w:val="16"/>
          <w:u w:val="single"/>
        </w:rPr>
        <w:t xml:space="preserve"> </w:t>
      </w:r>
      <w:r>
        <w:rPr>
          <w:i/>
          <w:sz w:val="16"/>
          <w:szCs w:val="16"/>
          <w:u w:val="single"/>
        </w:rPr>
        <w:t xml:space="preserve">30 </w:t>
      </w:r>
      <w:r w:rsidRPr="00CA4C2C">
        <w:rPr>
          <w:i/>
          <w:sz w:val="16"/>
          <w:szCs w:val="16"/>
          <w:u w:val="single"/>
        </w:rPr>
        <w:t xml:space="preserve">November; </w:t>
      </w:r>
      <w:r>
        <w:rPr>
          <w:i/>
          <w:sz w:val="16"/>
          <w:szCs w:val="16"/>
          <w:u w:val="single"/>
        </w:rPr>
        <w:t>f</w:t>
      </w:r>
      <w:r w:rsidRPr="00CA4C2C">
        <w:rPr>
          <w:i/>
          <w:sz w:val="16"/>
          <w:szCs w:val="16"/>
          <w:u w:val="single"/>
        </w:rPr>
        <w:t>inal</w:t>
      </w:r>
      <w:r>
        <w:rPr>
          <w:i/>
          <w:sz w:val="16"/>
          <w:szCs w:val="16"/>
          <w:u w:val="single"/>
        </w:rPr>
        <w:t xml:space="preserve"> copy</w:t>
      </w:r>
      <w:r w:rsidRPr="00CA4C2C">
        <w:rPr>
          <w:i/>
          <w:sz w:val="16"/>
          <w:szCs w:val="16"/>
          <w:u w:val="single"/>
        </w:rPr>
        <w:t xml:space="preserve"> </w:t>
      </w:r>
      <w:r>
        <w:rPr>
          <w:i/>
          <w:sz w:val="16"/>
          <w:szCs w:val="16"/>
          <w:u w:val="single"/>
        </w:rPr>
        <w:t>–</w:t>
      </w:r>
      <w:r w:rsidRPr="00CA4C2C">
        <w:rPr>
          <w:i/>
          <w:sz w:val="16"/>
          <w:szCs w:val="16"/>
          <w:u w:val="single"/>
        </w:rPr>
        <w:t xml:space="preserve"> </w:t>
      </w:r>
      <w:r>
        <w:rPr>
          <w:i/>
          <w:sz w:val="16"/>
          <w:szCs w:val="16"/>
          <w:u w:val="single"/>
        </w:rPr>
        <w:t xml:space="preserve">by </w:t>
      </w:r>
      <w:r w:rsidRPr="00CA4C2C">
        <w:rPr>
          <w:i/>
          <w:sz w:val="16"/>
          <w:szCs w:val="16"/>
          <w:u w:val="single"/>
        </w:rPr>
        <w:t xml:space="preserve">20 </w:t>
      </w:r>
      <w:r>
        <w:rPr>
          <w:i/>
          <w:sz w:val="16"/>
          <w:szCs w:val="16"/>
          <w:u w:val="single"/>
        </w:rPr>
        <w:t>December</w:t>
      </w:r>
      <w:r w:rsidRPr="00CA4C2C">
        <w:rPr>
          <w:sz w:val="16"/>
          <w:szCs w:val="16"/>
          <w:u w:val="single"/>
        </w:rPr>
        <w:t>.</w:t>
      </w:r>
      <w:r w:rsidRPr="00EA7FE4">
        <w:rPr>
          <w:sz w:val="16"/>
          <w:szCs w:val="16"/>
        </w:rPr>
        <w:t xml:space="preserve"> </w:t>
      </w:r>
      <w:r>
        <w:rPr>
          <w:sz w:val="16"/>
          <w:szCs w:val="16"/>
        </w:rPr>
        <w:t xml:space="preserve">Cleared by Portfolio reports shall be maintained in project filed and uploaded in Atlas. </w:t>
      </w:r>
      <w:r w:rsidRPr="00DB4A7E">
        <w:rPr>
          <w:b/>
          <w:bCs/>
          <w:sz w:val="16"/>
          <w:szCs w:val="16"/>
        </w:rPr>
        <w:t>Project Board shall receive and endorse the project reporting and Work plan in line with the schedule indicated in ProDoc, but not less than annually</w:t>
      </w:r>
      <w:r>
        <w:rPr>
          <w:sz w:val="16"/>
          <w:szCs w:val="16"/>
        </w:rPr>
        <w:t>.</w:t>
      </w:r>
    </w:p>
  </w:footnote>
  <w:footnote w:id="3">
    <w:p w14:paraId="7EE56417" w14:textId="77777777" w:rsidR="00EA407D" w:rsidRPr="00875895" w:rsidRDefault="00EA407D" w:rsidP="00B45FC0">
      <w:pPr>
        <w:pStyle w:val="FootnoteText"/>
        <w:rPr>
          <w:sz w:val="20"/>
        </w:rPr>
      </w:pPr>
      <w:r w:rsidRPr="00875895">
        <w:rPr>
          <w:rStyle w:val="FootnoteReference"/>
          <w:sz w:val="20"/>
        </w:rPr>
        <w:footnoteRef/>
      </w:r>
      <w:r w:rsidRPr="00875895">
        <w:rPr>
          <w:sz w:val="20"/>
        </w:rPr>
        <w:t xml:space="preserve"> </w:t>
      </w:r>
      <w:r w:rsidRPr="00875895">
        <w:rPr>
          <w:rFonts w:ascii="Calibri" w:hAnsi="Calibri"/>
          <w:sz w:val="20"/>
        </w:rPr>
        <w:t>UNDP publishes its project information (indicators, baselines, targets and results) to meet the International Aid Transparency Initiative (IATI) standards.  Make sure that indicators are S.M.A.R.T. (Specific, Measurable, Attainable, Relevant and Time-bound), provide accurate baselines and targets underpinned by reliable evidence and data, and avoid acronyms so that external audience clearly understand the results of the project.</w:t>
      </w:r>
    </w:p>
  </w:footnote>
  <w:footnote w:id="4">
    <w:p w14:paraId="4EBD88A7" w14:textId="77777777" w:rsidR="00EA407D" w:rsidRPr="005618C2" w:rsidRDefault="00EA407D" w:rsidP="00471139">
      <w:pPr>
        <w:pStyle w:val="FootnoteText"/>
        <w:rPr>
          <w:rFonts w:ascii="Times New Roman" w:hAnsi="Times New Roman"/>
          <w:sz w:val="16"/>
          <w:szCs w:val="16"/>
        </w:rPr>
      </w:pPr>
      <w:r w:rsidRPr="005618C2">
        <w:rPr>
          <w:rStyle w:val="FootnoteReference"/>
          <w:rFonts w:ascii="Times New Roman" w:hAnsi="Times New Roman"/>
          <w:sz w:val="16"/>
          <w:szCs w:val="16"/>
        </w:rPr>
        <w:footnoteRef/>
      </w:r>
      <w:r w:rsidRPr="005618C2">
        <w:rPr>
          <w:rFonts w:ascii="Times New Roman" w:hAnsi="Times New Roman"/>
          <w:sz w:val="16"/>
          <w:szCs w:val="16"/>
        </w:rPr>
        <w:t xml:space="preserve"> It is recommended that projects use output indicators from the Strategic Plan IRRF, as relevant, in addition to project-specific results indicators. Indicators should be disaggregated by sex or for other targeted groups where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84EED" w14:textId="77777777" w:rsidR="00EA407D" w:rsidRPr="00F81D26" w:rsidRDefault="00EA407D" w:rsidP="00F81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16D5"/>
    <w:multiLevelType w:val="hybridMultilevel"/>
    <w:tmpl w:val="287452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0203E84"/>
    <w:multiLevelType w:val="hybridMultilevel"/>
    <w:tmpl w:val="CD502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74354"/>
    <w:multiLevelType w:val="hybridMultilevel"/>
    <w:tmpl w:val="6436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D6E77"/>
    <w:multiLevelType w:val="hybridMultilevel"/>
    <w:tmpl w:val="25E8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82D67"/>
    <w:multiLevelType w:val="multilevel"/>
    <w:tmpl w:val="192E57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E6711E"/>
    <w:multiLevelType w:val="hybridMultilevel"/>
    <w:tmpl w:val="A7FA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F6404"/>
    <w:multiLevelType w:val="multilevel"/>
    <w:tmpl w:val="79EA94DC"/>
    <w:lvl w:ilvl="0">
      <w:start w:val="1"/>
      <w:numFmt w:val="decimal"/>
      <w:lvlText w:val="%1."/>
      <w:lvlJc w:val="left"/>
      <w:pPr>
        <w:ind w:left="360" w:hanging="360"/>
      </w:pPr>
      <w:rPr>
        <w:rFonts w:hint="default"/>
        <w:color w:val="auto"/>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CD44A76"/>
    <w:multiLevelType w:val="hybridMultilevel"/>
    <w:tmpl w:val="8D42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C1854"/>
    <w:multiLevelType w:val="hybridMultilevel"/>
    <w:tmpl w:val="F502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86212"/>
    <w:multiLevelType w:val="hybridMultilevel"/>
    <w:tmpl w:val="18FE2772"/>
    <w:lvl w:ilvl="0" w:tplc="C206E06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125630"/>
    <w:multiLevelType w:val="hybridMultilevel"/>
    <w:tmpl w:val="F21E15A4"/>
    <w:lvl w:ilvl="0" w:tplc="8FECE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A6234"/>
    <w:multiLevelType w:val="hybridMultilevel"/>
    <w:tmpl w:val="B406CA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23C34"/>
    <w:multiLevelType w:val="hybridMultilevel"/>
    <w:tmpl w:val="6C7E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7"/>
  </w:num>
  <w:num w:numId="4">
    <w:abstractNumId w:val="2"/>
  </w:num>
  <w:num w:numId="5">
    <w:abstractNumId w:val="3"/>
  </w:num>
  <w:num w:numId="6">
    <w:abstractNumId w:val="1"/>
  </w:num>
  <w:num w:numId="7">
    <w:abstractNumId w:val="0"/>
  </w:num>
  <w:num w:numId="8">
    <w:abstractNumId w:val="6"/>
  </w:num>
  <w:num w:numId="9">
    <w:abstractNumId w:val="4"/>
  </w:num>
  <w:num w:numId="10">
    <w:abstractNumId w:val="9"/>
  </w:num>
  <w:num w:numId="11">
    <w:abstractNumId w:val="10"/>
  </w:num>
  <w:num w:numId="12">
    <w:abstractNumId w:val="12"/>
  </w:num>
  <w:num w:numId="13">
    <w:abstractNumId w:val="11"/>
  </w:num>
  <w:num w:numId="14">
    <w:abstractNumId w:val="14"/>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96"/>
    <w:rsid w:val="0000016D"/>
    <w:rsid w:val="000004AE"/>
    <w:rsid w:val="0000098F"/>
    <w:rsid w:val="0000106C"/>
    <w:rsid w:val="00002692"/>
    <w:rsid w:val="00004013"/>
    <w:rsid w:val="000075AA"/>
    <w:rsid w:val="00007BE5"/>
    <w:rsid w:val="00010857"/>
    <w:rsid w:val="0001088E"/>
    <w:rsid w:val="0001106D"/>
    <w:rsid w:val="00011B88"/>
    <w:rsid w:val="00012E0F"/>
    <w:rsid w:val="00014D2B"/>
    <w:rsid w:val="00014FC7"/>
    <w:rsid w:val="00015BFF"/>
    <w:rsid w:val="000160CA"/>
    <w:rsid w:val="0001652C"/>
    <w:rsid w:val="000170B7"/>
    <w:rsid w:val="000172B5"/>
    <w:rsid w:val="000177F1"/>
    <w:rsid w:val="00017BF6"/>
    <w:rsid w:val="00020974"/>
    <w:rsid w:val="000209D9"/>
    <w:rsid w:val="00020D5A"/>
    <w:rsid w:val="00020E34"/>
    <w:rsid w:val="000218A6"/>
    <w:rsid w:val="000220EF"/>
    <w:rsid w:val="00023346"/>
    <w:rsid w:val="0002369C"/>
    <w:rsid w:val="00023FB5"/>
    <w:rsid w:val="00024AF0"/>
    <w:rsid w:val="00024AF8"/>
    <w:rsid w:val="00025585"/>
    <w:rsid w:val="000302CA"/>
    <w:rsid w:val="000304B5"/>
    <w:rsid w:val="000315F5"/>
    <w:rsid w:val="00032271"/>
    <w:rsid w:val="000326C8"/>
    <w:rsid w:val="00032BCE"/>
    <w:rsid w:val="00033001"/>
    <w:rsid w:val="00033192"/>
    <w:rsid w:val="000335F2"/>
    <w:rsid w:val="00036676"/>
    <w:rsid w:val="00040682"/>
    <w:rsid w:val="00040D4D"/>
    <w:rsid w:val="00041307"/>
    <w:rsid w:val="000427B8"/>
    <w:rsid w:val="00042FB3"/>
    <w:rsid w:val="00043A94"/>
    <w:rsid w:val="0004419D"/>
    <w:rsid w:val="00044347"/>
    <w:rsid w:val="00046E14"/>
    <w:rsid w:val="00047ABE"/>
    <w:rsid w:val="000502EA"/>
    <w:rsid w:val="00050ABB"/>
    <w:rsid w:val="00051663"/>
    <w:rsid w:val="00051EE3"/>
    <w:rsid w:val="00053881"/>
    <w:rsid w:val="000543D0"/>
    <w:rsid w:val="0005446C"/>
    <w:rsid w:val="0005483A"/>
    <w:rsid w:val="00054DF7"/>
    <w:rsid w:val="00055754"/>
    <w:rsid w:val="00055CBD"/>
    <w:rsid w:val="00055E5B"/>
    <w:rsid w:val="00060351"/>
    <w:rsid w:val="00062217"/>
    <w:rsid w:val="000623A9"/>
    <w:rsid w:val="00062411"/>
    <w:rsid w:val="000626A4"/>
    <w:rsid w:val="00062728"/>
    <w:rsid w:val="00062AD9"/>
    <w:rsid w:val="00063AC8"/>
    <w:rsid w:val="00064A85"/>
    <w:rsid w:val="00064E20"/>
    <w:rsid w:val="000661E4"/>
    <w:rsid w:val="000674EA"/>
    <w:rsid w:val="00073384"/>
    <w:rsid w:val="00073CEC"/>
    <w:rsid w:val="00080379"/>
    <w:rsid w:val="000832A6"/>
    <w:rsid w:val="0008470A"/>
    <w:rsid w:val="00084A1A"/>
    <w:rsid w:val="0008507B"/>
    <w:rsid w:val="000865C5"/>
    <w:rsid w:val="0008660F"/>
    <w:rsid w:val="00086CFF"/>
    <w:rsid w:val="00090540"/>
    <w:rsid w:val="00090FEA"/>
    <w:rsid w:val="00092719"/>
    <w:rsid w:val="0009349B"/>
    <w:rsid w:val="00096066"/>
    <w:rsid w:val="00096D0D"/>
    <w:rsid w:val="000A0316"/>
    <w:rsid w:val="000A080F"/>
    <w:rsid w:val="000A1846"/>
    <w:rsid w:val="000A2050"/>
    <w:rsid w:val="000A3493"/>
    <w:rsid w:val="000A506B"/>
    <w:rsid w:val="000A5715"/>
    <w:rsid w:val="000B089D"/>
    <w:rsid w:val="000B1256"/>
    <w:rsid w:val="000B3358"/>
    <w:rsid w:val="000B56DF"/>
    <w:rsid w:val="000B5738"/>
    <w:rsid w:val="000B5B60"/>
    <w:rsid w:val="000B6379"/>
    <w:rsid w:val="000B63A9"/>
    <w:rsid w:val="000B6DE6"/>
    <w:rsid w:val="000B7502"/>
    <w:rsid w:val="000B7FD0"/>
    <w:rsid w:val="000C0201"/>
    <w:rsid w:val="000C1A07"/>
    <w:rsid w:val="000C1DD8"/>
    <w:rsid w:val="000C248B"/>
    <w:rsid w:val="000C24D6"/>
    <w:rsid w:val="000C3544"/>
    <w:rsid w:val="000C3AEB"/>
    <w:rsid w:val="000C3D40"/>
    <w:rsid w:val="000C467A"/>
    <w:rsid w:val="000C4EE7"/>
    <w:rsid w:val="000C5C70"/>
    <w:rsid w:val="000C647C"/>
    <w:rsid w:val="000C70F7"/>
    <w:rsid w:val="000C7E7D"/>
    <w:rsid w:val="000D14B5"/>
    <w:rsid w:val="000D285B"/>
    <w:rsid w:val="000D52DD"/>
    <w:rsid w:val="000D7C2A"/>
    <w:rsid w:val="000E1F83"/>
    <w:rsid w:val="000E36B8"/>
    <w:rsid w:val="000E3963"/>
    <w:rsid w:val="000E3A29"/>
    <w:rsid w:val="000E51E8"/>
    <w:rsid w:val="000E6023"/>
    <w:rsid w:val="000E7EA7"/>
    <w:rsid w:val="000F10C0"/>
    <w:rsid w:val="000F17DC"/>
    <w:rsid w:val="000F42F5"/>
    <w:rsid w:val="000F4F57"/>
    <w:rsid w:val="000F566B"/>
    <w:rsid w:val="000F5CBF"/>
    <w:rsid w:val="000F70DA"/>
    <w:rsid w:val="000F78A1"/>
    <w:rsid w:val="000F7C14"/>
    <w:rsid w:val="00101295"/>
    <w:rsid w:val="00101549"/>
    <w:rsid w:val="0010323C"/>
    <w:rsid w:val="00103A9B"/>
    <w:rsid w:val="00105AFF"/>
    <w:rsid w:val="00105E58"/>
    <w:rsid w:val="00105FEA"/>
    <w:rsid w:val="00110690"/>
    <w:rsid w:val="00111CE7"/>
    <w:rsid w:val="00112C77"/>
    <w:rsid w:val="00112C93"/>
    <w:rsid w:val="00113B4B"/>
    <w:rsid w:val="00113BED"/>
    <w:rsid w:val="00114BE1"/>
    <w:rsid w:val="00115551"/>
    <w:rsid w:val="0011577F"/>
    <w:rsid w:val="00116262"/>
    <w:rsid w:val="00120B9B"/>
    <w:rsid w:val="00120F50"/>
    <w:rsid w:val="001217A1"/>
    <w:rsid w:val="0012195A"/>
    <w:rsid w:val="00121CC6"/>
    <w:rsid w:val="0012236B"/>
    <w:rsid w:val="00122AF0"/>
    <w:rsid w:val="001240BD"/>
    <w:rsid w:val="00124CDD"/>
    <w:rsid w:val="00126DBB"/>
    <w:rsid w:val="00126F28"/>
    <w:rsid w:val="0013012A"/>
    <w:rsid w:val="00131B35"/>
    <w:rsid w:val="001335DD"/>
    <w:rsid w:val="00133B28"/>
    <w:rsid w:val="00133E95"/>
    <w:rsid w:val="001340D8"/>
    <w:rsid w:val="00134784"/>
    <w:rsid w:val="00135E5F"/>
    <w:rsid w:val="00137B66"/>
    <w:rsid w:val="00140A89"/>
    <w:rsid w:val="00140AFA"/>
    <w:rsid w:val="00141705"/>
    <w:rsid w:val="0014179E"/>
    <w:rsid w:val="00141DD6"/>
    <w:rsid w:val="0014207D"/>
    <w:rsid w:val="00143304"/>
    <w:rsid w:val="001437A2"/>
    <w:rsid w:val="00143FBB"/>
    <w:rsid w:val="00144265"/>
    <w:rsid w:val="001445AE"/>
    <w:rsid w:val="0014474E"/>
    <w:rsid w:val="00144D3E"/>
    <w:rsid w:val="00146D16"/>
    <w:rsid w:val="0014717B"/>
    <w:rsid w:val="00147B8E"/>
    <w:rsid w:val="00150D7E"/>
    <w:rsid w:val="00150FD0"/>
    <w:rsid w:val="0015212C"/>
    <w:rsid w:val="001522E2"/>
    <w:rsid w:val="0015231A"/>
    <w:rsid w:val="00152938"/>
    <w:rsid w:val="00152E7C"/>
    <w:rsid w:val="0015573E"/>
    <w:rsid w:val="00156533"/>
    <w:rsid w:val="001565FB"/>
    <w:rsid w:val="00160200"/>
    <w:rsid w:val="0016094D"/>
    <w:rsid w:val="001617BB"/>
    <w:rsid w:val="0016194A"/>
    <w:rsid w:val="00161D45"/>
    <w:rsid w:val="00161FD1"/>
    <w:rsid w:val="00162618"/>
    <w:rsid w:val="00162AD7"/>
    <w:rsid w:val="001646DF"/>
    <w:rsid w:val="00165223"/>
    <w:rsid w:val="00165E17"/>
    <w:rsid w:val="001677AD"/>
    <w:rsid w:val="0017173D"/>
    <w:rsid w:val="00174762"/>
    <w:rsid w:val="0017563B"/>
    <w:rsid w:val="001758D6"/>
    <w:rsid w:val="00175D94"/>
    <w:rsid w:val="001762C6"/>
    <w:rsid w:val="00176EAF"/>
    <w:rsid w:val="00180F22"/>
    <w:rsid w:val="00181DD5"/>
    <w:rsid w:val="00182E73"/>
    <w:rsid w:val="00183C71"/>
    <w:rsid w:val="0018573E"/>
    <w:rsid w:val="00185E16"/>
    <w:rsid w:val="001867B0"/>
    <w:rsid w:val="001868B5"/>
    <w:rsid w:val="00190BB6"/>
    <w:rsid w:val="00190E14"/>
    <w:rsid w:val="00190ED9"/>
    <w:rsid w:val="00191044"/>
    <w:rsid w:val="0019179D"/>
    <w:rsid w:val="00192148"/>
    <w:rsid w:val="0019371A"/>
    <w:rsid w:val="00194353"/>
    <w:rsid w:val="00194887"/>
    <w:rsid w:val="00194F45"/>
    <w:rsid w:val="00196B50"/>
    <w:rsid w:val="00197F8F"/>
    <w:rsid w:val="001A0E1D"/>
    <w:rsid w:val="001A2072"/>
    <w:rsid w:val="001A3290"/>
    <w:rsid w:val="001A3301"/>
    <w:rsid w:val="001A35C5"/>
    <w:rsid w:val="001A65D1"/>
    <w:rsid w:val="001B0600"/>
    <w:rsid w:val="001B0F50"/>
    <w:rsid w:val="001B3762"/>
    <w:rsid w:val="001B649F"/>
    <w:rsid w:val="001B68E6"/>
    <w:rsid w:val="001B753D"/>
    <w:rsid w:val="001C0CFB"/>
    <w:rsid w:val="001C1065"/>
    <w:rsid w:val="001C136E"/>
    <w:rsid w:val="001C2043"/>
    <w:rsid w:val="001C36E0"/>
    <w:rsid w:val="001C4321"/>
    <w:rsid w:val="001C4421"/>
    <w:rsid w:val="001C4CE2"/>
    <w:rsid w:val="001C50DE"/>
    <w:rsid w:val="001D012D"/>
    <w:rsid w:val="001D08F9"/>
    <w:rsid w:val="001D1684"/>
    <w:rsid w:val="001D2689"/>
    <w:rsid w:val="001D3482"/>
    <w:rsid w:val="001D3975"/>
    <w:rsid w:val="001D4F0C"/>
    <w:rsid w:val="001D5036"/>
    <w:rsid w:val="001D521D"/>
    <w:rsid w:val="001D59AC"/>
    <w:rsid w:val="001D6C5B"/>
    <w:rsid w:val="001D72E8"/>
    <w:rsid w:val="001D7E3E"/>
    <w:rsid w:val="001E2AFE"/>
    <w:rsid w:val="001E38A0"/>
    <w:rsid w:val="001E48C9"/>
    <w:rsid w:val="001E63B5"/>
    <w:rsid w:val="001F0115"/>
    <w:rsid w:val="001F07AE"/>
    <w:rsid w:val="001F0A2D"/>
    <w:rsid w:val="001F10FA"/>
    <w:rsid w:val="001F1950"/>
    <w:rsid w:val="001F2113"/>
    <w:rsid w:val="001F2962"/>
    <w:rsid w:val="001F3C04"/>
    <w:rsid w:val="001F4594"/>
    <w:rsid w:val="001F5110"/>
    <w:rsid w:val="001F5201"/>
    <w:rsid w:val="00200FF7"/>
    <w:rsid w:val="00201935"/>
    <w:rsid w:val="002027A8"/>
    <w:rsid w:val="0020298C"/>
    <w:rsid w:val="00202EA2"/>
    <w:rsid w:val="002032F0"/>
    <w:rsid w:val="002038E2"/>
    <w:rsid w:val="002039F1"/>
    <w:rsid w:val="00204551"/>
    <w:rsid w:val="002064E0"/>
    <w:rsid w:val="00206AEF"/>
    <w:rsid w:val="00206DE6"/>
    <w:rsid w:val="00207A62"/>
    <w:rsid w:val="00211F37"/>
    <w:rsid w:val="00212A59"/>
    <w:rsid w:val="00213054"/>
    <w:rsid w:val="002135A2"/>
    <w:rsid w:val="00213E8E"/>
    <w:rsid w:val="00213F88"/>
    <w:rsid w:val="002201C8"/>
    <w:rsid w:val="00221416"/>
    <w:rsid w:val="00221FD3"/>
    <w:rsid w:val="00222C19"/>
    <w:rsid w:val="00223FBF"/>
    <w:rsid w:val="00224227"/>
    <w:rsid w:val="00224EBE"/>
    <w:rsid w:val="00226C2F"/>
    <w:rsid w:val="00226D65"/>
    <w:rsid w:val="002270F6"/>
    <w:rsid w:val="00227F5C"/>
    <w:rsid w:val="00230CB3"/>
    <w:rsid w:val="00230F21"/>
    <w:rsid w:val="002314A3"/>
    <w:rsid w:val="002326A4"/>
    <w:rsid w:val="002330A1"/>
    <w:rsid w:val="00234F08"/>
    <w:rsid w:val="00234F10"/>
    <w:rsid w:val="00235184"/>
    <w:rsid w:val="00235B78"/>
    <w:rsid w:val="002361F4"/>
    <w:rsid w:val="00236A75"/>
    <w:rsid w:val="00236D28"/>
    <w:rsid w:val="00240715"/>
    <w:rsid w:val="002407B4"/>
    <w:rsid w:val="00240F54"/>
    <w:rsid w:val="002414F1"/>
    <w:rsid w:val="00242D03"/>
    <w:rsid w:val="00244C0B"/>
    <w:rsid w:val="00247F4C"/>
    <w:rsid w:val="00247F53"/>
    <w:rsid w:val="00250089"/>
    <w:rsid w:val="00250D5F"/>
    <w:rsid w:val="00251136"/>
    <w:rsid w:val="00251312"/>
    <w:rsid w:val="00251613"/>
    <w:rsid w:val="00251F3D"/>
    <w:rsid w:val="0025234A"/>
    <w:rsid w:val="002525C2"/>
    <w:rsid w:val="00252E0D"/>
    <w:rsid w:val="00253FF0"/>
    <w:rsid w:val="002556BD"/>
    <w:rsid w:val="002566E8"/>
    <w:rsid w:val="00256733"/>
    <w:rsid w:val="00256D01"/>
    <w:rsid w:val="00256D17"/>
    <w:rsid w:val="002577B7"/>
    <w:rsid w:val="0026025B"/>
    <w:rsid w:val="002619DB"/>
    <w:rsid w:val="00261CA6"/>
    <w:rsid w:val="00261F99"/>
    <w:rsid w:val="002650CD"/>
    <w:rsid w:val="00265304"/>
    <w:rsid w:val="00265386"/>
    <w:rsid w:val="00267387"/>
    <w:rsid w:val="00270232"/>
    <w:rsid w:val="002709FA"/>
    <w:rsid w:val="00270BFF"/>
    <w:rsid w:val="00271EDF"/>
    <w:rsid w:val="00272510"/>
    <w:rsid w:val="00273D6F"/>
    <w:rsid w:val="00274BD5"/>
    <w:rsid w:val="00275516"/>
    <w:rsid w:val="00275D39"/>
    <w:rsid w:val="00276DE6"/>
    <w:rsid w:val="00277489"/>
    <w:rsid w:val="002775AD"/>
    <w:rsid w:val="00281B90"/>
    <w:rsid w:val="00281C42"/>
    <w:rsid w:val="00282DDD"/>
    <w:rsid w:val="002854DA"/>
    <w:rsid w:val="0028596D"/>
    <w:rsid w:val="00285A02"/>
    <w:rsid w:val="00286EAA"/>
    <w:rsid w:val="002879B7"/>
    <w:rsid w:val="00290097"/>
    <w:rsid w:val="002902F7"/>
    <w:rsid w:val="0029102B"/>
    <w:rsid w:val="002933B3"/>
    <w:rsid w:val="00293AED"/>
    <w:rsid w:val="00295DBE"/>
    <w:rsid w:val="002961E4"/>
    <w:rsid w:val="002967EC"/>
    <w:rsid w:val="00297EF8"/>
    <w:rsid w:val="002A0CC4"/>
    <w:rsid w:val="002A10C5"/>
    <w:rsid w:val="002A1846"/>
    <w:rsid w:val="002A2C6B"/>
    <w:rsid w:val="002A2E01"/>
    <w:rsid w:val="002A391F"/>
    <w:rsid w:val="002A4D4B"/>
    <w:rsid w:val="002A60CE"/>
    <w:rsid w:val="002A661C"/>
    <w:rsid w:val="002A7020"/>
    <w:rsid w:val="002A7337"/>
    <w:rsid w:val="002A7878"/>
    <w:rsid w:val="002B0AD1"/>
    <w:rsid w:val="002B20BC"/>
    <w:rsid w:val="002B2726"/>
    <w:rsid w:val="002B3B8E"/>
    <w:rsid w:val="002B5D39"/>
    <w:rsid w:val="002B6071"/>
    <w:rsid w:val="002B6745"/>
    <w:rsid w:val="002B7DB4"/>
    <w:rsid w:val="002C171C"/>
    <w:rsid w:val="002C2927"/>
    <w:rsid w:val="002C3EEA"/>
    <w:rsid w:val="002C4487"/>
    <w:rsid w:val="002C6C09"/>
    <w:rsid w:val="002D0E86"/>
    <w:rsid w:val="002D1D78"/>
    <w:rsid w:val="002D2818"/>
    <w:rsid w:val="002D3959"/>
    <w:rsid w:val="002D3E2E"/>
    <w:rsid w:val="002D4770"/>
    <w:rsid w:val="002D58E0"/>
    <w:rsid w:val="002D5C84"/>
    <w:rsid w:val="002E30D9"/>
    <w:rsid w:val="002E374C"/>
    <w:rsid w:val="002E4524"/>
    <w:rsid w:val="002E5D14"/>
    <w:rsid w:val="002E6077"/>
    <w:rsid w:val="002E6ADD"/>
    <w:rsid w:val="002E7540"/>
    <w:rsid w:val="002E7809"/>
    <w:rsid w:val="002F21E3"/>
    <w:rsid w:val="002F256A"/>
    <w:rsid w:val="002F4B5B"/>
    <w:rsid w:val="002F53FD"/>
    <w:rsid w:val="002F5939"/>
    <w:rsid w:val="002F7984"/>
    <w:rsid w:val="00300862"/>
    <w:rsid w:val="00301705"/>
    <w:rsid w:val="00302D69"/>
    <w:rsid w:val="00303447"/>
    <w:rsid w:val="00303672"/>
    <w:rsid w:val="00303B8F"/>
    <w:rsid w:val="00304DB7"/>
    <w:rsid w:val="00305C52"/>
    <w:rsid w:val="00305C6A"/>
    <w:rsid w:val="00307A9F"/>
    <w:rsid w:val="00310682"/>
    <w:rsid w:val="00310A50"/>
    <w:rsid w:val="00312739"/>
    <w:rsid w:val="00312B2C"/>
    <w:rsid w:val="003148A8"/>
    <w:rsid w:val="0031511F"/>
    <w:rsid w:val="00315F86"/>
    <w:rsid w:val="00316136"/>
    <w:rsid w:val="00316567"/>
    <w:rsid w:val="00316797"/>
    <w:rsid w:val="00316873"/>
    <w:rsid w:val="00320776"/>
    <w:rsid w:val="00320C8D"/>
    <w:rsid w:val="00321377"/>
    <w:rsid w:val="003233E0"/>
    <w:rsid w:val="00323746"/>
    <w:rsid w:val="00323C4D"/>
    <w:rsid w:val="00324470"/>
    <w:rsid w:val="003245A4"/>
    <w:rsid w:val="0032694F"/>
    <w:rsid w:val="0032699E"/>
    <w:rsid w:val="00326D6D"/>
    <w:rsid w:val="0032751A"/>
    <w:rsid w:val="0032760D"/>
    <w:rsid w:val="00331842"/>
    <w:rsid w:val="003319CF"/>
    <w:rsid w:val="00332477"/>
    <w:rsid w:val="003324DB"/>
    <w:rsid w:val="00332D7E"/>
    <w:rsid w:val="00332DBF"/>
    <w:rsid w:val="00333C54"/>
    <w:rsid w:val="00334CBB"/>
    <w:rsid w:val="003353E6"/>
    <w:rsid w:val="00335EB7"/>
    <w:rsid w:val="00336877"/>
    <w:rsid w:val="00340979"/>
    <w:rsid w:val="00340D03"/>
    <w:rsid w:val="00340E9E"/>
    <w:rsid w:val="00341EFA"/>
    <w:rsid w:val="00342FCE"/>
    <w:rsid w:val="00343230"/>
    <w:rsid w:val="00344B8C"/>
    <w:rsid w:val="00344E6D"/>
    <w:rsid w:val="00346B05"/>
    <w:rsid w:val="0034711B"/>
    <w:rsid w:val="00347F8B"/>
    <w:rsid w:val="00347FBE"/>
    <w:rsid w:val="0035008A"/>
    <w:rsid w:val="00350CDA"/>
    <w:rsid w:val="0035166C"/>
    <w:rsid w:val="00351813"/>
    <w:rsid w:val="0035210F"/>
    <w:rsid w:val="003534A7"/>
    <w:rsid w:val="00353E9A"/>
    <w:rsid w:val="003547E4"/>
    <w:rsid w:val="00354BED"/>
    <w:rsid w:val="00354CD6"/>
    <w:rsid w:val="0035630B"/>
    <w:rsid w:val="003563FA"/>
    <w:rsid w:val="00360C5D"/>
    <w:rsid w:val="00362D98"/>
    <w:rsid w:val="00363A08"/>
    <w:rsid w:val="0036464B"/>
    <w:rsid w:val="00364C5A"/>
    <w:rsid w:val="00364C62"/>
    <w:rsid w:val="0036542F"/>
    <w:rsid w:val="00366000"/>
    <w:rsid w:val="00367B01"/>
    <w:rsid w:val="003706D9"/>
    <w:rsid w:val="00370D75"/>
    <w:rsid w:val="00372179"/>
    <w:rsid w:val="00372418"/>
    <w:rsid w:val="00372CC1"/>
    <w:rsid w:val="003734C8"/>
    <w:rsid w:val="00373923"/>
    <w:rsid w:val="00374716"/>
    <w:rsid w:val="0037561F"/>
    <w:rsid w:val="00375D6D"/>
    <w:rsid w:val="003823D2"/>
    <w:rsid w:val="0038262F"/>
    <w:rsid w:val="00382A55"/>
    <w:rsid w:val="00383DB1"/>
    <w:rsid w:val="003844F1"/>
    <w:rsid w:val="00384814"/>
    <w:rsid w:val="0038528F"/>
    <w:rsid w:val="00386483"/>
    <w:rsid w:val="0038779C"/>
    <w:rsid w:val="003904EF"/>
    <w:rsid w:val="003905E2"/>
    <w:rsid w:val="00390D96"/>
    <w:rsid w:val="00394730"/>
    <w:rsid w:val="00395868"/>
    <w:rsid w:val="0039594B"/>
    <w:rsid w:val="00396BD1"/>
    <w:rsid w:val="00397280"/>
    <w:rsid w:val="00397C6C"/>
    <w:rsid w:val="003A0EAF"/>
    <w:rsid w:val="003A1398"/>
    <w:rsid w:val="003A1693"/>
    <w:rsid w:val="003A35AC"/>
    <w:rsid w:val="003A38FE"/>
    <w:rsid w:val="003A5DF2"/>
    <w:rsid w:val="003B0274"/>
    <w:rsid w:val="003B14D2"/>
    <w:rsid w:val="003B2684"/>
    <w:rsid w:val="003B2E78"/>
    <w:rsid w:val="003B3669"/>
    <w:rsid w:val="003B377C"/>
    <w:rsid w:val="003B50C5"/>
    <w:rsid w:val="003B52BB"/>
    <w:rsid w:val="003B5C78"/>
    <w:rsid w:val="003B6C2F"/>
    <w:rsid w:val="003B70A0"/>
    <w:rsid w:val="003C1C00"/>
    <w:rsid w:val="003C24B4"/>
    <w:rsid w:val="003C2670"/>
    <w:rsid w:val="003C2BF8"/>
    <w:rsid w:val="003C3210"/>
    <w:rsid w:val="003C34CF"/>
    <w:rsid w:val="003C3DB5"/>
    <w:rsid w:val="003C4BA6"/>
    <w:rsid w:val="003C520A"/>
    <w:rsid w:val="003C5210"/>
    <w:rsid w:val="003C5B0D"/>
    <w:rsid w:val="003C74C6"/>
    <w:rsid w:val="003C7756"/>
    <w:rsid w:val="003C7F1B"/>
    <w:rsid w:val="003D171B"/>
    <w:rsid w:val="003D202A"/>
    <w:rsid w:val="003D2B63"/>
    <w:rsid w:val="003D2EC5"/>
    <w:rsid w:val="003D322C"/>
    <w:rsid w:val="003D3F36"/>
    <w:rsid w:val="003D5418"/>
    <w:rsid w:val="003D6935"/>
    <w:rsid w:val="003D737B"/>
    <w:rsid w:val="003E02B4"/>
    <w:rsid w:val="003E1F27"/>
    <w:rsid w:val="003E2718"/>
    <w:rsid w:val="003E35F6"/>
    <w:rsid w:val="003E3F43"/>
    <w:rsid w:val="003E44E6"/>
    <w:rsid w:val="003E4AEF"/>
    <w:rsid w:val="003E4C9D"/>
    <w:rsid w:val="003E4F9F"/>
    <w:rsid w:val="003E5185"/>
    <w:rsid w:val="003E56D6"/>
    <w:rsid w:val="003E59B2"/>
    <w:rsid w:val="003E604D"/>
    <w:rsid w:val="003E7519"/>
    <w:rsid w:val="003E7993"/>
    <w:rsid w:val="003E7BED"/>
    <w:rsid w:val="003F059C"/>
    <w:rsid w:val="003F0D8B"/>
    <w:rsid w:val="003F2477"/>
    <w:rsid w:val="003F26EC"/>
    <w:rsid w:val="003F345C"/>
    <w:rsid w:val="003F4863"/>
    <w:rsid w:val="003F4D3A"/>
    <w:rsid w:val="003F7316"/>
    <w:rsid w:val="003F7CEE"/>
    <w:rsid w:val="00400225"/>
    <w:rsid w:val="004021F0"/>
    <w:rsid w:val="00403423"/>
    <w:rsid w:val="004034A7"/>
    <w:rsid w:val="0040424C"/>
    <w:rsid w:val="00404F2C"/>
    <w:rsid w:val="004059CF"/>
    <w:rsid w:val="00407DC0"/>
    <w:rsid w:val="00407F0C"/>
    <w:rsid w:val="00410963"/>
    <w:rsid w:val="00410B7E"/>
    <w:rsid w:val="004116A2"/>
    <w:rsid w:val="00411D8E"/>
    <w:rsid w:val="00411DDD"/>
    <w:rsid w:val="00411FD6"/>
    <w:rsid w:val="00412B09"/>
    <w:rsid w:val="00412BB4"/>
    <w:rsid w:val="00413146"/>
    <w:rsid w:val="00414C4E"/>
    <w:rsid w:val="00415533"/>
    <w:rsid w:val="0041561C"/>
    <w:rsid w:val="0041655A"/>
    <w:rsid w:val="00416C0B"/>
    <w:rsid w:val="0042025C"/>
    <w:rsid w:val="004205A8"/>
    <w:rsid w:val="00421950"/>
    <w:rsid w:val="00422809"/>
    <w:rsid w:val="00423209"/>
    <w:rsid w:val="004234DC"/>
    <w:rsid w:val="00424B3A"/>
    <w:rsid w:val="0042603E"/>
    <w:rsid w:val="00426851"/>
    <w:rsid w:val="00426958"/>
    <w:rsid w:val="00426A5F"/>
    <w:rsid w:val="0042762B"/>
    <w:rsid w:val="004307AE"/>
    <w:rsid w:val="004316CF"/>
    <w:rsid w:val="004327DE"/>
    <w:rsid w:val="0043285C"/>
    <w:rsid w:val="004336D0"/>
    <w:rsid w:val="0043573E"/>
    <w:rsid w:val="00435E21"/>
    <w:rsid w:val="00436580"/>
    <w:rsid w:val="00436F87"/>
    <w:rsid w:val="00437094"/>
    <w:rsid w:val="00437177"/>
    <w:rsid w:val="004400EC"/>
    <w:rsid w:val="004401EF"/>
    <w:rsid w:val="00440203"/>
    <w:rsid w:val="004431EC"/>
    <w:rsid w:val="004438DF"/>
    <w:rsid w:val="00443A2E"/>
    <w:rsid w:val="004442B1"/>
    <w:rsid w:val="00444942"/>
    <w:rsid w:val="00444B2A"/>
    <w:rsid w:val="0044531B"/>
    <w:rsid w:val="00447169"/>
    <w:rsid w:val="004472D0"/>
    <w:rsid w:val="00447319"/>
    <w:rsid w:val="004478E9"/>
    <w:rsid w:val="004519C3"/>
    <w:rsid w:val="004526F6"/>
    <w:rsid w:val="004546A4"/>
    <w:rsid w:val="00455BAE"/>
    <w:rsid w:val="00456DA4"/>
    <w:rsid w:val="0046197E"/>
    <w:rsid w:val="00461DFE"/>
    <w:rsid w:val="00462733"/>
    <w:rsid w:val="00464387"/>
    <w:rsid w:val="00464A83"/>
    <w:rsid w:val="00464F6C"/>
    <w:rsid w:val="00465064"/>
    <w:rsid w:val="0046577D"/>
    <w:rsid w:val="004665A1"/>
    <w:rsid w:val="004666B4"/>
    <w:rsid w:val="00466BAC"/>
    <w:rsid w:val="00467B7B"/>
    <w:rsid w:val="00467C00"/>
    <w:rsid w:val="00470B51"/>
    <w:rsid w:val="00471139"/>
    <w:rsid w:val="004716C5"/>
    <w:rsid w:val="0047196C"/>
    <w:rsid w:val="00474345"/>
    <w:rsid w:val="004747EF"/>
    <w:rsid w:val="0047489E"/>
    <w:rsid w:val="00475F19"/>
    <w:rsid w:val="004761B0"/>
    <w:rsid w:val="00476645"/>
    <w:rsid w:val="00476846"/>
    <w:rsid w:val="00477D3A"/>
    <w:rsid w:val="00480962"/>
    <w:rsid w:val="00480C09"/>
    <w:rsid w:val="00481829"/>
    <w:rsid w:val="004822D3"/>
    <w:rsid w:val="00482590"/>
    <w:rsid w:val="00482FD3"/>
    <w:rsid w:val="004838E6"/>
    <w:rsid w:val="00483EAE"/>
    <w:rsid w:val="0048501D"/>
    <w:rsid w:val="004854FB"/>
    <w:rsid w:val="00486639"/>
    <w:rsid w:val="00487047"/>
    <w:rsid w:val="00487477"/>
    <w:rsid w:val="0048774D"/>
    <w:rsid w:val="004879FE"/>
    <w:rsid w:val="0049264A"/>
    <w:rsid w:val="00492DC5"/>
    <w:rsid w:val="00492FE0"/>
    <w:rsid w:val="00493C36"/>
    <w:rsid w:val="00494140"/>
    <w:rsid w:val="00495194"/>
    <w:rsid w:val="004954BF"/>
    <w:rsid w:val="00496C07"/>
    <w:rsid w:val="004972C6"/>
    <w:rsid w:val="0049734C"/>
    <w:rsid w:val="004979C1"/>
    <w:rsid w:val="004A185A"/>
    <w:rsid w:val="004A3069"/>
    <w:rsid w:val="004A361B"/>
    <w:rsid w:val="004A3D0F"/>
    <w:rsid w:val="004A5166"/>
    <w:rsid w:val="004A6642"/>
    <w:rsid w:val="004A7FAF"/>
    <w:rsid w:val="004B1079"/>
    <w:rsid w:val="004B2471"/>
    <w:rsid w:val="004B3F85"/>
    <w:rsid w:val="004B5C2C"/>
    <w:rsid w:val="004B6039"/>
    <w:rsid w:val="004B6081"/>
    <w:rsid w:val="004B61D5"/>
    <w:rsid w:val="004C1EA4"/>
    <w:rsid w:val="004C2232"/>
    <w:rsid w:val="004C2DFB"/>
    <w:rsid w:val="004C2E8E"/>
    <w:rsid w:val="004C31BC"/>
    <w:rsid w:val="004C476B"/>
    <w:rsid w:val="004C5B48"/>
    <w:rsid w:val="004C66AF"/>
    <w:rsid w:val="004D1061"/>
    <w:rsid w:val="004D1D6C"/>
    <w:rsid w:val="004D285E"/>
    <w:rsid w:val="004D373E"/>
    <w:rsid w:val="004D4C50"/>
    <w:rsid w:val="004D51BA"/>
    <w:rsid w:val="004D5381"/>
    <w:rsid w:val="004D5854"/>
    <w:rsid w:val="004D6F28"/>
    <w:rsid w:val="004D74FB"/>
    <w:rsid w:val="004D79DC"/>
    <w:rsid w:val="004E0D8C"/>
    <w:rsid w:val="004E215B"/>
    <w:rsid w:val="004E3326"/>
    <w:rsid w:val="004E4CEA"/>
    <w:rsid w:val="004E56BC"/>
    <w:rsid w:val="004E5A55"/>
    <w:rsid w:val="004E5C39"/>
    <w:rsid w:val="004F1264"/>
    <w:rsid w:val="004F3AAB"/>
    <w:rsid w:val="004F53DC"/>
    <w:rsid w:val="004F56CA"/>
    <w:rsid w:val="004F7E4E"/>
    <w:rsid w:val="0050149D"/>
    <w:rsid w:val="00502C76"/>
    <w:rsid w:val="00503759"/>
    <w:rsid w:val="0050381F"/>
    <w:rsid w:val="005056D1"/>
    <w:rsid w:val="005077FF"/>
    <w:rsid w:val="00510DC1"/>
    <w:rsid w:val="00510EF3"/>
    <w:rsid w:val="005111BF"/>
    <w:rsid w:val="00512900"/>
    <w:rsid w:val="005133B9"/>
    <w:rsid w:val="005151FE"/>
    <w:rsid w:val="00515929"/>
    <w:rsid w:val="005176AD"/>
    <w:rsid w:val="0052033B"/>
    <w:rsid w:val="00520CC3"/>
    <w:rsid w:val="00521AF8"/>
    <w:rsid w:val="0052216C"/>
    <w:rsid w:val="00522C8E"/>
    <w:rsid w:val="005236F6"/>
    <w:rsid w:val="00523F44"/>
    <w:rsid w:val="00523F55"/>
    <w:rsid w:val="00524845"/>
    <w:rsid w:val="00525AB5"/>
    <w:rsid w:val="0052626E"/>
    <w:rsid w:val="0052635E"/>
    <w:rsid w:val="00526570"/>
    <w:rsid w:val="005270A1"/>
    <w:rsid w:val="005300A0"/>
    <w:rsid w:val="0053021E"/>
    <w:rsid w:val="005302EB"/>
    <w:rsid w:val="005313CA"/>
    <w:rsid w:val="00531553"/>
    <w:rsid w:val="005320F0"/>
    <w:rsid w:val="00532724"/>
    <w:rsid w:val="00532995"/>
    <w:rsid w:val="00532A3E"/>
    <w:rsid w:val="00533CC5"/>
    <w:rsid w:val="00535196"/>
    <w:rsid w:val="00536E3D"/>
    <w:rsid w:val="00537148"/>
    <w:rsid w:val="00540BB1"/>
    <w:rsid w:val="00540E61"/>
    <w:rsid w:val="00540EB1"/>
    <w:rsid w:val="00541AED"/>
    <w:rsid w:val="005420FF"/>
    <w:rsid w:val="0054269F"/>
    <w:rsid w:val="00542BE6"/>
    <w:rsid w:val="00543B35"/>
    <w:rsid w:val="00543D21"/>
    <w:rsid w:val="0054435F"/>
    <w:rsid w:val="00544B75"/>
    <w:rsid w:val="00547B5E"/>
    <w:rsid w:val="00552C7F"/>
    <w:rsid w:val="005531B6"/>
    <w:rsid w:val="00553716"/>
    <w:rsid w:val="005544E4"/>
    <w:rsid w:val="00554BDD"/>
    <w:rsid w:val="00554D25"/>
    <w:rsid w:val="00554DC6"/>
    <w:rsid w:val="00554F16"/>
    <w:rsid w:val="00557308"/>
    <w:rsid w:val="005579F9"/>
    <w:rsid w:val="00561ABF"/>
    <w:rsid w:val="00562689"/>
    <w:rsid w:val="005636CE"/>
    <w:rsid w:val="0056450C"/>
    <w:rsid w:val="00567BED"/>
    <w:rsid w:val="005704C9"/>
    <w:rsid w:val="005705A4"/>
    <w:rsid w:val="0057153F"/>
    <w:rsid w:val="00571E7F"/>
    <w:rsid w:val="00572477"/>
    <w:rsid w:val="00573B21"/>
    <w:rsid w:val="00574467"/>
    <w:rsid w:val="005748A0"/>
    <w:rsid w:val="005773EA"/>
    <w:rsid w:val="00577A14"/>
    <w:rsid w:val="0058029C"/>
    <w:rsid w:val="005830C7"/>
    <w:rsid w:val="005842A7"/>
    <w:rsid w:val="005843CD"/>
    <w:rsid w:val="005844A6"/>
    <w:rsid w:val="00584601"/>
    <w:rsid w:val="005847B0"/>
    <w:rsid w:val="00584DF7"/>
    <w:rsid w:val="00584E19"/>
    <w:rsid w:val="0058518D"/>
    <w:rsid w:val="00585AED"/>
    <w:rsid w:val="00585BB4"/>
    <w:rsid w:val="0058616C"/>
    <w:rsid w:val="00586270"/>
    <w:rsid w:val="005863CA"/>
    <w:rsid w:val="00586636"/>
    <w:rsid w:val="00587124"/>
    <w:rsid w:val="005873DC"/>
    <w:rsid w:val="00587A51"/>
    <w:rsid w:val="00590784"/>
    <w:rsid w:val="00590F4B"/>
    <w:rsid w:val="00591016"/>
    <w:rsid w:val="00591317"/>
    <w:rsid w:val="00591FD3"/>
    <w:rsid w:val="005939EB"/>
    <w:rsid w:val="00594851"/>
    <w:rsid w:val="00595930"/>
    <w:rsid w:val="00595A8A"/>
    <w:rsid w:val="005A066E"/>
    <w:rsid w:val="005A15A1"/>
    <w:rsid w:val="005A17EF"/>
    <w:rsid w:val="005A324F"/>
    <w:rsid w:val="005A3356"/>
    <w:rsid w:val="005A5BE6"/>
    <w:rsid w:val="005A7F69"/>
    <w:rsid w:val="005B19E4"/>
    <w:rsid w:val="005B1E20"/>
    <w:rsid w:val="005B2452"/>
    <w:rsid w:val="005B25ED"/>
    <w:rsid w:val="005B27E7"/>
    <w:rsid w:val="005B4479"/>
    <w:rsid w:val="005B6758"/>
    <w:rsid w:val="005B69D3"/>
    <w:rsid w:val="005C110F"/>
    <w:rsid w:val="005C34C5"/>
    <w:rsid w:val="005C4A33"/>
    <w:rsid w:val="005D10E2"/>
    <w:rsid w:val="005D2FCE"/>
    <w:rsid w:val="005D366B"/>
    <w:rsid w:val="005D61CD"/>
    <w:rsid w:val="005D7F04"/>
    <w:rsid w:val="005E0D51"/>
    <w:rsid w:val="005E1940"/>
    <w:rsid w:val="005E2406"/>
    <w:rsid w:val="005E2CD3"/>
    <w:rsid w:val="005E3C25"/>
    <w:rsid w:val="005E477A"/>
    <w:rsid w:val="005E5957"/>
    <w:rsid w:val="005E6AFB"/>
    <w:rsid w:val="005E71C6"/>
    <w:rsid w:val="005F0266"/>
    <w:rsid w:val="005F098E"/>
    <w:rsid w:val="005F22E3"/>
    <w:rsid w:val="005F3719"/>
    <w:rsid w:val="005F3A31"/>
    <w:rsid w:val="005F4305"/>
    <w:rsid w:val="005F70DF"/>
    <w:rsid w:val="005F7552"/>
    <w:rsid w:val="00600A66"/>
    <w:rsid w:val="00602143"/>
    <w:rsid w:val="0060386E"/>
    <w:rsid w:val="00603F42"/>
    <w:rsid w:val="00606E9F"/>
    <w:rsid w:val="006102B8"/>
    <w:rsid w:val="00610ABD"/>
    <w:rsid w:val="00610D95"/>
    <w:rsid w:val="006114B0"/>
    <w:rsid w:val="006119E6"/>
    <w:rsid w:val="006120CA"/>
    <w:rsid w:val="00612657"/>
    <w:rsid w:val="0061335D"/>
    <w:rsid w:val="00614076"/>
    <w:rsid w:val="00614782"/>
    <w:rsid w:val="006169C4"/>
    <w:rsid w:val="00616A15"/>
    <w:rsid w:val="0062027A"/>
    <w:rsid w:val="006207FD"/>
    <w:rsid w:val="006209DE"/>
    <w:rsid w:val="00620FD4"/>
    <w:rsid w:val="006231CF"/>
    <w:rsid w:val="0062487B"/>
    <w:rsid w:val="00625D4A"/>
    <w:rsid w:val="00627298"/>
    <w:rsid w:val="0062757C"/>
    <w:rsid w:val="00627C3B"/>
    <w:rsid w:val="0063249C"/>
    <w:rsid w:val="00632963"/>
    <w:rsid w:val="006332CD"/>
    <w:rsid w:val="00633E0A"/>
    <w:rsid w:val="006352F6"/>
    <w:rsid w:val="00640315"/>
    <w:rsid w:val="00640669"/>
    <w:rsid w:val="006412A2"/>
    <w:rsid w:val="00641D77"/>
    <w:rsid w:val="00643BA9"/>
    <w:rsid w:val="0064578D"/>
    <w:rsid w:val="00646234"/>
    <w:rsid w:val="006463E3"/>
    <w:rsid w:val="00646A31"/>
    <w:rsid w:val="006470C2"/>
    <w:rsid w:val="00651ABA"/>
    <w:rsid w:val="006520E0"/>
    <w:rsid w:val="006525F9"/>
    <w:rsid w:val="006541C5"/>
    <w:rsid w:val="00654E30"/>
    <w:rsid w:val="00657502"/>
    <w:rsid w:val="006602D6"/>
    <w:rsid w:val="00660942"/>
    <w:rsid w:val="00660BF5"/>
    <w:rsid w:val="006614E8"/>
    <w:rsid w:val="00661E5E"/>
    <w:rsid w:val="00662439"/>
    <w:rsid w:val="00662C3B"/>
    <w:rsid w:val="00663B5B"/>
    <w:rsid w:val="0066406A"/>
    <w:rsid w:val="006649F9"/>
    <w:rsid w:val="00665CEF"/>
    <w:rsid w:val="00666003"/>
    <w:rsid w:val="00666125"/>
    <w:rsid w:val="00666B85"/>
    <w:rsid w:val="00667145"/>
    <w:rsid w:val="006705FF"/>
    <w:rsid w:val="00671146"/>
    <w:rsid w:val="00671CE4"/>
    <w:rsid w:val="00672850"/>
    <w:rsid w:val="00673E9D"/>
    <w:rsid w:val="006740C2"/>
    <w:rsid w:val="0067503D"/>
    <w:rsid w:val="00677171"/>
    <w:rsid w:val="00681AC2"/>
    <w:rsid w:val="00682E9C"/>
    <w:rsid w:val="0068320D"/>
    <w:rsid w:val="00683675"/>
    <w:rsid w:val="00684CC5"/>
    <w:rsid w:val="00685085"/>
    <w:rsid w:val="0068549C"/>
    <w:rsid w:val="00686A96"/>
    <w:rsid w:val="0069040E"/>
    <w:rsid w:val="006914AB"/>
    <w:rsid w:val="00691A08"/>
    <w:rsid w:val="0069220A"/>
    <w:rsid w:val="0069228E"/>
    <w:rsid w:val="00692D4F"/>
    <w:rsid w:val="006941C1"/>
    <w:rsid w:val="006970E1"/>
    <w:rsid w:val="00697351"/>
    <w:rsid w:val="006976C3"/>
    <w:rsid w:val="006A033C"/>
    <w:rsid w:val="006A1E69"/>
    <w:rsid w:val="006A2805"/>
    <w:rsid w:val="006A2EA0"/>
    <w:rsid w:val="006A31A1"/>
    <w:rsid w:val="006A4CAE"/>
    <w:rsid w:val="006A50B7"/>
    <w:rsid w:val="006A560E"/>
    <w:rsid w:val="006B04B8"/>
    <w:rsid w:val="006B476B"/>
    <w:rsid w:val="006B5123"/>
    <w:rsid w:val="006B6221"/>
    <w:rsid w:val="006B6A5D"/>
    <w:rsid w:val="006B6CB1"/>
    <w:rsid w:val="006B7606"/>
    <w:rsid w:val="006C1DCD"/>
    <w:rsid w:val="006C245F"/>
    <w:rsid w:val="006C475F"/>
    <w:rsid w:val="006C4F5B"/>
    <w:rsid w:val="006C52C4"/>
    <w:rsid w:val="006C5634"/>
    <w:rsid w:val="006C5D31"/>
    <w:rsid w:val="006C5DB4"/>
    <w:rsid w:val="006C6194"/>
    <w:rsid w:val="006C7CBD"/>
    <w:rsid w:val="006D111D"/>
    <w:rsid w:val="006D131A"/>
    <w:rsid w:val="006D2ACD"/>
    <w:rsid w:val="006D34D1"/>
    <w:rsid w:val="006D49BE"/>
    <w:rsid w:val="006D49DE"/>
    <w:rsid w:val="006D4A90"/>
    <w:rsid w:val="006D6103"/>
    <w:rsid w:val="006D712E"/>
    <w:rsid w:val="006D7BC5"/>
    <w:rsid w:val="006E1636"/>
    <w:rsid w:val="006E1A1E"/>
    <w:rsid w:val="006E21AF"/>
    <w:rsid w:val="006E2A0C"/>
    <w:rsid w:val="006E413B"/>
    <w:rsid w:val="006E46AA"/>
    <w:rsid w:val="006E4D43"/>
    <w:rsid w:val="006E512B"/>
    <w:rsid w:val="006E5429"/>
    <w:rsid w:val="006E62D6"/>
    <w:rsid w:val="006E6505"/>
    <w:rsid w:val="006E780E"/>
    <w:rsid w:val="006E7C09"/>
    <w:rsid w:val="006F047F"/>
    <w:rsid w:val="006F1B27"/>
    <w:rsid w:val="006F3B45"/>
    <w:rsid w:val="006F3C86"/>
    <w:rsid w:val="006F3E75"/>
    <w:rsid w:val="006F4708"/>
    <w:rsid w:val="006F4CA5"/>
    <w:rsid w:val="006F60FC"/>
    <w:rsid w:val="006F703E"/>
    <w:rsid w:val="006F7CB6"/>
    <w:rsid w:val="00701846"/>
    <w:rsid w:val="00701D3C"/>
    <w:rsid w:val="00702694"/>
    <w:rsid w:val="00703063"/>
    <w:rsid w:val="00703C5E"/>
    <w:rsid w:val="00703D84"/>
    <w:rsid w:val="007043F1"/>
    <w:rsid w:val="007054AD"/>
    <w:rsid w:val="007063EE"/>
    <w:rsid w:val="0070647B"/>
    <w:rsid w:val="007109BA"/>
    <w:rsid w:val="00710C71"/>
    <w:rsid w:val="00711C0B"/>
    <w:rsid w:val="00711C50"/>
    <w:rsid w:val="007122E8"/>
    <w:rsid w:val="0071474F"/>
    <w:rsid w:val="00715612"/>
    <w:rsid w:val="00715CC6"/>
    <w:rsid w:val="007163D3"/>
    <w:rsid w:val="007202BD"/>
    <w:rsid w:val="00720AB2"/>
    <w:rsid w:val="0072220B"/>
    <w:rsid w:val="007228B9"/>
    <w:rsid w:val="00725142"/>
    <w:rsid w:val="00726B12"/>
    <w:rsid w:val="00727002"/>
    <w:rsid w:val="00730AA9"/>
    <w:rsid w:val="00731403"/>
    <w:rsid w:val="00733EEC"/>
    <w:rsid w:val="007340C0"/>
    <w:rsid w:val="00735D51"/>
    <w:rsid w:val="0073609F"/>
    <w:rsid w:val="0073696C"/>
    <w:rsid w:val="00736AD6"/>
    <w:rsid w:val="00736E4A"/>
    <w:rsid w:val="007375BB"/>
    <w:rsid w:val="00737D37"/>
    <w:rsid w:val="00737DA8"/>
    <w:rsid w:val="00737F9E"/>
    <w:rsid w:val="00742400"/>
    <w:rsid w:val="007428B6"/>
    <w:rsid w:val="0074468A"/>
    <w:rsid w:val="00746978"/>
    <w:rsid w:val="00747435"/>
    <w:rsid w:val="0074796A"/>
    <w:rsid w:val="00747CA8"/>
    <w:rsid w:val="0075138D"/>
    <w:rsid w:val="00752CBF"/>
    <w:rsid w:val="00753BA3"/>
    <w:rsid w:val="007542D5"/>
    <w:rsid w:val="00754B79"/>
    <w:rsid w:val="00754E3D"/>
    <w:rsid w:val="0075616D"/>
    <w:rsid w:val="00756A80"/>
    <w:rsid w:val="007612E2"/>
    <w:rsid w:val="007621EA"/>
    <w:rsid w:val="00764233"/>
    <w:rsid w:val="007660AF"/>
    <w:rsid w:val="007668C3"/>
    <w:rsid w:val="00766937"/>
    <w:rsid w:val="007671AC"/>
    <w:rsid w:val="00770ABC"/>
    <w:rsid w:val="007718A8"/>
    <w:rsid w:val="00772BFB"/>
    <w:rsid w:val="0077329B"/>
    <w:rsid w:val="0077521C"/>
    <w:rsid w:val="00775E49"/>
    <w:rsid w:val="00776CF4"/>
    <w:rsid w:val="00776DDC"/>
    <w:rsid w:val="00777ADD"/>
    <w:rsid w:val="00777D71"/>
    <w:rsid w:val="00780D24"/>
    <w:rsid w:val="00781CDF"/>
    <w:rsid w:val="00782B2B"/>
    <w:rsid w:val="00782C13"/>
    <w:rsid w:val="00782EBA"/>
    <w:rsid w:val="00782FC3"/>
    <w:rsid w:val="00783884"/>
    <w:rsid w:val="00784F06"/>
    <w:rsid w:val="00784F7E"/>
    <w:rsid w:val="00785730"/>
    <w:rsid w:val="00785F1A"/>
    <w:rsid w:val="00786B32"/>
    <w:rsid w:val="00791DCC"/>
    <w:rsid w:val="00792484"/>
    <w:rsid w:val="00792A99"/>
    <w:rsid w:val="0079362F"/>
    <w:rsid w:val="007936D2"/>
    <w:rsid w:val="0079446E"/>
    <w:rsid w:val="00794F49"/>
    <w:rsid w:val="00795DD0"/>
    <w:rsid w:val="007974A2"/>
    <w:rsid w:val="007974D7"/>
    <w:rsid w:val="007979D3"/>
    <w:rsid w:val="00797E9C"/>
    <w:rsid w:val="007A40C7"/>
    <w:rsid w:val="007A59A2"/>
    <w:rsid w:val="007A648E"/>
    <w:rsid w:val="007A65CC"/>
    <w:rsid w:val="007A6BDB"/>
    <w:rsid w:val="007A7C97"/>
    <w:rsid w:val="007B0B1A"/>
    <w:rsid w:val="007B0FE8"/>
    <w:rsid w:val="007B0FF7"/>
    <w:rsid w:val="007B2325"/>
    <w:rsid w:val="007B2943"/>
    <w:rsid w:val="007B45F5"/>
    <w:rsid w:val="007B4B77"/>
    <w:rsid w:val="007B5CF2"/>
    <w:rsid w:val="007C00E3"/>
    <w:rsid w:val="007C1A83"/>
    <w:rsid w:val="007C2219"/>
    <w:rsid w:val="007C4618"/>
    <w:rsid w:val="007C61CB"/>
    <w:rsid w:val="007C6C80"/>
    <w:rsid w:val="007C6DA2"/>
    <w:rsid w:val="007C7F68"/>
    <w:rsid w:val="007D08DB"/>
    <w:rsid w:val="007D0E93"/>
    <w:rsid w:val="007D21F2"/>
    <w:rsid w:val="007D2EBC"/>
    <w:rsid w:val="007D3C61"/>
    <w:rsid w:val="007D5652"/>
    <w:rsid w:val="007D68E2"/>
    <w:rsid w:val="007D71F2"/>
    <w:rsid w:val="007E1B8B"/>
    <w:rsid w:val="007E2A40"/>
    <w:rsid w:val="007E3812"/>
    <w:rsid w:val="007E45F3"/>
    <w:rsid w:val="007E4C69"/>
    <w:rsid w:val="007E51B9"/>
    <w:rsid w:val="007E6342"/>
    <w:rsid w:val="007E745E"/>
    <w:rsid w:val="007E74C4"/>
    <w:rsid w:val="007F0A93"/>
    <w:rsid w:val="007F1BDE"/>
    <w:rsid w:val="007F3219"/>
    <w:rsid w:val="00803406"/>
    <w:rsid w:val="0080354C"/>
    <w:rsid w:val="00804A14"/>
    <w:rsid w:val="00804DF2"/>
    <w:rsid w:val="0080559A"/>
    <w:rsid w:val="00805E18"/>
    <w:rsid w:val="00806986"/>
    <w:rsid w:val="00806DC1"/>
    <w:rsid w:val="00807CB0"/>
    <w:rsid w:val="00807CB2"/>
    <w:rsid w:val="00810BF4"/>
    <w:rsid w:val="008115E8"/>
    <w:rsid w:val="008127E8"/>
    <w:rsid w:val="00812AA0"/>
    <w:rsid w:val="0081322A"/>
    <w:rsid w:val="0081468A"/>
    <w:rsid w:val="008155C8"/>
    <w:rsid w:val="00816869"/>
    <w:rsid w:val="0081709A"/>
    <w:rsid w:val="00817486"/>
    <w:rsid w:val="008206D5"/>
    <w:rsid w:val="00821001"/>
    <w:rsid w:val="00821EC5"/>
    <w:rsid w:val="00823AF3"/>
    <w:rsid w:val="00824789"/>
    <w:rsid w:val="00825B68"/>
    <w:rsid w:val="008269C9"/>
    <w:rsid w:val="00826F02"/>
    <w:rsid w:val="00831056"/>
    <w:rsid w:val="00831FB2"/>
    <w:rsid w:val="00834098"/>
    <w:rsid w:val="008347D1"/>
    <w:rsid w:val="008353E1"/>
    <w:rsid w:val="00836309"/>
    <w:rsid w:val="00836F97"/>
    <w:rsid w:val="00837727"/>
    <w:rsid w:val="00837A7D"/>
    <w:rsid w:val="00837BC2"/>
    <w:rsid w:val="00837C13"/>
    <w:rsid w:val="00837D53"/>
    <w:rsid w:val="00841085"/>
    <w:rsid w:val="00842BD8"/>
    <w:rsid w:val="00843833"/>
    <w:rsid w:val="00843A21"/>
    <w:rsid w:val="00843F81"/>
    <w:rsid w:val="008442D5"/>
    <w:rsid w:val="00844F5E"/>
    <w:rsid w:val="008451EE"/>
    <w:rsid w:val="00845DFC"/>
    <w:rsid w:val="008464D3"/>
    <w:rsid w:val="00846830"/>
    <w:rsid w:val="00846E9E"/>
    <w:rsid w:val="00847C0D"/>
    <w:rsid w:val="00847E31"/>
    <w:rsid w:val="00847E42"/>
    <w:rsid w:val="00850194"/>
    <w:rsid w:val="00850C56"/>
    <w:rsid w:val="00853B4F"/>
    <w:rsid w:val="008546CA"/>
    <w:rsid w:val="00855084"/>
    <w:rsid w:val="00855249"/>
    <w:rsid w:val="008556A3"/>
    <w:rsid w:val="00855A91"/>
    <w:rsid w:val="008566BD"/>
    <w:rsid w:val="00856C89"/>
    <w:rsid w:val="00856F53"/>
    <w:rsid w:val="008605F9"/>
    <w:rsid w:val="008607B2"/>
    <w:rsid w:val="00860C86"/>
    <w:rsid w:val="008620ED"/>
    <w:rsid w:val="00862982"/>
    <w:rsid w:val="008631E9"/>
    <w:rsid w:val="008642E9"/>
    <w:rsid w:val="00866848"/>
    <w:rsid w:val="00867BA0"/>
    <w:rsid w:val="0087179D"/>
    <w:rsid w:val="0087220D"/>
    <w:rsid w:val="00872F53"/>
    <w:rsid w:val="00873A99"/>
    <w:rsid w:val="00873B5C"/>
    <w:rsid w:val="00874478"/>
    <w:rsid w:val="00874F8B"/>
    <w:rsid w:val="00875E08"/>
    <w:rsid w:val="00877183"/>
    <w:rsid w:val="00881C5C"/>
    <w:rsid w:val="00883D10"/>
    <w:rsid w:val="00883F37"/>
    <w:rsid w:val="008849A4"/>
    <w:rsid w:val="00885083"/>
    <w:rsid w:val="00886A65"/>
    <w:rsid w:val="00886B86"/>
    <w:rsid w:val="008877AF"/>
    <w:rsid w:val="00890203"/>
    <w:rsid w:val="00890C2F"/>
    <w:rsid w:val="00891A82"/>
    <w:rsid w:val="00891B2B"/>
    <w:rsid w:val="0089357C"/>
    <w:rsid w:val="00894F0F"/>
    <w:rsid w:val="00894F35"/>
    <w:rsid w:val="00894FFE"/>
    <w:rsid w:val="00895776"/>
    <w:rsid w:val="008975AE"/>
    <w:rsid w:val="00897841"/>
    <w:rsid w:val="0089791B"/>
    <w:rsid w:val="008A016A"/>
    <w:rsid w:val="008A0765"/>
    <w:rsid w:val="008A0834"/>
    <w:rsid w:val="008A1767"/>
    <w:rsid w:val="008A1825"/>
    <w:rsid w:val="008A26D1"/>
    <w:rsid w:val="008A5153"/>
    <w:rsid w:val="008A7A4E"/>
    <w:rsid w:val="008A7D39"/>
    <w:rsid w:val="008B0CE2"/>
    <w:rsid w:val="008B0DD1"/>
    <w:rsid w:val="008B1F46"/>
    <w:rsid w:val="008B29E1"/>
    <w:rsid w:val="008B2DA1"/>
    <w:rsid w:val="008B4161"/>
    <w:rsid w:val="008B4332"/>
    <w:rsid w:val="008B5931"/>
    <w:rsid w:val="008B64A8"/>
    <w:rsid w:val="008B6671"/>
    <w:rsid w:val="008B7784"/>
    <w:rsid w:val="008C0743"/>
    <w:rsid w:val="008C0838"/>
    <w:rsid w:val="008C1F7E"/>
    <w:rsid w:val="008C25BB"/>
    <w:rsid w:val="008C2FFC"/>
    <w:rsid w:val="008C35C5"/>
    <w:rsid w:val="008C567C"/>
    <w:rsid w:val="008C58DC"/>
    <w:rsid w:val="008C649D"/>
    <w:rsid w:val="008C6626"/>
    <w:rsid w:val="008C7C52"/>
    <w:rsid w:val="008D177B"/>
    <w:rsid w:val="008D20E6"/>
    <w:rsid w:val="008D30B5"/>
    <w:rsid w:val="008D3A9F"/>
    <w:rsid w:val="008D3CC6"/>
    <w:rsid w:val="008D4934"/>
    <w:rsid w:val="008D5435"/>
    <w:rsid w:val="008D76F8"/>
    <w:rsid w:val="008D7C7D"/>
    <w:rsid w:val="008E0827"/>
    <w:rsid w:val="008E2168"/>
    <w:rsid w:val="008E3074"/>
    <w:rsid w:val="008E30A8"/>
    <w:rsid w:val="008E39F9"/>
    <w:rsid w:val="008E40CB"/>
    <w:rsid w:val="008E486A"/>
    <w:rsid w:val="008E5363"/>
    <w:rsid w:val="008E5730"/>
    <w:rsid w:val="008E5A6A"/>
    <w:rsid w:val="008F39E5"/>
    <w:rsid w:val="008F6628"/>
    <w:rsid w:val="008F72E7"/>
    <w:rsid w:val="008F7F11"/>
    <w:rsid w:val="00900929"/>
    <w:rsid w:val="00902FFB"/>
    <w:rsid w:val="00903089"/>
    <w:rsid w:val="00903FE6"/>
    <w:rsid w:val="009046F4"/>
    <w:rsid w:val="00905113"/>
    <w:rsid w:val="009054B3"/>
    <w:rsid w:val="00906218"/>
    <w:rsid w:val="00906341"/>
    <w:rsid w:val="009065C6"/>
    <w:rsid w:val="00906F5C"/>
    <w:rsid w:val="00911A31"/>
    <w:rsid w:val="00911BD5"/>
    <w:rsid w:val="00912D02"/>
    <w:rsid w:val="009131BC"/>
    <w:rsid w:val="00915A5F"/>
    <w:rsid w:val="009177EF"/>
    <w:rsid w:val="009228BA"/>
    <w:rsid w:val="00924491"/>
    <w:rsid w:val="009267C3"/>
    <w:rsid w:val="009303C1"/>
    <w:rsid w:val="009304AF"/>
    <w:rsid w:val="009309EF"/>
    <w:rsid w:val="0093217D"/>
    <w:rsid w:val="0093397F"/>
    <w:rsid w:val="00934701"/>
    <w:rsid w:val="00934ED0"/>
    <w:rsid w:val="009355FB"/>
    <w:rsid w:val="00937155"/>
    <w:rsid w:val="009374DE"/>
    <w:rsid w:val="00940F02"/>
    <w:rsid w:val="00941A59"/>
    <w:rsid w:val="009429A9"/>
    <w:rsid w:val="00942AF6"/>
    <w:rsid w:val="00944960"/>
    <w:rsid w:val="00944B20"/>
    <w:rsid w:val="00944F9D"/>
    <w:rsid w:val="009458E0"/>
    <w:rsid w:val="00947039"/>
    <w:rsid w:val="00947A53"/>
    <w:rsid w:val="0095001E"/>
    <w:rsid w:val="00950BC2"/>
    <w:rsid w:val="00950D7C"/>
    <w:rsid w:val="00951ECD"/>
    <w:rsid w:val="009527CB"/>
    <w:rsid w:val="00952C0F"/>
    <w:rsid w:val="00953305"/>
    <w:rsid w:val="0095534C"/>
    <w:rsid w:val="00955A16"/>
    <w:rsid w:val="00955B3E"/>
    <w:rsid w:val="0095604E"/>
    <w:rsid w:val="00956A6F"/>
    <w:rsid w:val="009572A7"/>
    <w:rsid w:val="00961318"/>
    <w:rsid w:val="009614E8"/>
    <w:rsid w:val="00962CD5"/>
    <w:rsid w:val="00962ED2"/>
    <w:rsid w:val="00963201"/>
    <w:rsid w:val="00964394"/>
    <w:rsid w:val="0096467D"/>
    <w:rsid w:val="00966103"/>
    <w:rsid w:val="00966A00"/>
    <w:rsid w:val="00967374"/>
    <w:rsid w:val="00967483"/>
    <w:rsid w:val="00967741"/>
    <w:rsid w:val="0097052B"/>
    <w:rsid w:val="0097052C"/>
    <w:rsid w:val="00970683"/>
    <w:rsid w:val="009706AD"/>
    <w:rsid w:val="009707E9"/>
    <w:rsid w:val="00971033"/>
    <w:rsid w:val="00971BFB"/>
    <w:rsid w:val="00971C24"/>
    <w:rsid w:val="00971FCF"/>
    <w:rsid w:val="00972693"/>
    <w:rsid w:val="00973397"/>
    <w:rsid w:val="0097389B"/>
    <w:rsid w:val="00973B98"/>
    <w:rsid w:val="009740D2"/>
    <w:rsid w:val="00974E78"/>
    <w:rsid w:val="0097565D"/>
    <w:rsid w:val="00975C23"/>
    <w:rsid w:val="00976C74"/>
    <w:rsid w:val="00977B68"/>
    <w:rsid w:val="00980459"/>
    <w:rsid w:val="00980AC2"/>
    <w:rsid w:val="00980AF4"/>
    <w:rsid w:val="00980F4A"/>
    <w:rsid w:val="00981568"/>
    <w:rsid w:val="00982FAA"/>
    <w:rsid w:val="009834C1"/>
    <w:rsid w:val="00983D1E"/>
    <w:rsid w:val="00987C78"/>
    <w:rsid w:val="00991353"/>
    <w:rsid w:val="00991636"/>
    <w:rsid w:val="00991781"/>
    <w:rsid w:val="0099281D"/>
    <w:rsid w:val="00993078"/>
    <w:rsid w:val="00994E83"/>
    <w:rsid w:val="00996462"/>
    <w:rsid w:val="009A0C56"/>
    <w:rsid w:val="009A0E1F"/>
    <w:rsid w:val="009A2B9E"/>
    <w:rsid w:val="009A319B"/>
    <w:rsid w:val="009A3A70"/>
    <w:rsid w:val="009A3D34"/>
    <w:rsid w:val="009A49CE"/>
    <w:rsid w:val="009A4BB4"/>
    <w:rsid w:val="009A5FFA"/>
    <w:rsid w:val="009A7DC9"/>
    <w:rsid w:val="009B03EA"/>
    <w:rsid w:val="009B0FC8"/>
    <w:rsid w:val="009B11FA"/>
    <w:rsid w:val="009B3701"/>
    <w:rsid w:val="009B46A3"/>
    <w:rsid w:val="009B66FC"/>
    <w:rsid w:val="009B73BE"/>
    <w:rsid w:val="009B73DA"/>
    <w:rsid w:val="009C1020"/>
    <w:rsid w:val="009C27EF"/>
    <w:rsid w:val="009C34E1"/>
    <w:rsid w:val="009C351D"/>
    <w:rsid w:val="009C39E7"/>
    <w:rsid w:val="009C3DF2"/>
    <w:rsid w:val="009C3F98"/>
    <w:rsid w:val="009C4290"/>
    <w:rsid w:val="009C4CD7"/>
    <w:rsid w:val="009C4DB8"/>
    <w:rsid w:val="009C5643"/>
    <w:rsid w:val="009C5A44"/>
    <w:rsid w:val="009C6758"/>
    <w:rsid w:val="009D0893"/>
    <w:rsid w:val="009D1E98"/>
    <w:rsid w:val="009D2913"/>
    <w:rsid w:val="009D2E3C"/>
    <w:rsid w:val="009D3D0E"/>
    <w:rsid w:val="009D55A4"/>
    <w:rsid w:val="009D61C8"/>
    <w:rsid w:val="009D7D40"/>
    <w:rsid w:val="009E0F89"/>
    <w:rsid w:val="009E126B"/>
    <w:rsid w:val="009E15F6"/>
    <w:rsid w:val="009E2007"/>
    <w:rsid w:val="009E31E3"/>
    <w:rsid w:val="009E41A3"/>
    <w:rsid w:val="009E4A55"/>
    <w:rsid w:val="009E6386"/>
    <w:rsid w:val="009E7F3A"/>
    <w:rsid w:val="009F0C63"/>
    <w:rsid w:val="009F1429"/>
    <w:rsid w:val="009F3083"/>
    <w:rsid w:val="009F3115"/>
    <w:rsid w:val="009F36B8"/>
    <w:rsid w:val="009F4911"/>
    <w:rsid w:val="009F64BC"/>
    <w:rsid w:val="009F7268"/>
    <w:rsid w:val="009F733D"/>
    <w:rsid w:val="00A0052A"/>
    <w:rsid w:val="00A0163D"/>
    <w:rsid w:val="00A02DBE"/>
    <w:rsid w:val="00A038EA"/>
    <w:rsid w:val="00A04A57"/>
    <w:rsid w:val="00A0726D"/>
    <w:rsid w:val="00A07FAE"/>
    <w:rsid w:val="00A143AC"/>
    <w:rsid w:val="00A1485C"/>
    <w:rsid w:val="00A148A1"/>
    <w:rsid w:val="00A14ACF"/>
    <w:rsid w:val="00A1538C"/>
    <w:rsid w:val="00A15E38"/>
    <w:rsid w:val="00A174DE"/>
    <w:rsid w:val="00A2021D"/>
    <w:rsid w:val="00A2151C"/>
    <w:rsid w:val="00A21F3A"/>
    <w:rsid w:val="00A22016"/>
    <w:rsid w:val="00A225DD"/>
    <w:rsid w:val="00A22A93"/>
    <w:rsid w:val="00A2368D"/>
    <w:rsid w:val="00A2421D"/>
    <w:rsid w:val="00A2453F"/>
    <w:rsid w:val="00A25502"/>
    <w:rsid w:val="00A25619"/>
    <w:rsid w:val="00A257D3"/>
    <w:rsid w:val="00A26984"/>
    <w:rsid w:val="00A26CA9"/>
    <w:rsid w:val="00A27647"/>
    <w:rsid w:val="00A27A70"/>
    <w:rsid w:val="00A27E55"/>
    <w:rsid w:val="00A311D4"/>
    <w:rsid w:val="00A3255A"/>
    <w:rsid w:val="00A3378A"/>
    <w:rsid w:val="00A344B1"/>
    <w:rsid w:val="00A364D9"/>
    <w:rsid w:val="00A36764"/>
    <w:rsid w:val="00A3691C"/>
    <w:rsid w:val="00A400D9"/>
    <w:rsid w:val="00A402E2"/>
    <w:rsid w:val="00A410F9"/>
    <w:rsid w:val="00A411E7"/>
    <w:rsid w:val="00A41A40"/>
    <w:rsid w:val="00A41C2E"/>
    <w:rsid w:val="00A436F6"/>
    <w:rsid w:val="00A43A35"/>
    <w:rsid w:val="00A44B8D"/>
    <w:rsid w:val="00A464B2"/>
    <w:rsid w:val="00A46C60"/>
    <w:rsid w:val="00A471D9"/>
    <w:rsid w:val="00A50FDA"/>
    <w:rsid w:val="00A5263A"/>
    <w:rsid w:val="00A52D7D"/>
    <w:rsid w:val="00A54EDC"/>
    <w:rsid w:val="00A55396"/>
    <w:rsid w:val="00A55716"/>
    <w:rsid w:val="00A55CF3"/>
    <w:rsid w:val="00A55CFF"/>
    <w:rsid w:val="00A56E0F"/>
    <w:rsid w:val="00A575F4"/>
    <w:rsid w:val="00A601D2"/>
    <w:rsid w:val="00A60EC3"/>
    <w:rsid w:val="00A6336E"/>
    <w:rsid w:val="00A6638B"/>
    <w:rsid w:val="00A66D55"/>
    <w:rsid w:val="00A674FC"/>
    <w:rsid w:val="00A70545"/>
    <w:rsid w:val="00A74A9D"/>
    <w:rsid w:val="00A74DDB"/>
    <w:rsid w:val="00A754F4"/>
    <w:rsid w:val="00A7633C"/>
    <w:rsid w:val="00A76409"/>
    <w:rsid w:val="00A81A81"/>
    <w:rsid w:val="00A824A4"/>
    <w:rsid w:val="00A82741"/>
    <w:rsid w:val="00A82F68"/>
    <w:rsid w:val="00A866F2"/>
    <w:rsid w:val="00A8682A"/>
    <w:rsid w:val="00A86CEB"/>
    <w:rsid w:val="00A87245"/>
    <w:rsid w:val="00A87BF7"/>
    <w:rsid w:val="00A911BD"/>
    <w:rsid w:val="00A93D6B"/>
    <w:rsid w:val="00A94B88"/>
    <w:rsid w:val="00A9524D"/>
    <w:rsid w:val="00A9564B"/>
    <w:rsid w:val="00A96D29"/>
    <w:rsid w:val="00A970A0"/>
    <w:rsid w:val="00AA0588"/>
    <w:rsid w:val="00AA06CC"/>
    <w:rsid w:val="00AA0767"/>
    <w:rsid w:val="00AA1AD2"/>
    <w:rsid w:val="00AA2AB1"/>
    <w:rsid w:val="00AA357C"/>
    <w:rsid w:val="00AA5CD7"/>
    <w:rsid w:val="00AA6466"/>
    <w:rsid w:val="00AA6477"/>
    <w:rsid w:val="00AA6D1E"/>
    <w:rsid w:val="00AA79FF"/>
    <w:rsid w:val="00AA7E90"/>
    <w:rsid w:val="00AB1110"/>
    <w:rsid w:val="00AB17CD"/>
    <w:rsid w:val="00AB17E2"/>
    <w:rsid w:val="00AB1EDB"/>
    <w:rsid w:val="00AB2643"/>
    <w:rsid w:val="00AB2C33"/>
    <w:rsid w:val="00AB2D45"/>
    <w:rsid w:val="00AB335A"/>
    <w:rsid w:val="00AB39C0"/>
    <w:rsid w:val="00AB3F32"/>
    <w:rsid w:val="00AB5019"/>
    <w:rsid w:val="00AB5622"/>
    <w:rsid w:val="00AB5B25"/>
    <w:rsid w:val="00AB7609"/>
    <w:rsid w:val="00AB7F80"/>
    <w:rsid w:val="00AC1BD3"/>
    <w:rsid w:val="00AC1C20"/>
    <w:rsid w:val="00AC2679"/>
    <w:rsid w:val="00AC368F"/>
    <w:rsid w:val="00AC3B37"/>
    <w:rsid w:val="00AC4091"/>
    <w:rsid w:val="00AC5DFD"/>
    <w:rsid w:val="00AC5EEF"/>
    <w:rsid w:val="00AC61C3"/>
    <w:rsid w:val="00AC6467"/>
    <w:rsid w:val="00AC7CCF"/>
    <w:rsid w:val="00AD0D98"/>
    <w:rsid w:val="00AD119E"/>
    <w:rsid w:val="00AD1D84"/>
    <w:rsid w:val="00AD54B7"/>
    <w:rsid w:val="00AD6DDD"/>
    <w:rsid w:val="00AD7312"/>
    <w:rsid w:val="00AD75DB"/>
    <w:rsid w:val="00AE178D"/>
    <w:rsid w:val="00AE1DCD"/>
    <w:rsid w:val="00AE22F4"/>
    <w:rsid w:val="00AE360A"/>
    <w:rsid w:val="00AE38EF"/>
    <w:rsid w:val="00AE404E"/>
    <w:rsid w:val="00AE4062"/>
    <w:rsid w:val="00AE4DD4"/>
    <w:rsid w:val="00AE570F"/>
    <w:rsid w:val="00AE6E17"/>
    <w:rsid w:val="00AE7667"/>
    <w:rsid w:val="00AE7779"/>
    <w:rsid w:val="00AE7B07"/>
    <w:rsid w:val="00AE7C29"/>
    <w:rsid w:val="00AF0292"/>
    <w:rsid w:val="00AF0A7F"/>
    <w:rsid w:val="00AF184B"/>
    <w:rsid w:val="00AF210F"/>
    <w:rsid w:val="00AF2BAA"/>
    <w:rsid w:val="00AF37E4"/>
    <w:rsid w:val="00AF57E7"/>
    <w:rsid w:val="00AF6388"/>
    <w:rsid w:val="00B00017"/>
    <w:rsid w:val="00B00A03"/>
    <w:rsid w:val="00B0134D"/>
    <w:rsid w:val="00B0174E"/>
    <w:rsid w:val="00B02C6B"/>
    <w:rsid w:val="00B034B6"/>
    <w:rsid w:val="00B03547"/>
    <w:rsid w:val="00B03B46"/>
    <w:rsid w:val="00B04529"/>
    <w:rsid w:val="00B04766"/>
    <w:rsid w:val="00B04DD6"/>
    <w:rsid w:val="00B0659B"/>
    <w:rsid w:val="00B065E3"/>
    <w:rsid w:val="00B07B0D"/>
    <w:rsid w:val="00B07B32"/>
    <w:rsid w:val="00B11360"/>
    <w:rsid w:val="00B113CC"/>
    <w:rsid w:val="00B11404"/>
    <w:rsid w:val="00B11979"/>
    <w:rsid w:val="00B12183"/>
    <w:rsid w:val="00B12BBB"/>
    <w:rsid w:val="00B13272"/>
    <w:rsid w:val="00B14E6F"/>
    <w:rsid w:val="00B14F8E"/>
    <w:rsid w:val="00B15F42"/>
    <w:rsid w:val="00B164A0"/>
    <w:rsid w:val="00B213AB"/>
    <w:rsid w:val="00B217E5"/>
    <w:rsid w:val="00B2408A"/>
    <w:rsid w:val="00B265C4"/>
    <w:rsid w:val="00B266BF"/>
    <w:rsid w:val="00B26F5C"/>
    <w:rsid w:val="00B272E9"/>
    <w:rsid w:val="00B27AF7"/>
    <w:rsid w:val="00B3073E"/>
    <w:rsid w:val="00B31137"/>
    <w:rsid w:val="00B31F1B"/>
    <w:rsid w:val="00B32088"/>
    <w:rsid w:val="00B35424"/>
    <w:rsid w:val="00B367FF"/>
    <w:rsid w:val="00B3746E"/>
    <w:rsid w:val="00B40E65"/>
    <w:rsid w:val="00B43074"/>
    <w:rsid w:val="00B43CC2"/>
    <w:rsid w:val="00B4413F"/>
    <w:rsid w:val="00B45708"/>
    <w:rsid w:val="00B45FC0"/>
    <w:rsid w:val="00B46887"/>
    <w:rsid w:val="00B46F91"/>
    <w:rsid w:val="00B47768"/>
    <w:rsid w:val="00B506D1"/>
    <w:rsid w:val="00B50B6D"/>
    <w:rsid w:val="00B50DFC"/>
    <w:rsid w:val="00B51662"/>
    <w:rsid w:val="00B51A20"/>
    <w:rsid w:val="00B52DA7"/>
    <w:rsid w:val="00B53C4A"/>
    <w:rsid w:val="00B54078"/>
    <w:rsid w:val="00B556AE"/>
    <w:rsid w:val="00B55B2F"/>
    <w:rsid w:val="00B55C27"/>
    <w:rsid w:val="00B56794"/>
    <w:rsid w:val="00B56E22"/>
    <w:rsid w:val="00B5702B"/>
    <w:rsid w:val="00B57F5F"/>
    <w:rsid w:val="00B61598"/>
    <w:rsid w:val="00B6288F"/>
    <w:rsid w:val="00B62B6C"/>
    <w:rsid w:val="00B63762"/>
    <w:rsid w:val="00B641E6"/>
    <w:rsid w:val="00B64A4B"/>
    <w:rsid w:val="00B65E17"/>
    <w:rsid w:val="00B6675F"/>
    <w:rsid w:val="00B6727B"/>
    <w:rsid w:val="00B673FF"/>
    <w:rsid w:val="00B6784F"/>
    <w:rsid w:val="00B717BE"/>
    <w:rsid w:val="00B76A63"/>
    <w:rsid w:val="00B7749C"/>
    <w:rsid w:val="00B81791"/>
    <w:rsid w:val="00B829F2"/>
    <w:rsid w:val="00B82A1E"/>
    <w:rsid w:val="00B83D47"/>
    <w:rsid w:val="00B843C2"/>
    <w:rsid w:val="00B84C02"/>
    <w:rsid w:val="00B85359"/>
    <w:rsid w:val="00B85897"/>
    <w:rsid w:val="00B8642F"/>
    <w:rsid w:val="00B87429"/>
    <w:rsid w:val="00B90CDE"/>
    <w:rsid w:val="00B90FE4"/>
    <w:rsid w:val="00B91015"/>
    <w:rsid w:val="00B913B5"/>
    <w:rsid w:val="00B91F66"/>
    <w:rsid w:val="00B92743"/>
    <w:rsid w:val="00B92F01"/>
    <w:rsid w:val="00B9388D"/>
    <w:rsid w:val="00B94C1A"/>
    <w:rsid w:val="00B95C54"/>
    <w:rsid w:val="00B95E82"/>
    <w:rsid w:val="00B9717E"/>
    <w:rsid w:val="00BA0EDD"/>
    <w:rsid w:val="00BA1E9D"/>
    <w:rsid w:val="00BA1F83"/>
    <w:rsid w:val="00BA2321"/>
    <w:rsid w:val="00BA2EC2"/>
    <w:rsid w:val="00BA323C"/>
    <w:rsid w:val="00BA3464"/>
    <w:rsid w:val="00BA4B05"/>
    <w:rsid w:val="00BA4DAA"/>
    <w:rsid w:val="00BA65C7"/>
    <w:rsid w:val="00BA7072"/>
    <w:rsid w:val="00BB1C84"/>
    <w:rsid w:val="00BB5395"/>
    <w:rsid w:val="00BB771D"/>
    <w:rsid w:val="00BB78B4"/>
    <w:rsid w:val="00BB7B5A"/>
    <w:rsid w:val="00BC0A2D"/>
    <w:rsid w:val="00BC0D8E"/>
    <w:rsid w:val="00BC11DF"/>
    <w:rsid w:val="00BC1B1D"/>
    <w:rsid w:val="00BC240F"/>
    <w:rsid w:val="00BC2E5E"/>
    <w:rsid w:val="00BC40CE"/>
    <w:rsid w:val="00BC43E8"/>
    <w:rsid w:val="00BC4880"/>
    <w:rsid w:val="00BC5CA9"/>
    <w:rsid w:val="00BC6E32"/>
    <w:rsid w:val="00BC708A"/>
    <w:rsid w:val="00BC7C13"/>
    <w:rsid w:val="00BD0754"/>
    <w:rsid w:val="00BD0E56"/>
    <w:rsid w:val="00BD1470"/>
    <w:rsid w:val="00BD1A3D"/>
    <w:rsid w:val="00BD221A"/>
    <w:rsid w:val="00BD22A9"/>
    <w:rsid w:val="00BD2322"/>
    <w:rsid w:val="00BD3D18"/>
    <w:rsid w:val="00BD43B3"/>
    <w:rsid w:val="00BD542F"/>
    <w:rsid w:val="00BD7310"/>
    <w:rsid w:val="00BD73D6"/>
    <w:rsid w:val="00BD77C7"/>
    <w:rsid w:val="00BD7DA5"/>
    <w:rsid w:val="00BE0861"/>
    <w:rsid w:val="00BE3BA6"/>
    <w:rsid w:val="00BE462E"/>
    <w:rsid w:val="00BE4662"/>
    <w:rsid w:val="00BE6460"/>
    <w:rsid w:val="00BE6939"/>
    <w:rsid w:val="00BE7813"/>
    <w:rsid w:val="00BF08B4"/>
    <w:rsid w:val="00BF211E"/>
    <w:rsid w:val="00BF23F8"/>
    <w:rsid w:val="00BF3CBE"/>
    <w:rsid w:val="00BF3EF3"/>
    <w:rsid w:val="00BF41A0"/>
    <w:rsid w:val="00BF45CD"/>
    <w:rsid w:val="00BF4F2C"/>
    <w:rsid w:val="00BF66B7"/>
    <w:rsid w:val="00BF792F"/>
    <w:rsid w:val="00BF7E88"/>
    <w:rsid w:val="00BF7FC3"/>
    <w:rsid w:val="00C00325"/>
    <w:rsid w:val="00C023EB"/>
    <w:rsid w:val="00C03878"/>
    <w:rsid w:val="00C03C76"/>
    <w:rsid w:val="00C03EB5"/>
    <w:rsid w:val="00C040D8"/>
    <w:rsid w:val="00C046B3"/>
    <w:rsid w:val="00C0605F"/>
    <w:rsid w:val="00C062CE"/>
    <w:rsid w:val="00C06C78"/>
    <w:rsid w:val="00C10181"/>
    <w:rsid w:val="00C117D2"/>
    <w:rsid w:val="00C11928"/>
    <w:rsid w:val="00C11D12"/>
    <w:rsid w:val="00C122B1"/>
    <w:rsid w:val="00C14304"/>
    <w:rsid w:val="00C14BCC"/>
    <w:rsid w:val="00C15B4E"/>
    <w:rsid w:val="00C15CAA"/>
    <w:rsid w:val="00C15CF5"/>
    <w:rsid w:val="00C1663A"/>
    <w:rsid w:val="00C21445"/>
    <w:rsid w:val="00C23F2F"/>
    <w:rsid w:val="00C249BA"/>
    <w:rsid w:val="00C249D2"/>
    <w:rsid w:val="00C24FFF"/>
    <w:rsid w:val="00C25AC6"/>
    <w:rsid w:val="00C26C33"/>
    <w:rsid w:val="00C273EE"/>
    <w:rsid w:val="00C273FF"/>
    <w:rsid w:val="00C2750F"/>
    <w:rsid w:val="00C27D68"/>
    <w:rsid w:val="00C27D84"/>
    <w:rsid w:val="00C31728"/>
    <w:rsid w:val="00C32808"/>
    <w:rsid w:val="00C33A5A"/>
    <w:rsid w:val="00C3485A"/>
    <w:rsid w:val="00C3677A"/>
    <w:rsid w:val="00C37E32"/>
    <w:rsid w:val="00C41678"/>
    <w:rsid w:val="00C43279"/>
    <w:rsid w:val="00C43486"/>
    <w:rsid w:val="00C44BBB"/>
    <w:rsid w:val="00C44C3B"/>
    <w:rsid w:val="00C47B47"/>
    <w:rsid w:val="00C5067B"/>
    <w:rsid w:val="00C50FCC"/>
    <w:rsid w:val="00C5249D"/>
    <w:rsid w:val="00C534A1"/>
    <w:rsid w:val="00C53689"/>
    <w:rsid w:val="00C53942"/>
    <w:rsid w:val="00C53D46"/>
    <w:rsid w:val="00C54E27"/>
    <w:rsid w:val="00C54E57"/>
    <w:rsid w:val="00C54FC6"/>
    <w:rsid w:val="00C5615A"/>
    <w:rsid w:val="00C607E9"/>
    <w:rsid w:val="00C61409"/>
    <w:rsid w:val="00C62230"/>
    <w:rsid w:val="00C623B5"/>
    <w:rsid w:val="00C630AE"/>
    <w:rsid w:val="00C63C2D"/>
    <w:rsid w:val="00C64C2B"/>
    <w:rsid w:val="00C651D9"/>
    <w:rsid w:val="00C673B7"/>
    <w:rsid w:val="00C67A69"/>
    <w:rsid w:val="00C67B1E"/>
    <w:rsid w:val="00C70361"/>
    <w:rsid w:val="00C70E2E"/>
    <w:rsid w:val="00C71102"/>
    <w:rsid w:val="00C726F0"/>
    <w:rsid w:val="00C72CA3"/>
    <w:rsid w:val="00C7309A"/>
    <w:rsid w:val="00C73485"/>
    <w:rsid w:val="00C75D7C"/>
    <w:rsid w:val="00C7767D"/>
    <w:rsid w:val="00C804BD"/>
    <w:rsid w:val="00C8050B"/>
    <w:rsid w:val="00C807CB"/>
    <w:rsid w:val="00C80825"/>
    <w:rsid w:val="00C82416"/>
    <w:rsid w:val="00C8366F"/>
    <w:rsid w:val="00C84993"/>
    <w:rsid w:val="00C8720B"/>
    <w:rsid w:val="00C87747"/>
    <w:rsid w:val="00C87C34"/>
    <w:rsid w:val="00C902F7"/>
    <w:rsid w:val="00C90C12"/>
    <w:rsid w:val="00C94D62"/>
    <w:rsid w:val="00CA0A5D"/>
    <w:rsid w:val="00CA122A"/>
    <w:rsid w:val="00CA3B18"/>
    <w:rsid w:val="00CA445B"/>
    <w:rsid w:val="00CA4492"/>
    <w:rsid w:val="00CA4C2C"/>
    <w:rsid w:val="00CA5900"/>
    <w:rsid w:val="00CA6653"/>
    <w:rsid w:val="00CA6C29"/>
    <w:rsid w:val="00CB0C83"/>
    <w:rsid w:val="00CB1CC7"/>
    <w:rsid w:val="00CB2A41"/>
    <w:rsid w:val="00CB31E7"/>
    <w:rsid w:val="00CB539C"/>
    <w:rsid w:val="00CB6BBE"/>
    <w:rsid w:val="00CB6E98"/>
    <w:rsid w:val="00CB6F02"/>
    <w:rsid w:val="00CB7BDC"/>
    <w:rsid w:val="00CB7E23"/>
    <w:rsid w:val="00CC0B41"/>
    <w:rsid w:val="00CC39F3"/>
    <w:rsid w:val="00CC3AE0"/>
    <w:rsid w:val="00CC56D1"/>
    <w:rsid w:val="00CC661E"/>
    <w:rsid w:val="00CC723A"/>
    <w:rsid w:val="00CC7C5F"/>
    <w:rsid w:val="00CD1BD2"/>
    <w:rsid w:val="00CD1DDA"/>
    <w:rsid w:val="00CD248A"/>
    <w:rsid w:val="00CD38CB"/>
    <w:rsid w:val="00CD5DC4"/>
    <w:rsid w:val="00CD5FC5"/>
    <w:rsid w:val="00CD751E"/>
    <w:rsid w:val="00CD75C5"/>
    <w:rsid w:val="00CD7FC2"/>
    <w:rsid w:val="00CE010D"/>
    <w:rsid w:val="00CE1B54"/>
    <w:rsid w:val="00CE3026"/>
    <w:rsid w:val="00CE385E"/>
    <w:rsid w:val="00CE4B5D"/>
    <w:rsid w:val="00CE5F94"/>
    <w:rsid w:val="00CE677C"/>
    <w:rsid w:val="00CE716C"/>
    <w:rsid w:val="00CF0C55"/>
    <w:rsid w:val="00CF14DB"/>
    <w:rsid w:val="00CF2488"/>
    <w:rsid w:val="00CF2CCA"/>
    <w:rsid w:val="00CF3AD7"/>
    <w:rsid w:val="00CF3FEB"/>
    <w:rsid w:val="00CF417C"/>
    <w:rsid w:val="00CF5A88"/>
    <w:rsid w:val="00CF5F2A"/>
    <w:rsid w:val="00CF708B"/>
    <w:rsid w:val="00CF773A"/>
    <w:rsid w:val="00CF79D6"/>
    <w:rsid w:val="00D0094C"/>
    <w:rsid w:val="00D00A9A"/>
    <w:rsid w:val="00D016F1"/>
    <w:rsid w:val="00D01F7F"/>
    <w:rsid w:val="00D025D6"/>
    <w:rsid w:val="00D02C96"/>
    <w:rsid w:val="00D02D22"/>
    <w:rsid w:val="00D02FBF"/>
    <w:rsid w:val="00D03235"/>
    <w:rsid w:val="00D035F2"/>
    <w:rsid w:val="00D06DFB"/>
    <w:rsid w:val="00D07199"/>
    <w:rsid w:val="00D078F6"/>
    <w:rsid w:val="00D07B5A"/>
    <w:rsid w:val="00D13ABC"/>
    <w:rsid w:val="00D13E99"/>
    <w:rsid w:val="00D144FB"/>
    <w:rsid w:val="00D14931"/>
    <w:rsid w:val="00D14E8B"/>
    <w:rsid w:val="00D15F6A"/>
    <w:rsid w:val="00D173B6"/>
    <w:rsid w:val="00D206A7"/>
    <w:rsid w:val="00D20B2C"/>
    <w:rsid w:val="00D2178C"/>
    <w:rsid w:val="00D229EE"/>
    <w:rsid w:val="00D22BE3"/>
    <w:rsid w:val="00D23562"/>
    <w:rsid w:val="00D23B46"/>
    <w:rsid w:val="00D23E4E"/>
    <w:rsid w:val="00D25C63"/>
    <w:rsid w:val="00D2676F"/>
    <w:rsid w:val="00D26CE4"/>
    <w:rsid w:val="00D2756A"/>
    <w:rsid w:val="00D300D3"/>
    <w:rsid w:val="00D30149"/>
    <w:rsid w:val="00D301D0"/>
    <w:rsid w:val="00D302D3"/>
    <w:rsid w:val="00D30680"/>
    <w:rsid w:val="00D31A42"/>
    <w:rsid w:val="00D322A9"/>
    <w:rsid w:val="00D32653"/>
    <w:rsid w:val="00D346A0"/>
    <w:rsid w:val="00D34DB8"/>
    <w:rsid w:val="00D35519"/>
    <w:rsid w:val="00D3642C"/>
    <w:rsid w:val="00D36733"/>
    <w:rsid w:val="00D41033"/>
    <w:rsid w:val="00D43A1F"/>
    <w:rsid w:val="00D44BC7"/>
    <w:rsid w:val="00D46E50"/>
    <w:rsid w:val="00D470A1"/>
    <w:rsid w:val="00D47887"/>
    <w:rsid w:val="00D47B68"/>
    <w:rsid w:val="00D47B8E"/>
    <w:rsid w:val="00D47DDF"/>
    <w:rsid w:val="00D50265"/>
    <w:rsid w:val="00D5085D"/>
    <w:rsid w:val="00D518D5"/>
    <w:rsid w:val="00D52049"/>
    <w:rsid w:val="00D52197"/>
    <w:rsid w:val="00D525D1"/>
    <w:rsid w:val="00D529F4"/>
    <w:rsid w:val="00D535D2"/>
    <w:rsid w:val="00D53647"/>
    <w:rsid w:val="00D53C00"/>
    <w:rsid w:val="00D53EA1"/>
    <w:rsid w:val="00D5408E"/>
    <w:rsid w:val="00D54213"/>
    <w:rsid w:val="00D546B8"/>
    <w:rsid w:val="00D54D2B"/>
    <w:rsid w:val="00D54EC0"/>
    <w:rsid w:val="00D55C32"/>
    <w:rsid w:val="00D573C9"/>
    <w:rsid w:val="00D57715"/>
    <w:rsid w:val="00D600BC"/>
    <w:rsid w:val="00D60D58"/>
    <w:rsid w:val="00D6211E"/>
    <w:rsid w:val="00D642C9"/>
    <w:rsid w:val="00D648D1"/>
    <w:rsid w:val="00D66060"/>
    <w:rsid w:val="00D676BA"/>
    <w:rsid w:val="00D71078"/>
    <w:rsid w:val="00D7114A"/>
    <w:rsid w:val="00D71363"/>
    <w:rsid w:val="00D7281D"/>
    <w:rsid w:val="00D72A66"/>
    <w:rsid w:val="00D72BED"/>
    <w:rsid w:val="00D73515"/>
    <w:rsid w:val="00D7377E"/>
    <w:rsid w:val="00D738B4"/>
    <w:rsid w:val="00D73E2B"/>
    <w:rsid w:val="00D747BD"/>
    <w:rsid w:val="00D74B18"/>
    <w:rsid w:val="00D76A41"/>
    <w:rsid w:val="00D77AD7"/>
    <w:rsid w:val="00D80992"/>
    <w:rsid w:val="00D81FCD"/>
    <w:rsid w:val="00D84A18"/>
    <w:rsid w:val="00D8512E"/>
    <w:rsid w:val="00D86D0D"/>
    <w:rsid w:val="00D87176"/>
    <w:rsid w:val="00D90050"/>
    <w:rsid w:val="00D901DB"/>
    <w:rsid w:val="00D90632"/>
    <w:rsid w:val="00D90648"/>
    <w:rsid w:val="00D90770"/>
    <w:rsid w:val="00D92B9B"/>
    <w:rsid w:val="00D94F97"/>
    <w:rsid w:val="00D95DE8"/>
    <w:rsid w:val="00D977F8"/>
    <w:rsid w:val="00D97ACE"/>
    <w:rsid w:val="00D97C86"/>
    <w:rsid w:val="00DA22DE"/>
    <w:rsid w:val="00DA3B50"/>
    <w:rsid w:val="00DA4143"/>
    <w:rsid w:val="00DA4B5B"/>
    <w:rsid w:val="00DA4D69"/>
    <w:rsid w:val="00DA5F7E"/>
    <w:rsid w:val="00DA6DD5"/>
    <w:rsid w:val="00DA7662"/>
    <w:rsid w:val="00DB0D9F"/>
    <w:rsid w:val="00DB217D"/>
    <w:rsid w:val="00DB4A7E"/>
    <w:rsid w:val="00DB4EF7"/>
    <w:rsid w:val="00DB5F21"/>
    <w:rsid w:val="00DB6BEC"/>
    <w:rsid w:val="00DB7A52"/>
    <w:rsid w:val="00DB7FDB"/>
    <w:rsid w:val="00DC0BD9"/>
    <w:rsid w:val="00DC0E0D"/>
    <w:rsid w:val="00DC11C6"/>
    <w:rsid w:val="00DC12D2"/>
    <w:rsid w:val="00DC3AD0"/>
    <w:rsid w:val="00DC3CCF"/>
    <w:rsid w:val="00DC3D55"/>
    <w:rsid w:val="00DC405C"/>
    <w:rsid w:val="00DC4B76"/>
    <w:rsid w:val="00DC51A9"/>
    <w:rsid w:val="00DC7153"/>
    <w:rsid w:val="00DC7A4A"/>
    <w:rsid w:val="00DD16A7"/>
    <w:rsid w:val="00DD1F2F"/>
    <w:rsid w:val="00DD352E"/>
    <w:rsid w:val="00DD53D7"/>
    <w:rsid w:val="00DD6B44"/>
    <w:rsid w:val="00DD6D82"/>
    <w:rsid w:val="00DD76E5"/>
    <w:rsid w:val="00DD7BCE"/>
    <w:rsid w:val="00DE0469"/>
    <w:rsid w:val="00DE0A7D"/>
    <w:rsid w:val="00DE0C22"/>
    <w:rsid w:val="00DE197B"/>
    <w:rsid w:val="00DE33DC"/>
    <w:rsid w:val="00DE362F"/>
    <w:rsid w:val="00DE45EC"/>
    <w:rsid w:val="00DE4A82"/>
    <w:rsid w:val="00DE5D90"/>
    <w:rsid w:val="00DE64A3"/>
    <w:rsid w:val="00DE7B61"/>
    <w:rsid w:val="00DF3315"/>
    <w:rsid w:val="00DF3D65"/>
    <w:rsid w:val="00DF49AA"/>
    <w:rsid w:val="00DF5310"/>
    <w:rsid w:val="00DF5F14"/>
    <w:rsid w:val="00DF6F4F"/>
    <w:rsid w:val="00E00378"/>
    <w:rsid w:val="00E00E74"/>
    <w:rsid w:val="00E0193C"/>
    <w:rsid w:val="00E01F7D"/>
    <w:rsid w:val="00E02BAE"/>
    <w:rsid w:val="00E0367B"/>
    <w:rsid w:val="00E03DFF"/>
    <w:rsid w:val="00E04EE5"/>
    <w:rsid w:val="00E05439"/>
    <w:rsid w:val="00E066B8"/>
    <w:rsid w:val="00E1095C"/>
    <w:rsid w:val="00E13862"/>
    <w:rsid w:val="00E14943"/>
    <w:rsid w:val="00E14A2C"/>
    <w:rsid w:val="00E15F8B"/>
    <w:rsid w:val="00E16991"/>
    <w:rsid w:val="00E16E97"/>
    <w:rsid w:val="00E1704A"/>
    <w:rsid w:val="00E202F7"/>
    <w:rsid w:val="00E210B2"/>
    <w:rsid w:val="00E21C22"/>
    <w:rsid w:val="00E21F0D"/>
    <w:rsid w:val="00E22003"/>
    <w:rsid w:val="00E22F28"/>
    <w:rsid w:val="00E23E75"/>
    <w:rsid w:val="00E243C8"/>
    <w:rsid w:val="00E2458D"/>
    <w:rsid w:val="00E271A5"/>
    <w:rsid w:val="00E27C1F"/>
    <w:rsid w:val="00E304F6"/>
    <w:rsid w:val="00E30BA3"/>
    <w:rsid w:val="00E30C04"/>
    <w:rsid w:val="00E314B2"/>
    <w:rsid w:val="00E31604"/>
    <w:rsid w:val="00E32587"/>
    <w:rsid w:val="00E32DD3"/>
    <w:rsid w:val="00E34B68"/>
    <w:rsid w:val="00E36A3A"/>
    <w:rsid w:val="00E41C9C"/>
    <w:rsid w:val="00E42866"/>
    <w:rsid w:val="00E42B15"/>
    <w:rsid w:val="00E43B6E"/>
    <w:rsid w:val="00E43BB4"/>
    <w:rsid w:val="00E43EDA"/>
    <w:rsid w:val="00E45C34"/>
    <w:rsid w:val="00E46584"/>
    <w:rsid w:val="00E47566"/>
    <w:rsid w:val="00E51BF6"/>
    <w:rsid w:val="00E5298D"/>
    <w:rsid w:val="00E5577F"/>
    <w:rsid w:val="00E5596F"/>
    <w:rsid w:val="00E56A32"/>
    <w:rsid w:val="00E56AB8"/>
    <w:rsid w:val="00E57306"/>
    <w:rsid w:val="00E57942"/>
    <w:rsid w:val="00E60AA1"/>
    <w:rsid w:val="00E60BA1"/>
    <w:rsid w:val="00E6303B"/>
    <w:rsid w:val="00E630CE"/>
    <w:rsid w:val="00E646DB"/>
    <w:rsid w:val="00E64DF6"/>
    <w:rsid w:val="00E665AA"/>
    <w:rsid w:val="00E67170"/>
    <w:rsid w:val="00E674F1"/>
    <w:rsid w:val="00E67B66"/>
    <w:rsid w:val="00E67EA3"/>
    <w:rsid w:val="00E7263F"/>
    <w:rsid w:val="00E72E42"/>
    <w:rsid w:val="00E73B9D"/>
    <w:rsid w:val="00E74949"/>
    <w:rsid w:val="00E74B63"/>
    <w:rsid w:val="00E757A2"/>
    <w:rsid w:val="00E75D82"/>
    <w:rsid w:val="00E80C53"/>
    <w:rsid w:val="00E80E52"/>
    <w:rsid w:val="00E82D46"/>
    <w:rsid w:val="00E8589D"/>
    <w:rsid w:val="00E85A6D"/>
    <w:rsid w:val="00E85C6F"/>
    <w:rsid w:val="00E866BD"/>
    <w:rsid w:val="00E86864"/>
    <w:rsid w:val="00E87529"/>
    <w:rsid w:val="00E87595"/>
    <w:rsid w:val="00E8777A"/>
    <w:rsid w:val="00E900FF"/>
    <w:rsid w:val="00E9190A"/>
    <w:rsid w:val="00E923D0"/>
    <w:rsid w:val="00E93781"/>
    <w:rsid w:val="00E94194"/>
    <w:rsid w:val="00E94853"/>
    <w:rsid w:val="00E950B4"/>
    <w:rsid w:val="00E950EC"/>
    <w:rsid w:val="00E95416"/>
    <w:rsid w:val="00E95D0D"/>
    <w:rsid w:val="00E962C7"/>
    <w:rsid w:val="00E964F1"/>
    <w:rsid w:val="00E96FAC"/>
    <w:rsid w:val="00E97805"/>
    <w:rsid w:val="00E97BFB"/>
    <w:rsid w:val="00EA407D"/>
    <w:rsid w:val="00EA4351"/>
    <w:rsid w:val="00EA6148"/>
    <w:rsid w:val="00EA6B6E"/>
    <w:rsid w:val="00EA6C35"/>
    <w:rsid w:val="00EA7FE4"/>
    <w:rsid w:val="00EB39FA"/>
    <w:rsid w:val="00EB514E"/>
    <w:rsid w:val="00EB5FEB"/>
    <w:rsid w:val="00EB66B9"/>
    <w:rsid w:val="00EB7976"/>
    <w:rsid w:val="00EB79F1"/>
    <w:rsid w:val="00EB7C9B"/>
    <w:rsid w:val="00EC19EE"/>
    <w:rsid w:val="00EC3350"/>
    <w:rsid w:val="00EC3AC0"/>
    <w:rsid w:val="00EC57F4"/>
    <w:rsid w:val="00EC67FF"/>
    <w:rsid w:val="00EC6E5F"/>
    <w:rsid w:val="00EC7B03"/>
    <w:rsid w:val="00ED228C"/>
    <w:rsid w:val="00ED3757"/>
    <w:rsid w:val="00ED40A9"/>
    <w:rsid w:val="00ED47FF"/>
    <w:rsid w:val="00ED53BF"/>
    <w:rsid w:val="00ED5AC8"/>
    <w:rsid w:val="00ED7666"/>
    <w:rsid w:val="00ED7B47"/>
    <w:rsid w:val="00EE0615"/>
    <w:rsid w:val="00EE0DF4"/>
    <w:rsid w:val="00EE1216"/>
    <w:rsid w:val="00EE1E6F"/>
    <w:rsid w:val="00EE1FBD"/>
    <w:rsid w:val="00EE2688"/>
    <w:rsid w:val="00EE30E5"/>
    <w:rsid w:val="00EE3C2F"/>
    <w:rsid w:val="00EE4825"/>
    <w:rsid w:val="00EE5D95"/>
    <w:rsid w:val="00EE6161"/>
    <w:rsid w:val="00EE6A05"/>
    <w:rsid w:val="00EE6CCF"/>
    <w:rsid w:val="00EE7DF7"/>
    <w:rsid w:val="00EF0363"/>
    <w:rsid w:val="00EF0A49"/>
    <w:rsid w:val="00EF1355"/>
    <w:rsid w:val="00EF171D"/>
    <w:rsid w:val="00EF1924"/>
    <w:rsid w:val="00EF1A27"/>
    <w:rsid w:val="00EF2291"/>
    <w:rsid w:val="00EF29AD"/>
    <w:rsid w:val="00EF2A7C"/>
    <w:rsid w:val="00EF36C1"/>
    <w:rsid w:val="00EF4C7F"/>
    <w:rsid w:val="00EF5134"/>
    <w:rsid w:val="00EF59C1"/>
    <w:rsid w:val="00EF5A84"/>
    <w:rsid w:val="00EF67B0"/>
    <w:rsid w:val="00EF7436"/>
    <w:rsid w:val="00EF79D4"/>
    <w:rsid w:val="00F00454"/>
    <w:rsid w:val="00F00D23"/>
    <w:rsid w:val="00F03726"/>
    <w:rsid w:val="00F0466F"/>
    <w:rsid w:val="00F04AC4"/>
    <w:rsid w:val="00F04E5A"/>
    <w:rsid w:val="00F056CE"/>
    <w:rsid w:val="00F07505"/>
    <w:rsid w:val="00F10589"/>
    <w:rsid w:val="00F10BDE"/>
    <w:rsid w:val="00F11E9C"/>
    <w:rsid w:val="00F12024"/>
    <w:rsid w:val="00F1242F"/>
    <w:rsid w:val="00F137AE"/>
    <w:rsid w:val="00F14009"/>
    <w:rsid w:val="00F157A5"/>
    <w:rsid w:val="00F16211"/>
    <w:rsid w:val="00F168EA"/>
    <w:rsid w:val="00F20E6D"/>
    <w:rsid w:val="00F2176D"/>
    <w:rsid w:val="00F2240F"/>
    <w:rsid w:val="00F22A8B"/>
    <w:rsid w:val="00F23007"/>
    <w:rsid w:val="00F2338F"/>
    <w:rsid w:val="00F23FA3"/>
    <w:rsid w:val="00F24506"/>
    <w:rsid w:val="00F25344"/>
    <w:rsid w:val="00F264D9"/>
    <w:rsid w:val="00F30264"/>
    <w:rsid w:val="00F306D5"/>
    <w:rsid w:val="00F30C89"/>
    <w:rsid w:val="00F30DFB"/>
    <w:rsid w:val="00F31611"/>
    <w:rsid w:val="00F31A51"/>
    <w:rsid w:val="00F32036"/>
    <w:rsid w:val="00F327DF"/>
    <w:rsid w:val="00F328C8"/>
    <w:rsid w:val="00F3490F"/>
    <w:rsid w:val="00F349D6"/>
    <w:rsid w:val="00F358C5"/>
    <w:rsid w:val="00F36B0A"/>
    <w:rsid w:val="00F371A3"/>
    <w:rsid w:val="00F37A07"/>
    <w:rsid w:val="00F400DC"/>
    <w:rsid w:val="00F41783"/>
    <w:rsid w:val="00F41D6E"/>
    <w:rsid w:val="00F42C14"/>
    <w:rsid w:val="00F4375D"/>
    <w:rsid w:val="00F44969"/>
    <w:rsid w:val="00F4555A"/>
    <w:rsid w:val="00F45C67"/>
    <w:rsid w:val="00F46B3B"/>
    <w:rsid w:val="00F47CF0"/>
    <w:rsid w:val="00F47E1D"/>
    <w:rsid w:val="00F47F76"/>
    <w:rsid w:val="00F504A4"/>
    <w:rsid w:val="00F509B4"/>
    <w:rsid w:val="00F5285B"/>
    <w:rsid w:val="00F533FA"/>
    <w:rsid w:val="00F53DF1"/>
    <w:rsid w:val="00F55909"/>
    <w:rsid w:val="00F57784"/>
    <w:rsid w:val="00F602F7"/>
    <w:rsid w:val="00F60878"/>
    <w:rsid w:val="00F60AEA"/>
    <w:rsid w:val="00F60C7C"/>
    <w:rsid w:val="00F6180D"/>
    <w:rsid w:val="00F61A8D"/>
    <w:rsid w:val="00F62D09"/>
    <w:rsid w:val="00F63612"/>
    <w:rsid w:val="00F63FEA"/>
    <w:rsid w:val="00F641F6"/>
    <w:rsid w:val="00F6442A"/>
    <w:rsid w:val="00F64D70"/>
    <w:rsid w:val="00F65279"/>
    <w:rsid w:val="00F655CD"/>
    <w:rsid w:val="00F66050"/>
    <w:rsid w:val="00F67309"/>
    <w:rsid w:val="00F67BC6"/>
    <w:rsid w:val="00F70170"/>
    <w:rsid w:val="00F70BF4"/>
    <w:rsid w:val="00F72365"/>
    <w:rsid w:val="00F73548"/>
    <w:rsid w:val="00F73A3C"/>
    <w:rsid w:val="00F740F4"/>
    <w:rsid w:val="00F746B9"/>
    <w:rsid w:val="00F74768"/>
    <w:rsid w:val="00F75186"/>
    <w:rsid w:val="00F7546D"/>
    <w:rsid w:val="00F75A63"/>
    <w:rsid w:val="00F75EF3"/>
    <w:rsid w:val="00F76FFB"/>
    <w:rsid w:val="00F806CE"/>
    <w:rsid w:val="00F81C69"/>
    <w:rsid w:val="00F81D26"/>
    <w:rsid w:val="00F8403F"/>
    <w:rsid w:val="00F84393"/>
    <w:rsid w:val="00F85896"/>
    <w:rsid w:val="00F85CB7"/>
    <w:rsid w:val="00F907A5"/>
    <w:rsid w:val="00F909B8"/>
    <w:rsid w:val="00F91C6F"/>
    <w:rsid w:val="00F94133"/>
    <w:rsid w:val="00F94782"/>
    <w:rsid w:val="00F97E3C"/>
    <w:rsid w:val="00FA055F"/>
    <w:rsid w:val="00FA1666"/>
    <w:rsid w:val="00FA1D6A"/>
    <w:rsid w:val="00FA23A1"/>
    <w:rsid w:val="00FA2483"/>
    <w:rsid w:val="00FA2952"/>
    <w:rsid w:val="00FA2965"/>
    <w:rsid w:val="00FA2FB6"/>
    <w:rsid w:val="00FA50D8"/>
    <w:rsid w:val="00FA56AD"/>
    <w:rsid w:val="00FA6434"/>
    <w:rsid w:val="00FA7860"/>
    <w:rsid w:val="00FB0591"/>
    <w:rsid w:val="00FB0A6C"/>
    <w:rsid w:val="00FB10B9"/>
    <w:rsid w:val="00FB1D9C"/>
    <w:rsid w:val="00FB1E60"/>
    <w:rsid w:val="00FB3F46"/>
    <w:rsid w:val="00FB48F8"/>
    <w:rsid w:val="00FB54EB"/>
    <w:rsid w:val="00FB6B2B"/>
    <w:rsid w:val="00FC0CF0"/>
    <w:rsid w:val="00FC16DF"/>
    <w:rsid w:val="00FC23A7"/>
    <w:rsid w:val="00FC2A88"/>
    <w:rsid w:val="00FC2DB5"/>
    <w:rsid w:val="00FC3DBB"/>
    <w:rsid w:val="00FC4770"/>
    <w:rsid w:val="00FC4C0A"/>
    <w:rsid w:val="00FC5462"/>
    <w:rsid w:val="00FC60C7"/>
    <w:rsid w:val="00FD132F"/>
    <w:rsid w:val="00FD3161"/>
    <w:rsid w:val="00FD33C5"/>
    <w:rsid w:val="00FD4269"/>
    <w:rsid w:val="00FD5CE8"/>
    <w:rsid w:val="00FD6359"/>
    <w:rsid w:val="00FD6ED4"/>
    <w:rsid w:val="00FD6EE4"/>
    <w:rsid w:val="00FE13AD"/>
    <w:rsid w:val="00FE1ABC"/>
    <w:rsid w:val="00FE2067"/>
    <w:rsid w:val="00FE55CD"/>
    <w:rsid w:val="00FE5C91"/>
    <w:rsid w:val="00FE5D7C"/>
    <w:rsid w:val="00FE6EBF"/>
    <w:rsid w:val="00FE78BC"/>
    <w:rsid w:val="00FF0F0C"/>
    <w:rsid w:val="00FF1296"/>
    <w:rsid w:val="00FF1566"/>
    <w:rsid w:val="00FF17B2"/>
    <w:rsid w:val="00FF26EB"/>
    <w:rsid w:val="00FF29CF"/>
    <w:rsid w:val="00FF35D8"/>
    <w:rsid w:val="00FF4127"/>
    <w:rsid w:val="00FF5FFD"/>
    <w:rsid w:val="00FF6612"/>
    <w:rsid w:val="00FF7B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842AD4"/>
  <w15:docId w15:val="{C63A3585-E1AF-46FF-AA67-88F614A3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0CE"/>
    <w:rPr>
      <w:sz w:val="24"/>
      <w:szCs w:val="24"/>
      <w:lang w:val="en-US" w:eastAsia="en-US"/>
    </w:rPr>
  </w:style>
  <w:style w:type="paragraph" w:styleId="Heading1">
    <w:name w:val="heading 1"/>
    <w:basedOn w:val="Normal"/>
    <w:next w:val="Normal"/>
    <w:link w:val="Heading1Char"/>
    <w:qFormat/>
    <w:rsid w:val="00456D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74F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01652C"/>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C40CE"/>
    <w:pPr>
      <w:keepNext/>
      <w:spacing w:line="360" w:lineRule="auto"/>
      <w:ind w:left="360"/>
      <w:jc w:val="both"/>
      <w:outlineLvl w:val="3"/>
    </w:pPr>
    <w:rPr>
      <w:b/>
      <w:bCs/>
      <w:sz w:val="28"/>
    </w:rPr>
  </w:style>
  <w:style w:type="paragraph" w:styleId="Heading5">
    <w:name w:val="heading 5"/>
    <w:basedOn w:val="Normal"/>
    <w:next w:val="Normal"/>
    <w:link w:val="Heading5Char"/>
    <w:qFormat/>
    <w:rsid w:val="00471139"/>
    <w:pPr>
      <w:keepNext/>
      <w:pBdr>
        <w:top w:val="single" w:sz="4" w:space="1" w:color="auto"/>
        <w:left w:val="single" w:sz="4" w:space="4" w:color="auto"/>
        <w:bottom w:val="single" w:sz="4" w:space="1" w:color="auto"/>
        <w:right w:val="single" w:sz="4" w:space="4" w:color="auto"/>
      </w:pBdr>
      <w:spacing w:before="120" w:after="120"/>
      <w:jc w:val="center"/>
      <w:outlineLvl w:val="4"/>
    </w:pPr>
    <w:rPr>
      <w:rFonts w:ascii="Arial" w:hAnsi="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C40CE"/>
    <w:pPr>
      <w:shd w:val="clear" w:color="auto" w:fill="D9D9D9"/>
      <w:jc w:val="center"/>
    </w:pPr>
    <w:rPr>
      <w:b/>
      <w:bCs/>
    </w:rPr>
  </w:style>
  <w:style w:type="paragraph" w:styleId="BodyTextIndent2">
    <w:name w:val="Body Text Indent 2"/>
    <w:basedOn w:val="Normal"/>
    <w:rsid w:val="00BC40CE"/>
    <w:pPr>
      <w:spacing w:line="360" w:lineRule="auto"/>
      <w:ind w:left="720" w:hanging="360"/>
      <w:jc w:val="both"/>
    </w:pPr>
  </w:style>
  <w:style w:type="paragraph" w:styleId="BodyTextIndent3">
    <w:name w:val="Body Text Indent 3"/>
    <w:basedOn w:val="Normal"/>
    <w:rsid w:val="00BC40CE"/>
    <w:pPr>
      <w:tabs>
        <w:tab w:val="left" w:pos="6379"/>
      </w:tabs>
      <w:ind w:firstLine="360"/>
    </w:pPr>
  </w:style>
  <w:style w:type="paragraph" w:styleId="BodyText">
    <w:name w:val="Body Text"/>
    <w:basedOn w:val="Normal"/>
    <w:link w:val="BodyTextChar"/>
    <w:rsid w:val="00BC40CE"/>
    <w:pPr>
      <w:jc w:val="both"/>
    </w:pPr>
    <w:rPr>
      <w:rFonts w:ascii="Arial" w:hAnsi="Arial" w:cs="Arial"/>
      <w:color w:val="000000"/>
      <w:sz w:val="20"/>
    </w:rPr>
  </w:style>
  <w:style w:type="character" w:styleId="Hyperlink">
    <w:name w:val="Hyperlink"/>
    <w:uiPriority w:val="99"/>
    <w:rsid w:val="00BC40CE"/>
    <w:rPr>
      <w:color w:val="0000FF"/>
      <w:u w:val="single"/>
    </w:rPr>
  </w:style>
  <w:style w:type="character" w:styleId="FollowedHyperlink">
    <w:name w:val="FollowedHyperlink"/>
    <w:rsid w:val="004A3D0F"/>
    <w:rPr>
      <w:color w:val="606420"/>
      <w:u w:val="single"/>
    </w:rPr>
  </w:style>
  <w:style w:type="paragraph" w:styleId="BodyText3">
    <w:name w:val="Body Text 3"/>
    <w:basedOn w:val="Normal"/>
    <w:link w:val="BodyText3Char"/>
    <w:rsid w:val="005F3719"/>
    <w:pPr>
      <w:spacing w:after="120"/>
    </w:pPr>
    <w:rPr>
      <w:sz w:val="16"/>
      <w:szCs w:val="16"/>
    </w:rPr>
  </w:style>
  <w:style w:type="paragraph" w:styleId="BalloonText">
    <w:name w:val="Balloon Text"/>
    <w:basedOn w:val="Normal"/>
    <w:link w:val="BalloonTextChar"/>
    <w:uiPriority w:val="99"/>
    <w:semiHidden/>
    <w:rsid w:val="00224EBE"/>
    <w:rPr>
      <w:rFonts w:ascii="Tahoma" w:hAnsi="Tahoma" w:cs="Tahoma"/>
      <w:sz w:val="16"/>
      <w:szCs w:val="16"/>
    </w:rPr>
  </w:style>
  <w:style w:type="paragraph" w:styleId="BodyText2">
    <w:name w:val="Body Text 2"/>
    <w:basedOn w:val="Normal"/>
    <w:link w:val="BodyText2Char"/>
    <w:rsid w:val="006119E6"/>
    <w:pPr>
      <w:spacing w:after="120" w:line="480" w:lineRule="auto"/>
    </w:pPr>
    <w:rPr>
      <w:lang w:val="ru-RU" w:eastAsia="ru-RU"/>
    </w:rPr>
  </w:style>
  <w:style w:type="paragraph" w:styleId="Header">
    <w:name w:val="header"/>
    <w:basedOn w:val="Normal"/>
    <w:link w:val="HeaderChar"/>
    <w:uiPriority w:val="99"/>
    <w:rsid w:val="00487477"/>
    <w:pPr>
      <w:tabs>
        <w:tab w:val="center" w:pos="4677"/>
        <w:tab w:val="right" w:pos="9355"/>
      </w:tabs>
    </w:pPr>
  </w:style>
  <w:style w:type="character" w:styleId="PageNumber">
    <w:name w:val="page number"/>
    <w:basedOn w:val="DefaultParagraphFont"/>
    <w:rsid w:val="00557308"/>
  </w:style>
  <w:style w:type="paragraph" w:styleId="Footer">
    <w:name w:val="footer"/>
    <w:basedOn w:val="Normal"/>
    <w:link w:val="FooterChar"/>
    <w:uiPriority w:val="99"/>
    <w:qFormat/>
    <w:rsid w:val="00126DBB"/>
    <w:pPr>
      <w:tabs>
        <w:tab w:val="center" w:pos="4677"/>
        <w:tab w:val="right" w:pos="9355"/>
      </w:tabs>
    </w:pPr>
  </w:style>
  <w:style w:type="table" w:styleId="TableGrid">
    <w:name w:val="Table Grid"/>
    <w:basedOn w:val="TableNormal"/>
    <w:uiPriority w:val="39"/>
    <w:rsid w:val="00161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66003"/>
    <w:pPr>
      <w:spacing w:after="120"/>
      <w:ind w:left="283"/>
    </w:pPr>
  </w:style>
  <w:style w:type="character" w:customStyle="1" w:styleId="FooterChar">
    <w:name w:val="Footer Char"/>
    <w:link w:val="Footer"/>
    <w:uiPriority w:val="99"/>
    <w:locked/>
    <w:rsid w:val="0001652C"/>
    <w:rPr>
      <w:sz w:val="24"/>
      <w:szCs w:val="24"/>
    </w:rPr>
  </w:style>
  <w:style w:type="character" w:customStyle="1" w:styleId="Heading3Char">
    <w:name w:val="Heading 3 Char"/>
    <w:link w:val="Heading3"/>
    <w:rsid w:val="0001652C"/>
    <w:rPr>
      <w:rFonts w:ascii="Cambria" w:eastAsia="Times New Roman" w:hAnsi="Cambria" w:cs="Times New Roman"/>
      <w:b/>
      <w:bCs/>
      <w:sz w:val="26"/>
      <w:szCs w:val="26"/>
    </w:rPr>
  </w:style>
  <w:style w:type="character" w:styleId="CommentReference">
    <w:name w:val="annotation reference"/>
    <w:uiPriority w:val="99"/>
    <w:rsid w:val="001B3762"/>
    <w:rPr>
      <w:sz w:val="16"/>
      <w:szCs w:val="16"/>
    </w:rPr>
  </w:style>
  <w:style w:type="paragraph" w:styleId="CommentText">
    <w:name w:val="annotation text"/>
    <w:basedOn w:val="Normal"/>
    <w:link w:val="CommentTextChar"/>
    <w:uiPriority w:val="99"/>
    <w:rsid w:val="001B3762"/>
    <w:rPr>
      <w:sz w:val="20"/>
      <w:szCs w:val="20"/>
    </w:rPr>
  </w:style>
  <w:style w:type="character" w:customStyle="1" w:styleId="CommentTextChar">
    <w:name w:val="Comment Text Char"/>
    <w:basedOn w:val="DefaultParagraphFont"/>
    <w:link w:val="CommentText"/>
    <w:uiPriority w:val="99"/>
    <w:rsid w:val="001B3762"/>
  </w:style>
  <w:style w:type="paragraph" w:styleId="CommentSubject">
    <w:name w:val="annotation subject"/>
    <w:basedOn w:val="CommentText"/>
    <w:next w:val="CommentText"/>
    <w:link w:val="CommentSubjectChar"/>
    <w:uiPriority w:val="99"/>
    <w:rsid w:val="001B3762"/>
    <w:rPr>
      <w:b/>
      <w:bCs/>
    </w:rPr>
  </w:style>
  <w:style w:type="character" w:customStyle="1" w:styleId="CommentSubjectChar">
    <w:name w:val="Comment Subject Char"/>
    <w:link w:val="CommentSubject"/>
    <w:uiPriority w:val="99"/>
    <w:rsid w:val="001B3762"/>
    <w:rPr>
      <w:b/>
      <w:bCs/>
    </w:rPr>
  </w:style>
  <w:style w:type="paragraph" w:styleId="ListParagraph">
    <w:name w:val="List Paragraph"/>
    <w:aliases w:val="List Paragraph (numbered (a)),List Paragraph1,WB Para,List Square,маркированный,Bullets,Akapit z listą BS,Абзац списка1,Lapis Bulleted List,List 100s,References,WB List Paragraph,Dot pt,F5 List Paragraph,No Spacing1,Indicator Text,L"/>
    <w:basedOn w:val="Normal"/>
    <w:link w:val="ListParagraphChar"/>
    <w:qFormat/>
    <w:rsid w:val="009E31E3"/>
    <w:pPr>
      <w:ind w:left="720"/>
    </w:pPr>
    <w:rPr>
      <w:rFonts w:ascii="Calibri" w:eastAsia="Calibri" w:hAnsi="Calibri"/>
      <w:sz w:val="22"/>
      <w:szCs w:val="22"/>
    </w:rPr>
  </w:style>
  <w:style w:type="paragraph" w:styleId="Revision">
    <w:name w:val="Revision"/>
    <w:hidden/>
    <w:uiPriority w:val="99"/>
    <w:semiHidden/>
    <w:rsid w:val="00372179"/>
    <w:rPr>
      <w:sz w:val="24"/>
      <w:szCs w:val="24"/>
      <w:lang w:val="en-US" w:eastAsia="en-US"/>
    </w:rPr>
  </w:style>
  <w:style w:type="character" w:customStyle="1" w:styleId="TitleChar">
    <w:name w:val="Title Char"/>
    <w:link w:val="Title"/>
    <w:rsid w:val="00521AF8"/>
    <w:rPr>
      <w:b/>
      <w:bCs/>
      <w:sz w:val="24"/>
      <w:szCs w:val="24"/>
      <w:shd w:val="clear" w:color="auto" w:fill="D9D9D9"/>
      <w:lang w:val="en-US" w:eastAsia="en-US"/>
    </w:rPr>
  </w:style>
  <w:style w:type="character" w:customStyle="1" w:styleId="EmailStyle24">
    <w:name w:val="EmailStyle24"/>
    <w:basedOn w:val="DefaultParagraphFont"/>
    <w:semiHidden/>
    <w:rsid w:val="00024AF8"/>
    <w:rPr>
      <w:rFonts w:ascii="Arial" w:hAnsi="Arial" w:cs="Arial" w:hint="default"/>
      <w:color w:val="000000"/>
    </w:rPr>
  </w:style>
  <w:style w:type="character" w:customStyle="1" w:styleId="ListParagraphChar">
    <w:name w:val="List Paragraph Char"/>
    <w:aliases w:val="List Paragraph (numbered (a)) Char,List Paragraph1 Char,WB Para Char,List Square Char,маркированный Char,Bullets Char,Akapit z listą BS Char,Абзац списка1 Char,Lapis Bulleted List Char,List 100s Char,References Char,Dot pt Char"/>
    <w:basedOn w:val="DefaultParagraphFont"/>
    <w:link w:val="ListParagraph"/>
    <w:qFormat/>
    <w:locked/>
    <w:rsid w:val="00412B09"/>
    <w:rPr>
      <w:rFonts w:ascii="Calibri" w:eastAsia="Calibri" w:hAnsi="Calibri"/>
      <w:sz w:val="22"/>
      <w:szCs w:val="22"/>
      <w:lang w:val="en-US" w:eastAsia="en-US"/>
    </w:rPr>
  </w:style>
  <w:style w:type="paragraph" w:styleId="NormalWeb">
    <w:name w:val="Normal (Web)"/>
    <w:basedOn w:val="Normal"/>
    <w:uiPriority w:val="99"/>
    <w:unhideWhenUsed/>
    <w:rsid w:val="00A2421D"/>
    <w:pPr>
      <w:spacing w:before="100" w:beforeAutospacing="1" w:after="100" w:afterAutospacing="1"/>
    </w:pPr>
  </w:style>
  <w:style w:type="character" w:customStyle="1" w:styleId="highlight">
    <w:name w:val="highlight"/>
    <w:basedOn w:val="DefaultParagraphFont"/>
    <w:rsid w:val="00EE4825"/>
  </w:style>
  <w:style w:type="character" w:customStyle="1" w:styleId="Heading2Char">
    <w:name w:val="Heading 2 Char"/>
    <w:basedOn w:val="DefaultParagraphFont"/>
    <w:link w:val="Heading2"/>
    <w:rsid w:val="00874F8B"/>
    <w:rPr>
      <w:rFonts w:asciiTheme="majorHAnsi" w:eastAsiaTheme="majorEastAsia" w:hAnsiTheme="majorHAnsi" w:cstheme="majorBidi"/>
      <w:color w:val="365F91" w:themeColor="accent1" w:themeShade="BF"/>
      <w:sz w:val="26"/>
      <w:szCs w:val="26"/>
      <w:lang w:val="en-US" w:eastAsia="en-US"/>
    </w:rPr>
  </w:style>
  <w:style w:type="character" w:customStyle="1" w:styleId="HeaderChar">
    <w:name w:val="Header Char"/>
    <w:link w:val="Header"/>
    <w:uiPriority w:val="99"/>
    <w:rsid w:val="00874F8B"/>
    <w:rPr>
      <w:sz w:val="24"/>
      <w:szCs w:val="24"/>
      <w:lang w:val="en-US" w:eastAsia="en-US"/>
    </w:rPr>
  </w:style>
  <w:style w:type="character" w:styleId="Emphasis">
    <w:name w:val="Emphasis"/>
    <w:basedOn w:val="DefaultParagraphFont"/>
    <w:qFormat/>
    <w:rsid w:val="008C0838"/>
    <w:rPr>
      <w:i/>
      <w:iCs/>
    </w:rPr>
  </w:style>
  <w:style w:type="character" w:customStyle="1" w:styleId="Heading1Char">
    <w:name w:val="Heading 1 Char"/>
    <w:basedOn w:val="DefaultParagraphFont"/>
    <w:link w:val="Heading1"/>
    <w:rsid w:val="00456DA4"/>
    <w:rPr>
      <w:rFonts w:asciiTheme="majorHAnsi" w:eastAsiaTheme="majorEastAsia" w:hAnsiTheme="majorHAnsi" w:cstheme="majorBidi"/>
      <w:color w:val="365F91" w:themeColor="accent1" w:themeShade="BF"/>
      <w:sz w:val="32"/>
      <w:szCs w:val="32"/>
      <w:lang w:val="en-US" w:eastAsia="en-US"/>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FOOTNOTES"/>
    <w:basedOn w:val="Normal"/>
    <w:link w:val="FootnoteTextChar"/>
    <w:qFormat/>
    <w:rsid w:val="00E85A6D"/>
    <w:pPr>
      <w:widowControl w:val="0"/>
      <w:spacing w:after="60"/>
      <w:jc w:val="both"/>
    </w:pPr>
    <w:rPr>
      <w:rFonts w:ascii="Courier" w:hAnsi="Courier"/>
      <w:sz w:val="22"/>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rsid w:val="00E85A6D"/>
    <w:rPr>
      <w:rFonts w:ascii="Courier" w:hAnsi="Courier"/>
      <w:sz w:val="22"/>
      <w:lang w:val="en-US" w:eastAsia="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Char Char"/>
    <w:link w:val="AppelnotedebasdepBVIfnrCarCarCarCar"/>
    <w:qFormat/>
    <w:rsid w:val="00E85A6D"/>
    <w:rPr>
      <w:rFonts w:ascii="Arial" w:hAnsi="Arial"/>
      <w:sz w:val="18"/>
      <w:vertAlign w:val="superscript"/>
    </w:rPr>
  </w:style>
  <w:style w:type="character" w:styleId="UnresolvedMention">
    <w:name w:val="Unresolved Mention"/>
    <w:basedOn w:val="DefaultParagraphFont"/>
    <w:uiPriority w:val="99"/>
    <w:semiHidden/>
    <w:unhideWhenUsed/>
    <w:rsid w:val="00A824A4"/>
    <w:rPr>
      <w:color w:val="605E5C"/>
      <w:shd w:val="clear" w:color="auto" w:fill="E1DFDD"/>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1,Appel note de bas de p..BVI fnr Car Car Car Car11"/>
    <w:basedOn w:val="Normal"/>
    <w:link w:val="FootnoteReference"/>
    <w:rsid w:val="006114B0"/>
    <w:pPr>
      <w:spacing w:after="160" w:line="240" w:lineRule="exact"/>
    </w:pPr>
    <w:rPr>
      <w:rFonts w:ascii="Arial" w:hAnsi="Arial"/>
      <w:sz w:val="18"/>
      <w:szCs w:val="20"/>
      <w:vertAlign w:val="superscript"/>
      <w:lang w:val="en-GB" w:eastAsia="en-GB"/>
    </w:rPr>
  </w:style>
  <w:style w:type="character" w:customStyle="1" w:styleId="Heading5Char">
    <w:name w:val="Heading 5 Char"/>
    <w:basedOn w:val="DefaultParagraphFont"/>
    <w:link w:val="Heading5"/>
    <w:rsid w:val="00471139"/>
    <w:rPr>
      <w:rFonts w:ascii="Arial" w:hAnsi="Arial"/>
      <w:b/>
      <w:bCs/>
      <w:sz w:val="24"/>
      <w:szCs w:val="24"/>
      <w:lang w:eastAsia="en-US"/>
    </w:rPr>
  </w:style>
  <w:style w:type="numbering" w:customStyle="1" w:styleId="NoList1">
    <w:name w:val="No List1"/>
    <w:next w:val="NoList"/>
    <w:uiPriority w:val="99"/>
    <w:semiHidden/>
    <w:unhideWhenUsed/>
    <w:rsid w:val="00471139"/>
  </w:style>
  <w:style w:type="character" w:customStyle="1" w:styleId="Heading4Char">
    <w:name w:val="Heading 4 Char"/>
    <w:basedOn w:val="DefaultParagraphFont"/>
    <w:link w:val="Heading4"/>
    <w:rsid w:val="00471139"/>
    <w:rPr>
      <w:b/>
      <w:bCs/>
      <w:sz w:val="28"/>
      <w:szCs w:val="24"/>
      <w:lang w:val="en-US" w:eastAsia="en-US"/>
    </w:rPr>
  </w:style>
  <w:style w:type="character" w:customStyle="1" w:styleId="BodyText3Char">
    <w:name w:val="Body Text 3 Char"/>
    <w:basedOn w:val="DefaultParagraphFont"/>
    <w:link w:val="BodyText3"/>
    <w:rsid w:val="00471139"/>
    <w:rPr>
      <w:sz w:val="16"/>
      <w:szCs w:val="16"/>
      <w:lang w:val="en-US" w:eastAsia="en-US"/>
    </w:rPr>
  </w:style>
  <w:style w:type="character" w:customStyle="1" w:styleId="BodyTextIndentChar">
    <w:name w:val="Body Text Indent Char"/>
    <w:basedOn w:val="DefaultParagraphFont"/>
    <w:link w:val="BodyTextIndent"/>
    <w:rsid w:val="00471139"/>
    <w:rPr>
      <w:sz w:val="24"/>
      <w:szCs w:val="24"/>
      <w:lang w:val="en-US" w:eastAsia="en-US"/>
    </w:rPr>
  </w:style>
  <w:style w:type="character" w:customStyle="1" w:styleId="BodyTextChar">
    <w:name w:val="Body Text Char"/>
    <w:basedOn w:val="DefaultParagraphFont"/>
    <w:link w:val="BodyText"/>
    <w:rsid w:val="00471139"/>
    <w:rPr>
      <w:rFonts w:ascii="Arial" w:hAnsi="Arial" w:cs="Arial"/>
      <w:color w:val="000000"/>
      <w:szCs w:val="24"/>
      <w:lang w:val="en-US" w:eastAsia="en-US"/>
    </w:rPr>
  </w:style>
  <w:style w:type="character" w:customStyle="1" w:styleId="BodyText2Char">
    <w:name w:val="Body Text 2 Char"/>
    <w:basedOn w:val="DefaultParagraphFont"/>
    <w:link w:val="BodyText2"/>
    <w:rsid w:val="00471139"/>
    <w:rPr>
      <w:sz w:val="24"/>
      <w:szCs w:val="24"/>
      <w:lang w:val="ru-RU" w:eastAsia="ru-RU"/>
    </w:rPr>
  </w:style>
  <w:style w:type="character" w:customStyle="1" w:styleId="BalloonTextChar">
    <w:name w:val="Balloon Text Char"/>
    <w:basedOn w:val="DefaultParagraphFont"/>
    <w:link w:val="BalloonText"/>
    <w:uiPriority w:val="99"/>
    <w:semiHidden/>
    <w:rsid w:val="00471139"/>
    <w:rPr>
      <w:rFonts w:ascii="Tahoma" w:hAnsi="Tahoma" w:cs="Tahoma"/>
      <w:sz w:val="16"/>
      <w:szCs w:val="16"/>
      <w:lang w:val="en-US" w:eastAsia="en-US"/>
    </w:rPr>
  </w:style>
  <w:style w:type="paragraph" w:customStyle="1" w:styleId="Char">
    <w:name w:val="Char"/>
    <w:basedOn w:val="Heading2"/>
    <w:rsid w:val="00471139"/>
    <w:pPr>
      <w:keepLines w:val="0"/>
      <w:pageBreakBefore/>
      <w:tabs>
        <w:tab w:val="left" w:pos="850"/>
        <w:tab w:val="left" w:pos="1191"/>
        <w:tab w:val="left" w:pos="1531"/>
      </w:tabs>
      <w:spacing w:before="0" w:after="60"/>
      <w:jc w:val="center"/>
    </w:pPr>
    <w:rPr>
      <w:rFonts w:ascii="Tahoma" w:eastAsia="Times New Roman" w:hAnsi="Tahoma" w:cs="Tahoma"/>
      <w:b/>
      <w:color w:val="FFFFFF"/>
      <w:spacing w:val="20"/>
      <w:sz w:val="22"/>
      <w:szCs w:val="22"/>
      <w:lang w:val="en-GB" w:eastAsia="zh-CN"/>
    </w:rPr>
  </w:style>
  <w:style w:type="paragraph" w:customStyle="1" w:styleId="ColorfulList-Accent11">
    <w:name w:val="Colorful List - Accent 11"/>
    <w:basedOn w:val="Normal"/>
    <w:qFormat/>
    <w:rsid w:val="00471139"/>
    <w:pPr>
      <w:ind w:left="720"/>
    </w:pPr>
  </w:style>
  <w:style w:type="paragraph" w:customStyle="1" w:styleId="CharCharChar1">
    <w:name w:val="Char Char Char1"/>
    <w:basedOn w:val="Normal"/>
    <w:rsid w:val="00471139"/>
    <w:pPr>
      <w:spacing w:after="160" w:line="240" w:lineRule="exact"/>
    </w:pPr>
    <w:rPr>
      <w:rFonts w:ascii="Arial" w:hAnsi="Arial" w:cs="Arial"/>
      <w:sz w:val="20"/>
      <w:szCs w:val="20"/>
    </w:rPr>
  </w:style>
  <w:style w:type="paragraph" w:customStyle="1" w:styleId="ColorfulShading-Accent11">
    <w:name w:val="Colorful Shading - Accent 11"/>
    <w:hidden/>
    <w:uiPriority w:val="99"/>
    <w:semiHidden/>
    <w:rsid w:val="00471139"/>
    <w:rPr>
      <w:rFonts w:ascii="Arial" w:hAnsi="Arial"/>
      <w:sz w:val="22"/>
      <w:szCs w:val="24"/>
      <w:lang w:eastAsia="en-US"/>
    </w:rPr>
  </w:style>
  <w:style w:type="character" w:customStyle="1" w:styleId="MediumGrid11">
    <w:name w:val="Medium Grid 11"/>
    <w:uiPriority w:val="99"/>
    <w:semiHidden/>
    <w:rsid w:val="00471139"/>
    <w:rPr>
      <w:color w:val="808080"/>
    </w:rPr>
  </w:style>
  <w:style w:type="paragraph" w:styleId="PlainText">
    <w:name w:val="Plain Text"/>
    <w:basedOn w:val="Normal"/>
    <w:link w:val="PlainTextChar1"/>
    <w:uiPriority w:val="99"/>
    <w:rsid w:val="00471139"/>
    <w:rPr>
      <w:rFonts w:ascii="Consolas" w:hAnsi="Consolas"/>
      <w:sz w:val="20"/>
      <w:szCs w:val="20"/>
    </w:rPr>
  </w:style>
  <w:style w:type="character" w:customStyle="1" w:styleId="PlainTextChar">
    <w:name w:val="Plain Text Char"/>
    <w:basedOn w:val="DefaultParagraphFont"/>
    <w:rsid w:val="00471139"/>
    <w:rPr>
      <w:rFonts w:ascii="Consolas" w:hAnsi="Consolas" w:cs="Consolas"/>
      <w:sz w:val="21"/>
      <w:szCs w:val="21"/>
      <w:lang w:val="en-US" w:eastAsia="en-US"/>
    </w:rPr>
  </w:style>
  <w:style w:type="character" w:customStyle="1" w:styleId="PlainTextChar1">
    <w:name w:val="Plain Text Char1"/>
    <w:link w:val="PlainText"/>
    <w:uiPriority w:val="99"/>
    <w:locked/>
    <w:rsid w:val="00471139"/>
    <w:rPr>
      <w:rFonts w:ascii="Consolas" w:hAnsi="Consolas"/>
      <w:lang w:val="en-US" w:eastAsia="en-US"/>
    </w:rPr>
  </w:style>
  <w:style w:type="paragraph" w:customStyle="1" w:styleId="Default">
    <w:name w:val="Default"/>
    <w:rsid w:val="00471139"/>
    <w:pPr>
      <w:autoSpaceDE w:val="0"/>
      <w:autoSpaceDN w:val="0"/>
      <w:adjustRightInd w:val="0"/>
    </w:pPr>
    <w:rPr>
      <w:rFonts w:eastAsia="Calibri"/>
      <w:color w:val="000000"/>
      <w:sz w:val="24"/>
      <w:szCs w:val="24"/>
      <w:lang w:val="en-US" w:eastAsia="en-US"/>
    </w:rPr>
  </w:style>
  <w:style w:type="paragraph" w:customStyle="1" w:styleId="Normal1">
    <w:name w:val="Normal1"/>
    <w:rsid w:val="00471139"/>
    <w:rPr>
      <w:rFonts w:ascii="Cambria" w:eastAsia="Cambria" w:hAnsi="Cambria" w:cs="Cambria"/>
      <w:sz w:val="24"/>
      <w:szCs w:val="24"/>
      <w:lang w:val="uz-Cyrl-UZ" w:eastAsia="en-US"/>
    </w:rPr>
  </w:style>
  <w:style w:type="paragraph" w:styleId="NoSpacing">
    <w:name w:val="No Spacing"/>
    <w:uiPriority w:val="1"/>
    <w:qFormat/>
    <w:rsid w:val="00471139"/>
    <w:rPr>
      <w:rFonts w:ascii="Calibri" w:eastAsia="Calibri" w:hAnsi="Calibri"/>
      <w:sz w:val="22"/>
      <w:szCs w:val="22"/>
      <w:lang w:val="en-US" w:eastAsia="en-US"/>
    </w:rPr>
  </w:style>
  <w:style w:type="paragraph" w:customStyle="1" w:styleId="Char2">
    <w:name w:val="Char2"/>
    <w:basedOn w:val="Normal"/>
    <w:uiPriority w:val="99"/>
    <w:rsid w:val="00471139"/>
    <w:pPr>
      <w:spacing w:after="160" w:line="240" w:lineRule="exact"/>
    </w:pPr>
    <w:rPr>
      <w:sz w:val="22"/>
      <w:szCs w:val="16"/>
      <w:vertAlign w:val="superscript"/>
    </w:rPr>
  </w:style>
  <w:style w:type="character" w:customStyle="1" w:styleId="normaltextrun">
    <w:name w:val="normaltextrun"/>
    <w:basedOn w:val="DefaultParagraphFont"/>
    <w:rsid w:val="00471139"/>
  </w:style>
  <w:style w:type="character" w:customStyle="1" w:styleId="ms-rtethemeforecolor-5-0">
    <w:name w:val="ms-rtethemeforecolor-5-0"/>
    <w:basedOn w:val="DefaultParagraphFont"/>
    <w:rsid w:val="00471139"/>
  </w:style>
  <w:style w:type="paragraph" w:customStyle="1" w:styleId="SESPbodynumbered">
    <w:name w:val="SESP body numbered"/>
    <w:basedOn w:val="Normal"/>
    <w:qFormat/>
    <w:rsid w:val="00471139"/>
    <w:pPr>
      <w:numPr>
        <w:numId w:val="10"/>
      </w:numPr>
      <w:tabs>
        <w:tab w:val="left" w:pos="360"/>
      </w:tabs>
      <w:spacing w:before="120" w:after="120" w:line="264" w:lineRule="auto"/>
    </w:pPr>
    <w:rPr>
      <w:rFonts w:ascii="Calibri" w:eastAsia="MS Mincho" w:hAnsi="Calibri"/>
      <w:sz w:val="20"/>
      <w:szCs w:val="20"/>
      <w:lang w:eastAsia="ja-JP"/>
    </w:rPr>
  </w:style>
  <w:style w:type="paragraph" w:customStyle="1" w:styleId="xmsonormal">
    <w:name w:val="x_msonormal"/>
    <w:basedOn w:val="Normal"/>
    <w:rsid w:val="00600A66"/>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8487">
      <w:bodyDiv w:val="1"/>
      <w:marLeft w:val="0"/>
      <w:marRight w:val="0"/>
      <w:marTop w:val="0"/>
      <w:marBottom w:val="0"/>
      <w:divBdr>
        <w:top w:val="none" w:sz="0" w:space="0" w:color="auto"/>
        <w:left w:val="none" w:sz="0" w:space="0" w:color="auto"/>
        <w:bottom w:val="none" w:sz="0" w:space="0" w:color="auto"/>
        <w:right w:val="none" w:sz="0" w:space="0" w:color="auto"/>
      </w:divBdr>
    </w:div>
    <w:div w:id="143160751">
      <w:bodyDiv w:val="1"/>
      <w:marLeft w:val="0"/>
      <w:marRight w:val="0"/>
      <w:marTop w:val="0"/>
      <w:marBottom w:val="0"/>
      <w:divBdr>
        <w:top w:val="none" w:sz="0" w:space="0" w:color="auto"/>
        <w:left w:val="none" w:sz="0" w:space="0" w:color="auto"/>
        <w:bottom w:val="none" w:sz="0" w:space="0" w:color="auto"/>
        <w:right w:val="none" w:sz="0" w:space="0" w:color="auto"/>
      </w:divBdr>
      <w:divsChild>
        <w:div w:id="564947598">
          <w:marLeft w:val="446"/>
          <w:marRight w:val="0"/>
          <w:marTop w:val="200"/>
          <w:marBottom w:val="0"/>
          <w:divBdr>
            <w:top w:val="none" w:sz="0" w:space="0" w:color="auto"/>
            <w:left w:val="none" w:sz="0" w:space="0" w:color="auto"/>
            <w:bottom w:val="none" w:sz="0" w:space="0" w:color="auto"/>
            <w:right w:val="none" w:sz="0" w:space="0" w:color="auto"/>
          </w:divBdr>
        </w:div>
        <w:div w:id="1770351505">
          <w:marLeft w:val="446"/>
          <w:marRight w:val="0"/>
          <w:marTop w:val="200"/>
          <w:marBottom w:val="0"/>
          <w:divBdr>
            <w:top w:val="none" w:sz="0" w:space="0" w:color="auto"/>
            <w:left w:val="none" w:sz="0" w:space="0" w:color="auto"/>
            <w:bottom w:val="none" w:sz="0" w:space="0" w:color="auto"/>
            <w:right w:val="none" w:sz="0" w:space="0" w:color="auto"/>
          </w:divBdr>
        </w:div>
        <w:div w:id="1482623397">
          <w:marLeft w:val="446"/>
          <w:marRight w:val="0"/>
          <w:marTop w:val="200"/>
          <w:marBottom w:val="0"/>
          <w:divBdr>
            <w:top w:val="none" w:sz="0" w:space="0" w:color="auto"/>
            <w:left w:val="none" w:sz="0" w:space="0" w:color="auto"/>
            <w:bottom w:val="none" w:sz="0" w:space="0" w:color="auto"/>
            <w:right w:val="none" w:sz="0" w:space="0" w:color="auto"/>
          </w:divBdr>
        </w:div>
      </w:divsChild>
    </w:div>
    <w:div w:id="153112952">
      <w:bodyDiv w:val="1"/>
      <w:marLeft w:val="0"/>
      <w:marRight w:val="0"/>
      <w:marTop w:val="0"/>
      <w:marBottom w:val="0"/>
      <w:divBdr>
        <w:top w:val="none" w:sz="0" w:space="0" w:color="auto"/>
        <w:left w:val="none" w:sz="0" w:space="0" w:color="auto"/>
        <w:bottom w:val="none" w:sz="0" w:space="0" w:color="auto"/>
        <w:right w:val="none" w:sz="0" w:space="0" w:color="auto"/>
      </w:divBdr>
    </w:div>
    <w:div w:id="154953370">
      <w:bodyDiv w:val="1"/>
      <w:marLeft w:val="0"/>
      <w:marRight w:val="0"/>
      <w:marTop w:val="0"/>
      <w:marBottom w:val="0"/>
      <w:divBdr>
        <w:top w:val="none" w:sz="0" w:space="0" w:color="auto"/>
        <w:left w:val="none" w:sz="0" w:space="0" w:color="auto"/>
        <w:bottom w:val="none" w:sz="0" w:space="0" w:color="auto"/>
        <w:right w:val="none" w:sz="0" w:space="0" w:color="auto"/>
      </w:divBdr>
    </w:div>
    <w:div w:id="177426805">
      <w:bodyDiv w:val="1"/>
      <w:marLeft w:val="0"/>
      <w:marRight w:val="0"/>
      <w:marTop w:val="0"/>
      <w:marBottom w:val="0"/>
      <w:divBdr>
        <w:top w:val="none" w:sz="0" w:space="0" w:color="auto"/>
        <w:left w:val="none" w:sz="0" w:space="0" w:color="auto"/>
        <w:bottom w:val="none" w:sz="0" w:space="0" w:color="auto"/>
        <w:right w:val="none" w:sz="0" w:space="0" w:color="auto"/>
      </w:divBdr>
    </w:div>
    <w:div w:id="194854528">
      <w:bodyDiv w:val="1"/>
      <w:marLeft w:val="0"/>
      <w:marRight w:val="0"/>
      <w:marTop w:val="0"/>
      <w:marBottom w:val="0"/>
      <w:divBdr>
        <w:top w:val="none" w:sz="0" w:space="0" w:color="auto"/>
        <w:left w:val="none" w:sz="0" w:space="0" w:color="auto"/>
        <w:bottom w:val="none" w:sz="0" w:space="0" w:color="auto"/>
        <w:right w:val="none" w:sz="0" w:space="0" w:color="auto"/>
      </w:divBdr>
    </w:div>
    <w:div w:id="241379565">
      <w:bodyDiv w:val="1"/>
      <w:marLeft w:val="0"/>
      <w:marRight w:val="0"/>
      <w:marTop w:val="0"/>
      <w:marBottom w:val="0"/>
      <w:divBdr>
        <w:top w:val="none" w:sz="0" w:space="0" w:color="auto"/>
        <w:left w:val="none" w:sz="0" w:space="0" w:color="auto"/>
        <w:bottom w:val="none" w:sz="0" w:space="0" w:color="auto"/>
        <w:right w:val="none" w:sz="0" w:space="0" w:color="auto"/>
      </w:divBdr>
    </w:div>
    <w:div w:id="245724265">
      <w:bodyDiv w:val="1"/>
      <w:marLeft w:val="0"/>
      <w:marRight w:val="0"/>
      <w:marTop w:val="0"/>
      <w:marBottom w:val="0"/>
      <w:divBdr>
        <w:top w:val="none" w:sz="0" w:space="0" w:color="auto"/>
        <w:left w:val="none" w:sz="0" w:space="0" w:color="auto"/>
        <w:bottom w:val="none" w:sz="0" w:space="0" w:color="auto"/>
        <w:right w:val="none" w:sz="0" w:space="0" w:color="auto"/>
      </w:divBdr>
    </w:div>
    <w:div w:id="283778040">
      <w:bodyDiv w:val="1"/>
      <w:marLeft w:val="0"/>
      <w:marRight w:val="0"/>
      <w:marTop w:val="0"/>
      <w:marBottom w:val="0"/>
      <w:divBdr>
        <w:top w:val="none" w:sz="0" w:space="0" w:color="auto"/>
        <w:left w:val="none" w:sz="0" w:space="0" w:color="auto"/>
        <w:bottom w:val="none" w:sz="0" w:space="0" w:color="auto"/>
        <w:right w:val="none" w:sz="0" w:space="0" w:color="auto"/>
      </w:divBdr>
      <w:divsChild>
        <w:div w:id="498077111">
          <w:marLeft w:val="446"/>
          <w:marRight w:val="0"/>
          <w:marTop w:val="0"/>
          <w:marBottom w:val="0"/>
          <w:divBdr>
            <w:top w:val="none" w:sz="0" w:space="0" w:color="auto"/>
            <w:left w:val="none" w:sz="0" w:space="0" w:color="auto"/>
            <w:bottom w:val="none" w:sz="0" w:space="0" w:color="auto"/>
            <w:right w:val="none" w:sz="0" w:space="0" w:color="auto"/>
          </w:divBdr>
        </w:div>
        <w:div w:id="1220245456">
          <w:marLeft w:val="1166"/>
          <w:marRight w:val="0"/>
          <w:marTop w:val="0"/>
          <w:marBottom w:val="0"/>
          <w:divBdr>
            <w:top w:val="none" w:sz="0" w:space="0" w:color="auto"/>
            <w:left w:val="none" w:sz="0" w:space="0" w:color="auto"/>
            <w:bottom w:val="none" w:sz="0" w:space="0" w:color="auto"/>
            <w:right w:val="none" w:sz="0" w:space="0" w:color="auto"/>
          </w:divBdr>
        </w:div>
        <w:div w:id="1235242050">
          <w:marLeft w:val="1166"/>
          <w:marRight w:val="0"/>
          <w:marTop w:val="0"/>
          <w:marBottom w:val="0"/>
          <w:divBdr>
            <w:top w:val="none" w:sz="0" w:space="0" w:color="auto"/>
            <w:left w:val="none" w:sz="0" w:space="0" w:color="auto"/>
            <w:bottom w:val="none" w:sz="0" w:space="0" w:color="auto"/>
            <w:right w:val="none" w:sz="0" w:space="0" w:color="auto"/>
          </w:divBdr>
        </w:div>
      </w:divsChild>
    </w:div>
    <w:div w:id="337462320">
      <w:bodyDiv w:val="1"/>
      <w:marLeft w:val="0"/>
      <w:marRight w:val="0"/>
      <w:marTop w:val="0"/>
      <w:marBottom w:val="0"/>
      <w:divBdr>
        <w:top w:val="none" w:sz="0" w:space="0" w:color="auto"/>
        <w:left w:val="none" w:sz="0" w:space="0" w:color="auto"/>
        <w:bottom w:val="none" w:sz="0" w:space="0" w:color="auto"/>
        <w:right w:val="none" w:sz="0" w:space="0" w:color="auto"/>
      </w:divBdr>
    </w:div>
    <w:div w:id="357044052">
      <w:bodyDiv w:val="1"/>
      <w:marLeft w:val="0"/>
      <w:marRight w:val="0"/>
      <w:marTop w:val="0"/>
      <w:marBottom w:val="0"/>
      <w:divBdr>
        <w:top w:val="none" w:sz="0" w:space="0" w:color="auto"/>
        <w:left w:val="none" w:sz="0" w:space="0" w:color="auto"/>
        <w:bottom w:val="none" w:sz="0" w:space="0" w:color="auto"/>
        <w:right w:val="none" w:sz="0" w:space="0" w:color="auto"/>
      </w:divBdr>
    </w:div>
    <w:div w:id="401173566">
      <w:bodyDiv w:val="1"/>
      <w:marLeft w:val="0"/>
      <w:marRight w:val="0"/>
      <w:marTop w:val="0"/>
      <w:marBottom w:val="0"/>
      <w:divBdr>
        <w:top w:val="none" w:sz="0" w:space="0" w:color="auto"/>
        <w:left w:val="none" w:sz="0" w:space="0" w:color="auto"/>
        <w:bottom w:val="none" w:sz="0" w:space="0" w:color="auto"/>
        <w:right w:val="none" w:sz="0" w:space="0" w:color="auto"/>
      </w:divBdr>
    </w:div>
    <w:div w:id="473377435">
      <w:bodyDiv w:val="1"/>
      <w:marLeft w:val="0"/>
      <w:marRight w:val="0"/>
      <w:marTop w:val="0"/>
      <w:marBottom w:val="0"/>
      <w:divBdr>
        <w:top w:val="none" w:sz="0" w:space="0" w:color="auto"/>
        <w:left w:val="none" w:sz="0" w:space="0" w:color="auto"/>
        <w:bottom w:val="none" w:sz="0" w:space="0" w:color="auto"/>
        <w:right w:val="none" w:sz="0" w:space="0" w:color="auto"/>
      </w:divBdr>
    </w:div>
    <w:div w:id="550844773">
      <w:bodyDiv w:val="1"/>
      <w:marLeft w:val="0"/>
      <w:marRight w:val="0"/>
      <w:marTop w:val="0"/>
      <w:marBottom w:val="0"/>
      <w:divBdr>
        <w:top w:val="none" w:sz="0" w:space="0" w:color="auto"/>
        <w:left w:val="none" w:sz="0" w:space="0" w:color="auto"/>
        <w:bottom w:val="none" w:sz="0" w:space="0" w:color="auto"/>
        <w:right w:val="none" w:sz="0" w:space="0" w:color="auto"/>
      </w:divBdr>
    </w:div>
    <w:div w:id="595528258">
      <w:bodyDiv w:val="1"/>
      <w:marLeft w:val="0"/>
      <w:marRight w:val="0"/>
      <w:marTop w:val="0"/>
      <w:marBottom w:val="0"/>
      <w:divBdr>
        <w:top w:val="none" w:sz="0" w:space="0" w:color="auto"/>
        <w:left w:val="none" w:sz="0" w:space="0" w:color="auto"/>
        <w:bottom w:val="none" w:sz="0" w:space="0" w:color="auto"/>
        <w:right w:val="none" w:sz="0" w:space="0" w:color="auto"/>
      </w:divBdr>
    </w:div>
    <w:div w:id="730270832">
      <w:bodyDiv w:val="1"/>
      <w:marLeft w:val="0"/>
      <w:marRight w:val="0"/>
      <w:marTop w:val="0"/>
      <w:marBottom w:val="0"/>
      <w:divBdr>
        <w:top w:val="none" w:sz="0" w:space="0" w:color="auto"/>
        <w:left w:val="none" w:sz="0" w:space="0" w:color="auto"/>
        <w:bottom w:val="none" w:sz="0" w:space="0" w:color="auto"/>
        <w:right w:val="none" w:sz="0" w:space="0" w:color="auto"/>
      </w:divBdr>
    </w:div>
    <w:div w:id="736438919">
      <w:bodyDiv w:val="1"/>
      <w:marLeft w:val="0"/>
      <w:marRight w:val="0"/>
      <w:marTop w:val="0"/>
      <w:marBottom w:val="0"/>
      <w:divBdr>
        <w:top w:val="none" w:sz="0" w:space="0" w:color="auto"/>
        <w:left w:val="none" w:sz="0" w:space="0" w:color="auto"/>
        <w:bottom w:val="none" w:sz="0" w:space="0" w:color="auto"/>
        <w:right w:val="none" w:sz="0" w:space="0" w:color="auto"/>
      </w:divBdr>
    </w:div>
    <w:div w:id="789782120">
      <w:bodyDiv w:val="1"/>
      <w:marLeft w:val="0"/>
      <w:marRight w:val="0"/>
      <w:marTop w:val="0"/>
      <w:marBottom w:val="0"/>
      <w:divBdr>
        <w:top w:val="none" w:sz="0" w:space="0" w:color="auto"/>
        <w:left w:val="none" w:sz="0" w:space="0" w:color="auto"/>
        <w:bottom w:val="none" w:sz="0" w:space="0" w:color="auto"/>
        <w:right w:val="none" w:sz="0" w:space="0" w:color="auto"/>
      </w:divBdr>
      <w:divsChild>
        <w:div w:id="136339584">
          <w:marLeft w:val="446"/>
          <w:marRight w:val="0"/>
          <w:marTop w:val="0"/>
          <w:marBottom w:val="0"/>
          <w:divBdr>
            <w:top w:val="none" w:sz="0" w:space="0" w:color="auto"/>
            <w:left w:val="none" w:sz="0" w:space="0" w:color="auto"/>
            <w:bottom w:val="none" w:sz="0" w:space="0" w:color="auto"/>
            <w:right w:val="none" w:sz="0" w:space="0" w:color="auto"/>
          </w:divBdr>
        </w:div>
        <w:div w:id="330260034">
          <w:marLeft w:val="446"/>
          <w:marRight w:val="0"/>
          <w:marTop w:val="0"/>
          <w:marBottom w:val="0"/>
          <w:divBdr>
            <w:top w:val="none" w:sz="0" w:space="0" w:color="auto"/>
            <w:left w:val="none" w:sz="0" w:space="0" w:color="auto"/>
            <w:bottom w:val="none" w:sz="0" w:space="0" w:color="auto"/>
            <w:right w:val="none" w:sz="0" w:space="0" w:color="auto"/>
          </w:divBdr>
        </w:div>
      </w:divsChild>
    </w:div>
    <w:div w:id="864098461">
      <w:bodyDiv w:val="1"/>
      <w:marLeft w:val="0"/>
      <w:marRight w:val="0"/>
      <w:marTop w:val="0"/>
      <w:marBottom w:val="0"/>
      <w:divBdr>
        <w:top w:val="none" w:sz="0" w:space="0" w:color="auto"/>
        <w:left w:val="none" w:sz="0" w:space="0" w:color="auto"/>
        <w:bottom w:val="none" w:sz="0" w:space="0" w:color="auto"/>
        <w:right w:val="none" w:sz="0" w:space="0" w:color="auto"/>
      </w:divBdr>
    </w:div>
    <w:div w:id="919825590">
      <w:bodyDiv w:val="1"/>
      <w:marLeft w:val="0"/>
      <w:marRight w:val="0"/>
      <w:marTop w:val="0"/>
      <w:marBottom w:val="0"/>
      <w:divBdr>
        <w:top w:val="none" w:sz="0" w:space="0" w:color="auto"/>
        <w:left w:val="none" w:sz="0" w:space="0" w:color="auto"/>
        <w:bottom w:val="none" w:sz="0" w:space="0" w:color="auto"/>
        <w:right w:val="none" w:sz="0" w:space="0" w:color="auto"/>
      </w:divBdr>
    </w:div>
    <w:div w:id="1142623504">
      <w:bodyDiv w:val="1"/>
      <w:marLeft w:val="0"/>
      <w:marRight w:val="0"/>
      <w:marTop w:val="0"/>
      <w:marBottom w:val="0"/>
      <w:divBdr>
        <w:top w:val="none" w:sz="0" w:space="0" w:color="auto"/>
        <w:left w:val="none" w:sz="0" w:space="0" w:color="auto"/>
        <w:bottom w:val="none" w:sz="0" w:space="0" w:color="auto"/>
        <w:right w:val="none" w:sz="0" w:space="0" w:color="auto"/>
      </w:divBdr>
    </w:div>
    <w:div w:id="1234269991">
      <w:bodyDiv w:val="1"/>
      <w:marLeft w:val="0"/>
      <w:marRight w:val="0"/>
      <w:marTop w:val="0"/>
      <w:marBottom w:val="0"/>
      <w:divBdr>
        <w:top w:val="none" w:sz="0" w:space="0" w:color="auto"/>
        <w:left w:val="none" w:sz="0" w:space="0" w:color="auto"/>
        <w:bottom w:val="none" w:sz="0" w:space="0" w:color="auto"/>
        <w:right w:val="none" w:sz="0" w:space="0" w:color="auto"/>
      </w:divBdr>
    </w:div>
    <w:div w:id="1243374287">
      <w:bodyDiv w:val="1"/>
      <w:marLeft w:val="0"/>
      <w:marRight w:val="0"/>
      <w:marTop w:val="0"/>
      <w:marBottom w:val="0"/>
      <w:divBdr>
        <w:top w:val="none" w:sz="0" w:space="0" w:color="auto"/>
        <w:left w:val="none" w:sz="0" w:space="0" w:color="auto"/>
        <w:bottom w:val="none" w:sz="0" w:space="0" w:color="auto"/>
        <w:right w:val="none" w:sz="0" w:space="0" w:color="auto"/>
      </w:divBdr>
    </w:div>
    <w:div w:id="1250043891">
      <w:bodyDiv w:val="1"/>
      <w:marLeft w:val="0"/>
      <w:marRight w:val="0"/>
      <w:marTop w:val="0"/>
      <w:marBottom w:val="0"/>
      <w:divBdr>
        <w:top w:val="none" w:sz="0" w:space="0" w:color="auto"/>
        <w:left w:val="none" w:sz="0" w:space="0" w:color="auto"/>
        <w:bottom w:val="none" w:sz="0" w:space="0" w:color="auto"/>
        <w:right w:val="none" w:sz="0" w:space="0" w:color="auto"/>
      </w:divBdr>
      <w:divsChild>
        <w:div w:id="767385611">
          <w:marLeft w:val="446"/>
          <w:marRight w:val="0"/>
          <w:marTop w:val="0"/>
          <w:marBottom w:val="80"/>
          <w:divBdr>
            <w:top w:val="none" w:sz="0" w:space="0" w:color="auto"/>
            <w:left w:val="none" w:sz="0" w:space="0" w:color="auto"/>
            <w:bottom w:val="none" w:sz="0" w:space="0" w:color="auto"/>
            <w:right w:val="none" w:sz="0" w:space="0" w:color="auto"/>
          </w:divBdr>
        </w:div>
        <w:div w:id="604772176">
          <w:marLeft w:val="446"/>
          <w:marRight w:val="0"/>
          <w:marTop w:val="0"/>
          <w:marBottom w:val="80"/>
          <w:divBdr>
            <w:top w:val="none" w:sz="0" w:space="0" w:color="auto"/>
            <w:left w:val="none" w:sz="0" w:space="0" w:color="auto"/>
            <w:bottom w:val="none" w:sz="0" w:space="0" w:color="auto"/>
            <w:right w:val="none" w:sz="0" w:space="0" w:color="auto"/>
          </w:divBdr>
        </w:div>
        <w:div w:id="335884163">
          <w:marLeft w:val="446"/>
          <w:marRight w:val="0"/>
          <w:marTop w:val="0"/>
          <w:marBottom w:val="80"/>
          <w:divBdr>
            <w:top w:val="none" w:sz="0" w:space="0" w:color="auto"/>
            <w:left w:val="none" w:sz="0" w:space="0" w:color="auto"/>
            <w:bottom w:val="none" w:sz="0" w:space="0" w:color="auto"/>
            <w:right w:val="none" w:sz="0" w:space="0" w:color="auto"/>
          </w:divBdr>
        </w:div>
        <w:div w:id="132453114">
          <w:marLeft w:val="446"/>
          <w:marRight w:val="0"/>
          <w:marTop w:val="0"/>
          <w:marBottom w:val="80"/>
          <w:divBdr>
            <w:top w:val="none" w:sz="0" w:space="0" w:color="auto"/>
            <w:left w:val="none" w:sz="0" w:space="0" w:color="auto"/>
            <w:bottom w:val="none" w:sz="0" w:space="0" w:color="auto"/>
            <w:right w:val="none" w:sz="0" w:space="0" w:color="auto"/>
          </w:divBdr>
        </w:div>
        <w:div w:id="561717839">
          <w:marLeft w:val="446"/>
          <w:marRight w:val="0"/>
          <w:marTop w:val="0"/>
          <w:marBottom w:val="80"/>
          <w:divBdr>
            <w:top w:val="none" w:sz="0" w:space="0" w:color="auto"/>
            <w:left w:val="none" w:sz="0" w:space="0" w:color="auto"/>
            <w:bottom w:val="none" w:sz="0" w:space="0" w:color="auto"/>
            <w:right w:val="none" w:sz="0" w:space="0" w:color="auto"/>
          </w:divBdr>
        </w:div>
      </w:divsChild>
    </w:div>
    <w:div w:id="1271468520">
      <w:bodyDiv w:val="1"/>
      <w:marLeft w:val="0"/>
      <w:marRight w:val="0"/>
      <w:marTop w:val="0"/>
      <w:marBottom w:val="0"/>
      <w:divBdr>
        <w:top w:val="none" w:sz="0" w:space="0" w:color="auto"/>
        <w:left w:val="none" w:sz="0" w:space="0" w:color="auto"/>
        <w:bottom w:val="none" w:sz="0" w:space="0" w:color="auto"/>
        <w:right w:val="none" w:sz="0" w:space="0" w:color="auto"/>
      </w:divBdr>
    </w:div>
    <w:div w:id="1292177647">
      <w:bodyDiv w:val="1"/>
      <w:marLeft w:val="0"/>
      <w:marRight w:val="0"/>
      <w:marTop w:val="0"/>
      <w:marBottom w:val="0"/>
      <w:divBdr>
        <w:top w:val="none" w:sz="0" w:space="0" w:color="auto"/>
        <w:left w:val="none" w:sz="0" w:space="0" w:color="auto"/>
        <w:bottom w:val="none" w:sz="0" w:space="0" w:color="auto"/>
        <w:right w:val="none" w:sz="0" w:space="0" w:color="auto"/>
      </w:divBdr>
    </w:div>
    <w:div w:id="1338728360">
      <w:bodyDiv w:val="1"/>
      <w:marLeft w:val="0"/>
      <w:marRight w:val="0"/>
      <w:marTop w:val="0"/>
      <w:marBottom w:val="0"/>
      <w:divBdr>
        <w:top w:val="none" w:sz="0" w:space="0" w:color="auto"/>
        <w:left w:val="none" w:sz="0" w:space="0" w:color="auto"/>
        <w:bottom w:val="none" w:sz="0" w:space="0" w:color="auto"/>
        <w:right w:val="none" w:sz="0" w:space="0" w:color="auto"/>
      </w:divBdr>
    </w:div>
    <w:div w:id="1341812715">
      <w:bodyDiv w:val="1"/>
      <w:marLeft w:val="0"/>
      <w:marRight w:val="0"/>
      <w:marTop w:val="0"/>
      <w:marBottom w:val="0"/>
      <w:divBdr>
        <w:top w:val="none" w:sz="0" w:space="0" w:color="auto"/>
        <w:left w:val="none" w:sz="0" w:space="0" w:color="auto"/>
        <w:bottom w:val="none" w:sz="0" w:space="0" w:color="auto"/>
        <w:right w:val="none" w:sz="0" w:space="0" w:color="auto"/>
      </w:divBdr>
    </w:div>
    <w:div w:id="1373845648">
      <w:bodyDiv w:val="1"/>
      <w:marLeft w:val="0"/>
      <w:marRight w:val="0"/>
      <w:marTop w:val="0"/>
      <w:marBottom w:val="0"/>
      <w:divBdr>
        <w:top w:val="none" w:sz="0" w:space="0" w:color="auto"/>
        <w:left w:val="none" w:sz="0" w:space="0" w:color="auto"/>
        <w:bottom w:val="none" w:sz="0" w:space="0" w:color="auto"/>
        <w:right w:val="none" w:sz="0" w:space="0" w:color="auto"/>
      </w:divBdr>
      <w:divsChild>
        <w:div w:id="1345790560">
          <w:marLeft w:val="446"/>
          <w:marRight w:val="0"/>
          <w:marTop w:val="0"/>
          <w:marBottom w:val="0"/>
          <w:divBdr>
            <w:top w:val="none" w:sz="0" w:space="0" w:color="auto"/>
            <w:left w:val="none" w:sz="0" w:space="0" w:color="auto"/>
            <w:bottom w:val="none" w:sz="0" w:space="0" w:color="auto"/>
            <w:right w:val="none" w:sz="0" w:space="0" w:color="auto"/>
          </w:divBdr>
        </w:div>
      </w:divsChild>
    </w:div>
    <w:div w:id="1481461587">
      <w:bodyDiv w:val="1"/>
      <w:marLeft w:val="0"/>
      <w:marRight w:val="0"/>
      <w:marTop w:val="0"/>
      <w:marBottom w:val="0"/>
      <w:divBdr>
        <w:top w:val="none" w:sz="0" w:space="0" w:color="auto"/>
        <w:left w:val="none" w:sz="0" w:space="0" w:color="auto"/>
        <w:bottom w:val="none" w:sz="0" w:space="0" w:color="auto"/>
        <w:right w:val="none" w:sz="0" w:space="0" w:color="auto"/>
      </w:divBdr>
    </w:div>
    <w:div w:id="1496411583">
      <w:bodyDiv w:val="1"/>
      <w:marLeft w:val="0"/>
      <w:marRight w:val="0"/>
      <w:marTop w:val="0"/>
      <w:marBottom w:val="0"/>
      <w:divBdr>
        <w:top w:val="none" w:sz="0" w:space="0" w:color="auto"/>
        <w:left w:val="none" w:sz="0" w:space="0" w:color="auto"/>
        <w:bottom w:val="none" w:sz="0" w:space="0" w:color="auto"/>
        <w:right w:val="none" w:sz="0" w:space="0" w:color="auto"/>
      </w:divBdr>
      <w:divsChild>
        <w:div w:id="1494376634">
          <w:marLeft w:val="446"/>
          <w:marRight w:val="0"/>
          <w:marTop w:val="0"/>
          <w:marBottom w:val="0"/>
          <w:divBdr>
            <w:top w:val="none" w:sz="0" w:space="0" w:color="auto"/>
            <w:left w:val="none" w:sz="0" w:space="0" w:color="auto"/>
            <w:bottom w:val="none" w:sz="0" w:space="0" w:color="auto"/>
            <w:right w:val="none" w:sz="0" w:space="0" w:color="auto"/>
          </w:divBdr>
        </w:div>
        <w:div w:id="276986825">
          <w:marLeft w:val="1166"/>
          <w:marRight w:val="0"/>
          <w:marTop w:val="0"/>
          <w:marBottom w:val="0"/>
          <w:divBdr>
            <w:top w:val="none" w:sz="0" w:space="0" w:color="auto"/>
            <w:left w:val="none" w:sz="0" w:space="0" w:color="auto"/>
            <w:bottom w:val="none" w:sz="0" w:space="0" w:color="auto"/>
            <w:right w:val="none" w:sz="0" w:space="0" w:color="auto"/>
          </w:divBdr>
        </w:div>
        <w:div w:id="1373767399">
          <w:marLeft w:val="446"/>
          <w:marRight w:val="0"/>
          <w:marTop w:val="0"/>
          <w:marBottom w:val="0"/>
          <w:divBdr>
            <w:top w:val="none" w:sz="0" w:space="0" w:color="auto"/>
            <w:left w:val="none" w:sz="0" w:space="0" w:color="auto"/>
            <w:bottom w:val="none" w:sz="0" w:space="0" w:color="auto"/>
            <w:right w:val="none" w:sz="0" w:space="0" w:color="auto"/>
          </w:divBdr>
        </w:div>
      </w:divsChild>
    </w:div>
    <w:div w:id="1508401554">
      <w:bodyDiv w:val="1"/>
      <w:marLeft w:val="0"/>
      <w:marRight w:val="0"/>
      <w:marTop w:val="0"/>
      <w:marBottom w:val="0"/>
      <w:divBdr>
        <w:top w:val="none" w:sz="0" w:space="0" w:color="auto"/>
        <w:left w:val="none" w:sz="0" w:space="0" w:color="auto"/>
        <w:bottom w:val="none" w:sz="0" w:space="0" w:color="auto"/>
        <w:right w:val="none" w:sz="0" w:space="0" w:color="auto"/>
      </w:divBdr>
      <w:divsChild>
        <w:div w:id="1897624910">
          <w:marLeft w:val="1166"/>
          <w:marRight w:val="0"/>
          <w:marTop w:val="0"/>
          <w:marBottom w:val="0"/>
          <w:divBdr>
            <w:top w:val="none" w:sz="0" w:space="0" w:color="auto"/>
            <w:left w:val="none" w:sz="0" w:space="0" w:color="auto"/>
            <w:bottom w:val="none" w:sz="0" w:space="0" w:color="auto"/>
            <w:right w:val="none" w:sz="0" w:space="0" w:color="auto"/>
          </w:divBdr>
        </w:div>
      </w:divsChild>
    </w:div>
    <w:div w:id="1646544850">
      <w:bodyDiv w:val="1"/>
      <w:marLeft w:val="0"/>
      <w:marRight w:val="0"/>
      <w:marTop w:val="0"/>
      <w:marBottom w:val="0"/>
      <w:divBdr>
        <w:top w:val="none" w:sz="0" w:space="0" w:color="auto"/>
        <w:left w:val="none" w:sz="0" w:space="0" w:color="auto"/>
        <w:bottom w:val="none" w:sz="0" w:space="0" w:color="auto"/>
        <w:right w:val="none" w:sz="0" w:space="0" w:color="auto"/>
      </w:divBdr>
    </w:div>
    <w:div w:id="1691490239">
      <w:bodyDiv w:val="1"/>
      <w:marLeft w:val="0"/>
      <w:marRight w:val="0"/>
      <w:marTop w:val="0"/>
      <w:marBottom w:val="0"/>
      <w:divBdr>
        <w:top w:val="none" w:sz="0" w:space="0" w:color="auto"/>
        <w:left w:val="none" w:sz="0" w:space="0" w:color="auto"/>
        <w:bottom w:val="none" w:sz="0" w:space="0" w:color="auto"/>
        <w:right w:val="none" w:sz="0" w:space="0" w:color="auto"/>
      </w:divBdr>
      <w:divsChild>
        <w:div w:id="911739232">
          <w:marLeft w:val="360"/>
          <w:marRight w:val="0"/>
          <w:marTop w:val="200"/>
          <w:marBottom w:val="0"/>
          <w:divBdr>
            <w:top w:val="none" w:sz="0" w:space="0" w:color="auto"/>
            <w:left w:val="none" w:sz="0" w:space="0" w:color="auto"/>
            <w:bottom w:val="none" w:sz="0" w:space="0" w:color="auto"/>
            <w:right w:val="none" w:sz="0" w:space="0" w:color="auto"/>
          </w:divBdr>
        </w:div>
        <w:div w:id="1487016200">
          <w:marLeft w:val="360"/>
          <w:marRight w:val="0"/>
          <w:marTop w:val="200"/>
          <w:marBottom w:val="0"/>
          <w:divBdr>
            <w:top w:val="none" w:sz="0" w:space="0" w:color="auto"/>
            <w:left w:val="none" w:sz="0" w:space="0" w:color="auto"/>
            <w:bottom w:val="none" w:sz="0" w:space="0" w:color="auto"/>
            <w:right w:val="none" w:sz="0" w:space="0" w:color="auto"/>
          </w:divBdr>
        </w:div>
      </w:divsChild>
    </w:div>
    <w:div w:id="1698509803">
      <w:bodyDiv w:val="1"/>
      <w:marLeft w:val="0"/>
      <w:marRight w:val="0"/>
      <w:marTop w:val="0"/>
      <w:marBottom w:val="0"/>
      <w:divBdr>
        <w:top w:val="none" w:sz="0" w:space="0" w:color="auto"/>
        <w:left w:val="none" w:sz="0" w:space="0" w:color="auto"/>
        <w:bottom w:val="none" w:sz="0" w:space="0" w:color="auto"/>
        <w:right w:val="none" w:sz="0" w:space="0" w:color="auto"/>
      </w:divBdr>
    </w:div>
    <w:div w:id="1888760999">
      <w:bodyDiv w:val="1"/>
      <w:marLeft w:val="0"/>
      <w:marRight w:val="0"/>
      <w:marTop w:val="0"/>
      <w:marBottom w:val="0"/>
      <w:divBdr>
        <w:top w:val="none" w:sz="0" w:space="0" w:color="auto"/>
        <w:left w:val="none" w:sz="0" w:space="0" w:color="auto"/>
        <w:bottom w:val="none" w:sz="0" w:space="0" w:color="auto"/>
        <w:right w:val="none" w:sz="0" w:space="0" w:color="auto"/>
      </w:divBdr>
    </w:div>
    <w:div w:id="1892421374">
      <w:bodyDiv w:val="1"/>
      <w:marLeft w:val="0"/>
      <w:marRight w:val="0"/>
      <w:marTop w:val="0"/>
      <w:marBottom w:val="0"/>
      <w:divBdr>
        <w:top w:val="none" w:sz="0" w:space="0" w:color="auto"/>
        <w:left w:val="none" w:sz="0" w:space="0" w:color="auto"/>
        <w:bottom w:val="none" w:sz="0" w:space="0" w:color="auto"/>
        <w:right w:val="none" w:sz="0" w:space="0" w:color="auto"/>
      </w:divBdr>
    </w:div>
    <w:div w:id="1910186093">
      <w:bodyDiv w:val="1"/>
      <w:marLeft w:val="0"/>
      <w:marRight w:val="0"/>
      <w:marTop w:val="0"/>
      <w:marBottom w:val="0"/>
      <w:divBdr>
        <w:top w:val="none" w:sz="0" w:space="0" w:color="auto"/>
        <w:left w:val="none" w:sz="0" w:space="0" w:color="auto"/>
        <w:bottom w:val="none" w:sz="0" w:space="0" w:color="auto"/>
        <w:right w:val="none" w:sz="0" w:space="0" w:color="auto"/>
      </w:divBdr>
    </w:div>
    <w:div w:id="1974672924">
      <w:bodyDiv w:val="1"/>
      <w:marLeft w:val="0"/>
      <w:marRight w:val="0"/>
      <w:marTop w:val="0"/>
      <w:marBottom w:val="0"/>
      <w:divBdr>
        <w:top w:val="none" w:sz="0" w:space="0" w:color="auto"/>
        <w:left w:val="none" w:sz="0" w:space="0" w:color="auto"/>
        <w:bottom w:val="none" w:sz="0" w:space="0" w:color="auto"/>
        <w:right w:val="none" w:sz="0" w:space="0" w:color="auto"/>
      </w:divBdr>
      <w:divsChild>
        <w:div w:id="1491362449">
          <w:marLeft w:val="446"/>
          <w:marRight w:val="0"/>
          <w:marTop w:val="0"/>
          <w:marBottom w:val="0"/>
          <w:divBdr>
            <w:top w:val="none" w:sz="0" w:space="0" w:color="auto"/>
            <w:left w:val="none" w:sz="0" w:space="0" w:color="auto"/>
            <w:bottom w:val="none" w:sz="0" w:space="0" w:color="auto"/>
            <w:right w:val="none" w:sz="0" w:space="0" w:color="auto"/>
          </w:divBdr>
        </w:div>
        <w:div w:id="1916814888">
          <w:marLeft w:val="446"/>
          <w:marRight w:val="0"/>
          <w:marTop w:val="0"/>
          <w:marBottom w:val="0"/>
          <w:divBdr>
            <w:top w:val="none" w:sz="0" w:space="0" w:color="auto"/>
            <w:left w:val="none" w:sz="0" w:space="0" w:color="auto"/>
            <w:bottom w:val="none" w:sz="0" w:space="0" w:color="auto"/>
            <w:right w:val="none" w:sz="0" w:space="0" w:color="auto"/>
          </w:divBdr>
        </w:div>
        <w:div w:id="336923528">
          <w:marLeft w:val="446"/>
          <w:marRight w:val="0"/>
          <w:marTop w:val="0"/>
          <w:marBottom w:val="0"/>
          <w:divBdr>
            <w:top w:val="none" w:sz="0" w:space="0" w:color="auto"/>
            <w:left w:val="none" w:sz="0" w:space="0" w:color="auto"/>
            <w:bottom w:val="none" w:sz="0" w:space="0" w:color="auto"/>
            <w:right w:val="none" w:sz="0" w:space="0" w:color="auto"/>
          </w:divBdr>
        </w:div>
      </w:divsChild>
    </w:div>
    <w:div w:id="2065566154">
      <w:bodyDiv w:val="1"/>
      <w:marLeft w:val="0"/>
      <w:marRight w:val="0"/>
      <w:marTop w:val="0"/>
      <w:marBottom w:val="0"/>
      <w:divBdr>
        <w:top w:val="none" w:sz="0" w:space="0" w:color="auto"/>
        <w:left w:val="none" w:sz="0" w:space="0" w:color="auto"/>
        <w:bottom w:val="none" w:sz="0" w:space="0" w:color="auto"/>
        <w:right w:val="none" w:sz="0" w:space="0" w:color="auto"/>
      </w:divBdr>
      <w:divsChild>
        <w:div w:id="461920938">
          <w:marLeft w:val="547"/>
          <w:marRight w:val="0"/>
          <w:marTop w:val="0"/>
          <w:marBottom w:val="0"/>
          <w:divBdr>
            <w:top w:val="none" w:sz="0" w:space="0" w:color="auto"/>
            <w:left w:val="none" w:sz="0" w:space="0" w:color="auto"/>
            <w:bottom w:val="none" w:sz="0" w:space="0" w:color="auto"/>
            <w:right w:val="none" w:sz="0" w:space="0" w:color="auto"/>
          </w:divBdr>
        </w:div>
        <w:div w:id="733819632">
          <w:marLeft w:val="547"/>
          <w:marRight w:val="0"/>
          <w:marTop w:val="0"/>
          <w:marBottom w:val="0"/>
          <w:divBdr>
            <w:top w:val="none" w:sz="0" w:space="0" w:color="auto"/>
            <w:left w:val="none" w:sz="0" w:space="0" w:color="auto"/>
            <w:bottom w:val="none" w:sz="0" w:space="0" w:color="auto"/>
            <w:right w:val="none" w:sz="0" w:space="0" w:color="auto"/>
          </w:divBdr>
        </w:div>
        <w:div w:id="275869849">
          <w:marLeft w:val="547"/>
          <w:marRight w:val="0"/>
          <w:marTop w:val="0"/>
          <w:marBottom w:val="0"/>
          <w:divBdr>
            <w:top w:val="none" w:sz="0" w:space="0" w:color="auto"/>
            <w:left w:val="none" w:sz="0" w:space="0" w:color="auto"/>
            <w:bottom w:val="none" w:sz="0" w:space="0" w:color="auto"/>
            <w:right w:val="none" w:sz="0" w:space="0" w:color="auto"/>
          </w:divBdr>
        </w:div>
        <w:div w:id="876161567">
          <w:marLeft w:val="547"/>
          <w:marRight w:val="0"/>
          <w:marTop w:val="0"/>
          <w:marBottom w:val="0"/>
          <w:divBdr>
            <w:top w:val="none" w:sz="0" w:space="0" w:color="auto"/>
            <w:left w:val="none" w:sz="0" w:space="0" w:color="auto"/>
            <w:bottom w:val="none" w:sz="0" w:space="0" w:color="auto"/>
            <w:right w:val="none" w:sz="0" w:space="0" w:color="auto"/>
          </w:divBdr>
        </w:div>
      </w:divsChild>
    </w:div>
    <w:div w:id="20837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yperlink" Target="https://www.undp.org/content/undp/en/home/librarypage/womens-empowerment/undp-gender-equality-strategy-2018-2021.html"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home/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2021-01-20T11:00:00+00:00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2020-10-01T04:00:00+00:00</Document_x0020_Coverage_x0020_Period_x0020_Start_x0020_Date>
    <Document_x0020_Coverage_x0020_Period_x0020_End_x0020_Date xmlns="f1161f5b-24a3-4c2d-bc81-44cb9325e8ee">2024-09-30T04:00:00+00:00</Document_x0020_Coverage_x0020_Period_x0020_End_x0020_Date>
    <Project_x0020_Number xmlns="f1161f5b-24a3-4c2d-bc81-44cb9325e8ee" xsi:nil="true"/>
    <Project_x0020_Manager xmlns="f1161f5b-24a3-4c2d-bc81-44cb9325e8ee" xsi:nil="true"/>
    <TaxCatchAll xmlns="1ed4137b-41b2-488b-8250-6d369ec27664">
      <Value>1112</Value>
      <Value>1184</Value>
      <Value>1</Value>
      <Value>763</Value>
    </TaxCatchAll>
    <c4e2ab2cc9354bbf9064eeb465a566ea xmlns="1ed4137b-41b2-488b-8250-6d369ec27664">
      <Terms xmlns="http://schemas.microsoft.com/office/infopath/2007/PartnerControls"/>
    </c4e2ab2cc9354bbf9064eeb465a566ea>
    <UndpProjectNo xmlns="1ed4137b-41b2-488b-8250-6d369ec27664">00118827</UndpProjectNo>
    <UndpDocStatus xmlns="1ed4137b-41b2-488b-8250-6d369ec27664">Reviewed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ARM</TermName>
          <TermId xmlns="http://schemas.microsoft.com/office/infopath/2007/PartnerControls">b2f7d7d5-ec96-41b3-a66f-70e04c9d0355</TermId>
        </TermInfo>
      </Terms>
    </gc6531b704974d528487414686b72f6f>
    <_dlc_DocId xmlns="f1161f5b-24a3-4c2d-bc81-44cb9325e8ee">ATLASPDC-4-129376</_dlc_DocId>
    <_dlc_DocIdUrl xmlns="f1161f5b-24a3-4c2d-bc81-44cb9325e8ee">
      <Url>https://info.undp.org/docs/pdc/_layouts/DocIdRedir.aspx?ID=ATLASPDC-4-129376</Url>
      <Description>ATLASPDC-4-129376</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8CD1C9-C3C6-47C7-916E-64F3101756A9}">
  <ds:schemaRefs>
    <ds:schemaRef ds:uri="http://schemas.microsoft.com/sharepoint/v3/contenttype/forms"/>
  </ds:schemaRefs>
</ds:datastoreItem>
</file>

<file path=customXml/itemProps2.xml><?xml version="1.0" encoding="utf-8"?>
<ds:datastoreItem xmlns:ds="http://schemas.openxmlformats.org/officeDocument/2006/customXml" ds:itemID="{08C4934F-A204-436E-B299-424BE27E3B9E}">
  <ds:schemaRefs>
    <ds:schemaRef ds:uri="http://schemas.openxmlformats.org/officeDocument/2006/bibliography"/>
  </ds:schemaRefs>
</ds:datastoreItem>
</file>

<file path=customXml/itemProps3.xml><?xml version="1.0" encoding="utf-8"?>
<ds:datastoreItem xmlns:ds="http://schemas.openxmlformats.org/officeDocument/2006/customXml" ds:itemID="{7C21084B-916E-4E63-9DF8-EA1FB6C341EA}"/>
</file>

<file path=customXml/itemProps4.xml><?xml version="1.0" encoding="utf-8"?>
<ds:datastoreItem xmlns:ds="http://schemas.openxmlformats.org/officeDocument/2006/customXml" ds:itemID="{E0793E5A-DA50-488E-B4A8-F86A2C13499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AC7CAA-58D3-46AE-A878-59CF7DCB3CAE}"/>
</file>

<file path=customXml/itemProps6.xml><?xml version="1.0" encoding="utf-8"?>
<ds:datastoreItem xmlns:ds="http://schemas.openxmlformats.org/officeDocument/2006/customXml" ds:itemID="{94BDBE14-4981-4D34-8D74-A2A3D0FB1F1A}"/>
</file>

<file path=docProps/app.xml><?xml version="1.0" encoding="utf-8"?>
<Properties xmlns="http://schemas.openxmlformats.org/officeDocument/2006/extended-properties" xmlns:vt="http://schemas.openxmlformats.org/officeDocument/2006/docPropsVTypes">
  <Template>Normal</Template>
  <TotalTime>13</TotalTime>
  <Pages>25</Pages>
  <Words>5118</Words>
  <Characters>32002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MSI</Company>
  <LinksUpToDate>false</LinksUpToDate>
  <CharactersWithSpaces>37046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SED_LEAD_2020_Q4</dc:title>
  <dc:subject/>
  <dc:creator>UNDP</dc:creator>
  <cp:keywords/>
  <cp:lastModifiedBy>Lusine Terteryan</cp:lastModifiedBy>
  <cp:revision>26</cp:revision>
  <cp:lastPrinted>2018-02-16T10:02:00Z</cp:lastPrinted>
  <dcterms:created xsi:type="dcterms:W3CDTF">2021-01-19T06:44:00Z</dcterms:created>
  <dcterms:modified xsi:type="dcterms:W3CDTF">2021-01-19T15:28:00Z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umentCategory">
    <vt:lpwstr/>
  </property>
  <property fmtid="{D5CDD505-2E9C-101B-9397-08002B2CF9AE}" pid="5" name="UN Languages">
    <vt:lpwstr>1;#English|7f98b732-4b5b-4b70-ba90-a0eff09b5d2d</vt:lpwstr>
  </property>
  <property fmtid="{D5CDD505-2E9C-101B-9397-08002B2CF9AE}" pid="6" name="Operating Unit0">
    <vt:lpwstr>1184;#ARM|b2f7d7d5-ec96-41b3-a66f-70e04c9d0355</vt:lpwstr>
  </property>
  <property fmtid="{D5CDD505-2E9C-101B-9397-08002B2CF9AE}" pid="7" name="Atlas Document Status">
    <vt:lpwstr>763;#Draft|121d40a5-e62e-4d42-82e4-d6d12003de0a</vt:lpwstr>
  </property>
  <property fmtid="{D5CDD505-2E9C-101B-9397-08002B2CF9AE}" pid="8" name="_dlc_DocIdItemGuid">
    <vt:lpwstr>c07cb35e-b545-4439-87f8-aaa876e0f5fa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UndpDocTypeMM">
    <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